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CA" w:rsidRPr="00AB76CD" w:rsidRDefault="00AB76CD">
      <w:pPr>
        <w:pStyle w:val="3"/>
        <w:widowControl/>
        <w:spacing w:beforeAutospacing="0" w:afterAutospacing="0"/>
        <w:jc w:val="center"/>
        <w:rPr>
          <w:rFonts w:asciiTheme="minorEastAsia" w:eastAsiaTheme="minorEastAsia" w:hAnsiTheme="minorEastAsia" w:cs="Helvetica" w:hint="default"/>
          <w:color w:val="333333"/>
          <w:sz w:val="36"/>
          <w:szCs w:val="36"/>
        </w:rPr>
      </w:pPr>
      <w:r w:rsidRPr="00AB76CD">
        <w:rPr>
          <w:rFonts w:ascii="Helvetica" w:eastAsiaTheme="minorEastAsia" w:hAnsi="Helvetica" w:cs="Helvetica"/>
          <w:color w:val="333333"/>
          <w:sz w:val="36"/>
          <w:szCs w:val="36"/>
        </w:rPr>
        <w:t>小微</w:t>
      </w:r>
      <w:r w:rsidR="004543A7" w:rsidRPr="00AB76CD">
        <w:rPr>
          <w:rFonts w:ascii="Helvetica" w:eastAsia="Helvetica" w:hAnsi="Helvetica" w:cs="Helvetica" w:hint="default"/>
          <w:color w:val="333333"/>
          <w:sz w:val="36"/>
          <w:szCs w:val="36"/>
        </w:rPr>
        <w:t>企业创业担保贷款资质认定</w:t>
      </w:r>
    </w:p>
    <w:p w:rsidR="006F7905" w:rsidRDefault="006F7905" w:rsidP="006F7905"/>
    <w:p w:rsidR="006F7905" w:rsidRDefault="006F7905" w:rsidP="006F7905">
      <w:pPr>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一、申请对象及条件</w:t>
      </w:r>
    </w:p>
    <w:p w:rsidR="006F7905" w:rsidRPr="00CE60F2" w:rsidRDefault="006F7905" w:rsidP="00CE60F2">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小型、微型企业（房地产业、桑拿、按摩、网吧、氧吧等国家产业政策不予鼓励的行业企业除外）一年内新招用下列符合创业担保贷款申请条件的人数达到企业现有在职职工人数15％（超过100人的企业达到8％），并与其签订1年以上劳动合同，依法缴纳社会保险费；无拖欠职工工资、欠缴社会保险费等严重违法违规信用记录。可享受不超过两年期限、最</w:t>
      </w:r>
      <w:bookmarkStart w:id="0" w:name="_GoBack"/>
      <w:bookmarkEnd w:id="0"/>
      <w:r>
        <w:rPr>
          <w:rFonts w:ascii="仿宋" w:eastAsia="仿宋" w:hAnsi="仿宋" w:cs="仿宋" w:hint="eastAsia"/>
          <w:sz w:val="30"/>
          <w:szCs w:val="30"/>
        </w:rPr>
        <w:t>高贷款额度为500万元的财政贴息。</w:t>
      </w:r>
      <w:r w:rsidR="004A12CB" w:rsidRPr="00EB05D1">
        <w:rPr>
          <w:rFonts w:ascii="仿宋" w:eastAsia="仿宋" w:hAnsi="仿宋" w:cs="宋体" w:hint="eastAsia"/>
          <w:kern w:val="0"/>
          <w:sz w:val="28"/>
          <w:szCs w:val="28"/>
        </w:rPr>
        <w:t>贷款利息LPR-150BP</w:t>
      </w:r>
      <w:r w:rsidR="004A12CB">
        <w:rPr>
          <w:rFonts w:ascii="仿宋" w:eastAsia="仿宋" w:hAnsi="仿宋" w:cs="宋体" w:hint="eastAsia"/>
          <w:kern w:val="0"/>
          <w:sz w:val="28"/>
          <w:szCs w:val="28"/>
        </w:rPr>
        <w:t>以下部分，由借款企业</w:t>
      </w:r>
      <w:r w:rsidR="004A12CB" w:rsidRPr="00EB05D1">
        <w:rPr>
          <w:rFonts w:ascii="仿宋" w:eastAsia="仿宋" w:hAnsi="仿宋" w:cs="宋体" w:hint="eastAsia"/>
          <w:kern w:val="0"/>
          <w:sz w:val="28"/>
          <w:szCs w:val="28"/>
        </w:rPr>
        <w:t>承担，剩余部分财政给予贴息</w:t>
      </w:r>
      <w:r w:rsidR="00CE60F2" w:rsidRPr="0018214F">
        <w:rPr>
          <w:rFonts w:ascii="仿宋" w:eastAsia="仿宋" w:hAnsi="仿宋" w:cs="仿宋" w:hint="eastAsia"/>
          <w:sz w:val="30"/>
          <w:szCs w:val="30"/>
        </w:rPr>
        <w:t>。</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1、城镇登记失业人员；</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2、就业困难人员（含残疾人）；</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3、复员转业退役军人；</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4、刑满释放人员；</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5、高校毕业生(不含大学生村官和留学归国学生)；</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6、化解产能过剩企业职工和失业人员；</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7、建档立卡贫困人口。</w:t>
      </w:r>
    </w:p>
    <w:p w:rsidR="006F7905" w:rsidRDefault="006F7905" w:rsidP="006F7905">
      <w:pPr>
        <w:spacing w:line="48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小微企业按照《统计上大中小微企业划分办法（2017）》（国统字〔2017〕213号）规定查阅相关资料认定或登陆国家市场监管总局门户网站</w:t>
      </w:r>
      <w:r>
        <w:rPr>
          <w:rFonts w:ascii="仿宋" w:eastAsia="仿宋" w:hAnsi="仿宋" w:cs="仿宋" w:hint="eastAsia"/>
          <w:spacing w:val="-28"/>
          <w:sz w:val="30"/>
          <w:szCs w:val="30"/>
        </w:rPr>
        <w:t>（http://bmfw.www.gov.cn/gszjxwqymlcx/index.html）</w:t>
      </w:r>
      <w:r>
        <w:rPr>
          <w:rFonts w:ascii="仿宋" w:eastAsia="仿宋" w:hAnsi="仿宋" w:cs="仿宋" w:hint="eastAsia"/>
          <w:sz w:val="30"/>
          <w:szCs w:val="30"/>
        </w:rPr>
        <w:t>“小微企业名录查询”进行认定。</w:t>
      </w:r>
    </w:p>
    <w:p w:rsidR="006F7905" w:rsidRDefault="006F7905" w:rsidP="006F7905">
      <w:pPr>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二、申报材料</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1、《小微企业吸纳就业认定表》（1式</w:t>
      </w:r>
      <w:r w:rsidR="005C21AC">
        <w:rPr>
          <w:rFonts w:ascii="仿宋" w:eastAsia="仿宋" w:hAnsi="仿宋" w:cs="仿宋" w:hint="eastAsia"/>
          <w:sz w:val="30"/>
          <w:szCs w:val="30"/>
        </w:rPr>
        <w:t>3</w:t>
      </w:r>
      <w:r>
        <w:rPr>
          <w:rFonts w:ascii="仿宋" w:eastAsia="仿宋" w:hAnsi="仿宋" w:cs="仿宋" w:hint="eastAsia"/>
          <w:sz w:val="30"/>
          <w:szCs w:val="30"/>
        </w:rPr>
        <w:t>份，A4规格，可在市人社局门户网站下载）；</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2、</w:t>
      </w:r>
      <w:r w:rsidR="004072E4">
        <w:rPr>
          <w:rFonts w:ascii="仿宋" w:eastAsia="仿宋" w:hAnsi="仿宋" w:cs="仿宋" w:hint="eastAsia"/>
          <w:sz w:val="30"/>
          <w:szCs w:val="30"/>
        </w:rPr>
        <w:t>企业社会保险参保证明1</w:t>
      </w:r>
      <w:r>
        <w:rPr>
          <w:rFonts w:ascii="仿宋" w:eastAsia="仿宋" w:hAnsi="仿宋" w:cs="仿宋" w:hint="eastAsia"/>
          <w:sz w:val="30"/>
          <w:szCs w:val="30"/>
        </w:rPr>
        <w:t>份；</w:t>
      </w:r>
    </w:p>
    <w:p w:rsidR="00106106" w:rsidRPr="00106106"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3、1年内新招用符合条件人员《劳动合同》</w:t>
      </w:r>
      <w:r w:rsidR="00106106">
        <w:rPr>
          <w:rFonts w:ascii="仿宋" w:eastAsia="仿宋" w:hAnsi="仿宋" w:cs="仿宋" w:hint="eastAsia"/>
          <w:sz w:val="30"/>
          <w:szCs w:val="30"/>
        </w:rPr>
        <w:t>及身份证明材料</w:t>
      </w:r>
      <w:r>
        <w:rPr>
          <w:rFonts w:ascii="仿宋" w:eastAsia="仿宋" w:hAnsi="仿宋" w:cs="仿宋" w:hint="eastAsia"/>
          <w:sz w:val="30"/>
          <w:szCs w:val="30"/>
        </w:rPr>
        <w:t>复印件</w:t>
      </w:r>
      <w:r w:rsidR="00106106">
        <w:rPr>
          <w:rFonts w:ascii="仿宋" w:eastAsia="仿宋" w:hAnsi="仿宋" w:cs="仿宋" w:hint="eastAsia"/>
          <w:sz w:val="30"/>
          <w:szCs w:val="30"/>
        </w:rPr>
        <w:t>各1</w:t>
      </w:r>
      <w:r>
        <w:rPr>
          <w:rFonts w:ascii="仿宋" w:eastAsia="仿宋" w:hAnsi="仿宋" w:cs="仿宋" w:hint="eastAsia"/>
          <w:sz w:val="30"/>
          <w:szCs w:val="30"/>
        </w:rPr>
        <w:t>份；</w:t>
      </w:r>
    </w:p>
    <w:p w:rsidR="006F7905" w:rsidRDefault="00106106"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4</w:t>
      </w:r>
      <w:r w:rsidR="006F7905">
        <w:rPr>
          <w:rFonts w:ascii="仿宋" w:eastAsia="仿宋" w:hAnsi="仿宋" w:cs="仿宋" w:hint="eastAsia"/>
          <w:sz w:val="30"/>
          <w:szCs w:val="30"/>
        </w:rPr>
        <w:t>、企业上年度财务报表。</w:t>
      </w:r>
    </w:p>
    <w:p w:rsidR="006F7905" w:rsidRDefault="006F7905" w:rsidP="006F7905">
      <w:pPr>
        <w:spacing w:line="480" w:lineRule="exact"/>
        <w:ind w:firstLineChars="200" w:firstLine="600"/>
        <w:rPr>
          <w:rFonts w:ascii="仿宋" w:eastAsia="仿宋" w:hAnsi="仿宋" w:cs="仿宋"/>
          <w:sz w:val="30"/>
          <w:szCs w:val="30"/>
        </w:rPr>
      </w:pPr>
      <w:r w:rsidRPr="0018214F">
        <w:rPr>
          <w:rFonts w:ascii="仿宋" w:eastAsia="仿宋" w:hAnsi="仿宋" w:cs="仿宋" w:hint="eastAsia"/>
          <w:sz w:val="30"/>
          <w:szCs w:val="30"/>
        </w:rPr>
        <w:lastRenderedPageBreak/>
        <w:t>先贷款后认定的还需提供</w:t>
      </w:r>
      <w:r w:rsidR="0018214F" w:rsidRPr="0018214F">
        <w:rPr>
          <w:rFonts w:ascii="仿宋" w:eastAsia="仿宋" w:hAnsi="仿宋" w:cs="仿宋" w:hint="eastAsia"/>
          <w:sz w:val="30"/>
          <w:szCs w:val="30"/>
        </w:rPr>
        <w:t>6</w:t>
      </w:r>
      <w:r w:rsidRPr="0018214F">
        <w:rPr>
          <w:rFonts w:ascii="仿宋" w:eastAsia="仿宋" w:hAnsi="仿宋" w:cs="仿宋" w:hint="eastAsia"/>
          <w:sz w:val="30"/>
          <w:szCs w:val="30"/>
        </w:rPr>
        <w:t>个月以内与银行签订的贷款合</w:t>
      </w:r>
      <w:r>
        <w:rPr>
          <w:rFonts w:ascii="仿宋" w:eastAsia="仿宋" w:hAnsi="仿宋" w:cs="仿宋" w:hint="eastAsia"/>
          <w:sz w:val="30"/>
          <w:szCs w:val="30"/>
        </w:rPr>
        <w:t>同复印件</w:t>
      </w:r>
      <w:r w:rsidR="00146242">
        <w:rPr>
          <w:rFonts w:ascii="仿宋" w:eastAsia="仿宋" w:hAnsi="仿宋" w:cs="仿宋" w:hint="eastAsia"/>
          <w:sz w:val="30"/>
          <w:szCs w:val="30"/>
        </w:rPr>
        <w:t>1</w:t>
      </w:r>
      <w:r>
        <w:rPr>
          <w:rFonts w:ascii="仿宋" w:eastAsia="仿宋" w:hAnsi="仿宋" w:cs="仿宋" w:hint="eastAsia"/>
          <w:sz w:val="30"/>
          <w:szCs w:val="30"/>
        </w:rPr>
        <w:t>份。</w:t>
      </w:r>
    </w:p>
    <w:p w:rsidR="006F7905" w:rsidRPr="006F7905" w:rsidRDefault="006F7905" w:rsidP="006F7905">
      <w:pPr>
        <w:autoSpaceDE w:val="0"/>
        <w:autoSpaceDN w:val="0"/>
        <w:adjustRightInd w:val="0"/>
        <w:jc w:val="left"/>
        <w:rPr>
          <w:rFonts w:ascii="黑体" w:eastAsia="黑体" w:hAnsi="黑体" w:cs="黑体"/>
          <w:sz w:val="30"/>
          <w:szCs w:val="30"/>
        </w:rPr>
      </w:pPr>
      <w:r w:rsidRPr="006F7905">
        <w:rPr>
          <w:rFonts w:ascii="黑体" w:eastAsia="黑体" w:hAnsi="黑体" w:cs="黑体" w:hint="eastAsia"/>
          <w:sz w:val="30"/>
          <w:szCs w:val="30"/>
        </w:rPr>
        <w:t>三、申报地点</w:t>
      </w:r>
    </w:p>
    <w:p w:rsidR="006F7905" w:rsidRDefault="006F7905" w:rsidP="006F7905">
      <w:pPr>
        <w:autoSpaceDE w:val="0"/>
        <w:autoSpaceDN w:val="0"/>
        <w:adjustRightInd w:val="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向《营业执照》登记注册地所在区人力资源局提出申请。</w:t>
      </w:r>
    </w:p>
    <w:p w:rsidR="006F7905" w:rsidRDefault="006F7905" w:rsidP="006F7905">
      <w:pPr>
        <w:autoSpaceDE w:val="0"/>
        <w:autoSpaceDN w:val="0"/>
        <w:adjustRightInd w:val="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咨询电话：88936768</w:t>
      </w:r>
    </w:p>
    <w:p w:rsidR="006F7905" w:rsidRDefault="006F7905" w:rsidP="006F7905">
      <w:pPr>
        <w:spacing w:line="480" w:lineRule="exact"/>
        <w:ind w:firstLineChars="200" w:firstLine="560"/>
        <w:rPr>
          <w:rFonts w:ascii="仿宋" w:eastAsia="仿宋" w:hAnsi="仿宋" w:cs="仿宋"/>
          <w:sz w:val="30"/>
          <w:szCs w:val="30"/>
        </w:rPr>
      </w:pPr>
      <w:r>
        <w:rPr>
          <w:rFonts w:ascii="仿宋" w:eastAsia="仿宋" w:hAnsi="仿宋" w:cs="宋体" w:hint="eastAsia"/>
          <w:kern w:val="0"/>
          <w:sz w:val="28"/>
          <w:szCs w:val="28"/>
        </w:rPr>
        <w:t>武昌区人力资源局地址：武汉市武昌区解放路530号203办公室。</w:t>
      </w:r>
    </w:p>
    <w:p w:rsidR="006F7905" w:rsidRDefault="006F7905" w:rsidP="006F7905">
      <w:pPr>
        <w:spacing w:line="480" w:lineRule="exact"/>
        <w:ind w:firstLineChars="200" w:firstLine="600"/>
        <w:rPr>
          <w:rFonts w:ascii="仿宋" w:eastAsia="仿宋" w:hAnsi="仿宋" w:cs="仿宋"/>
          <w:sz w:val="30"/>
          <w:szCs w:val="30"/>
        </w:rPr>
      </w:pPr>
      <w:r>
        <w:rPr>
          <w:rFonts w:ascii="黑体" w:eastAsia="黑体" w:hAnsi="黑体" w:cs="黑体" w:hint="eastAsia"/>
          <w:sz w:val="30"/>
          <w:szCs w:val="30"/>
        </w:rPr>
        <w:t>四、政策依据</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《市人民政府关于做好当前和今后一段时期全市就业创业工作的意见》（武政规〔2018〕31号）；</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《关于印发武汉市创业担保贷款管理暂行办法的通知》（武人社发〔2015〕94号)；</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《关于完善&lt;武汉市创业担保贷款管理暂行办法&gt;的补充意见》(武银营〔2017〕27号)；</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《关于优化公共就业服务事项经办流程的通知》（武人社发〔2017〕49号）；</w:t>
      </w:r>
    </w:p>
    <w:p w:rsidR="006F7905" w:rsidRDefault="006F7905" w:rsidP="006F790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《关于调整创业担保贷款财政贴息政策的通知》（武财金〔2018〕355号）；</w:t>
      </w:r>
    </w:p>
    <w:p w:rsidR="006F7905" w:rsidRPr="006F7905" w:rsidRDefault="006F7905" w:rsidP="006F7905">
      <w:r>
        <w:rPr>
          <w:rFonts w:ascii="仿宋" w:eastAsia="仿宋" w:hAnsi="仿宋" w:cs="仿宋" w:hint="eastAsia"/>
          <w:sz w:val="30"/>
          <w:szCs w:val="30"/>
        </w:rPr>
        <w:t xml:space="preserve">    《关于进一步推进创业担保贷款工作的通知》（武财金〔2020〕347号）</w:t>
      </w:r>
    </w:p>
    <w:p w:rsidR="009076CA" w:rsidRDefault="009076CA"/>
    <w:sectPr w:rsidR="009076CA" w:rsidSect="005C3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A1A" w:rsidRDefault="00235A1A" w:rsidP="006F7905">
      <w:r>
        <w:separator/>
      </w:r>
    </w:p>
  </w:endnote>
  <w:endnote w:type="continuationSeparator" w:id="1">
    <w:p w:rsidR="00235A1A" w:rsidRDefault="00235A1A" w:rsidP="006F7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A1A" w:rsidRDefault="00235A1A" w:rsidP="006F7905">
      <w:r>
        <w:separator/>
      </w:r>
    </w:p>
  </w:footnote>
  <w:footnote w:type="continuationSeparator" w:id="1">
    <w:p w:rsidR="00235A1A" w:rsidRDefault="00235A1A" w:rsidP="006F79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C753E29"/>
    <w:rsid w:val="00106106"/>
    <w:rsid w:val="00146242"/>
    <w:rsid w:val="00162417"/>
    <w:rsid w:val="00173D6E"/>
    <w:rsid w:val="0018214F"/>
    <w:rsid w:val="00235A1A"/>
    <w:rsid w:val="004072E4"/>
    <w:rsid w:val="004543A7"/>
    <w:rsid w:val="004A12CB"/>
    <w:rsid w:val="005C21AC"/>
    <w:rsid w:val="005C3453"/>
    <w:rsid w:val="00685E72"/>
    <w:rsid w:val="006F7905"/>
    <w:rsid w:val="00857283"/>
    <w:rsid w:val="009076CA"/>
    <w:rsid w:val="00A1682E"/>
    <w:rsid w:val="00A423E9"/>
    <w:rsid w:val="00AB76CD"/>
    <w:rsid w:val="00B002AD"/>
    <w:rsid w:val="00CE60F2"/>
    <w:rsid w:val="00D24432"/>
    <w:rsid w:val="00DA66DF"/>
    <w:rsid w:val="00DC062E"/>
    <w:rsid w:val="00E00951"/>
    <w:rsid w:val="00EA474C"/>
    <w:rsid w:val="00ED6E5C"/>
    <w:rsid w:val="00EF4C0C"/>
    <w:rsid w:val="00F453DB"/>
    <w:rsid w:val="00FA62A8"/>
    <w:rsid w:val="3C753E29"/>
    <w:rsid w:val="49E55E6A"/>
    <w:rsid w:val="52B4142D"/>
    <w:rsid w:val="637C187A"/>
    <w:rsid w:val="6AC975E8"/>
    <w:rsid w:val="7E494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453"/>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5C3453"/>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C3453"/>
    <w:pPr>
      <w:spacing w:beforeAutospacing="1" w:afterAutospacing="1"/>
      <w:jc w:val="left"/>
    </w:pPr>
    <w:rPr>
      <w:rFonts w:cs="Times New Roman"/>
      <w:kern w:val="0"/>
      <w:sz w:val="24"/>
    </w:rPr>
  </w:style>
  <w:style w:type="character" w:styleId="a4">
    <w:name w:val="Strong"/>
    <w:basedOn w:val="a0"/>
    <w:qFormat/>
    <w:rsid w:val="005C3453"/>
    <w:rPr>
      <w:b/>
    </w:rPr>
  </w:style>
  <w:style w:type="paragraph" w:styleId="a5">
    <w:name w:val="header"/>
    <w:basedOn w:val="a"/>
    <w:link w:val="Char"/>
    <w:rsid w:val="006F79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F7905"/>
    <w:rPr>
      <w:rFonts w:asciiTheme="minorHAnsi" w:eastAsiaTheme="minorEastAsia" w:hAnsiTheme="minorHAnsi" w:cstheme="minorBidi"/>
      <w:kern w:val="2"/>
      <w:sz w:val="18"/>
      <w:szCs w:val="18"/>
    </w:rPr>
  </w:style>
  <w:style w:type="paragraph" w:styleId="a6">
    <w:name w:val="footer"/>
    <w:basedOn w:val="a"/>
    <w:link w:val="Char0"/>
    <w:rsid w:val="006F7905"/>
    <w:pPr>
      <w:tabs>
        <w:tab w:val="center" w:pos="4153"/>
        <w:tab w:val="right" w:pos="8306"/>
      </w:tabs>
      <w:snapToGrid w:val="0"/>
      <w:jc w:val="left"/>
    </w:pPr>
    <w:rPr>
      <w:sz w:val="18"/>
      <w:szCs w:val="18"/>
    </w:rPr>
  </w:style>
  <w:style w:type="character" w:customStyle="1" w:styleId="Char0">
    <w:name w:val="页脚 Char"/>
    <w:basedOn w:val="a0"/>
    <w:link w:val="a6"/>
    <w:rsid w:val="006F790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142</Words>
  <Characters>816</Characters>
  <Application>Microsoft Office Word</Application>
  <DocSecurity>0</DocSecurity>
  <Lines>6</Lines>
  <Paragraphs>1</Paragraphs>
  <ScaleCrop>false</ScaleCrop>
  <Company>Microsoft</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屁大点事~</dc:creator>
  <cp:lastModifiedBy>lenovo</cp:lastModifiedBy>
  <cp:revision>61</cp:revision>
  <dcterms:created xsi:type="dcterms:W3CDTF">2021-11-10T03:48:00Z</dcterms:created>
  <dcterms:modified xsi:type="dcterms:W3CDTF">2023-02-14T01:11:00Z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761C107AFF7C462DAD6D1D0B83E72762</vt:lpwstr>
  </property>
</Properties>
</file>