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武昌区安全</w:t>
      </w:r>
      <w:r>
        <w:rPr>
          <w:rFonts w:ascii="华文中宋" w:hAnsi="华文中宋" w:eastAsia="华文中宋"/>
          <w:sz w:val="44"/>
          <w:szCs w:val="44"/>
        </w:rPr>
        <w:t>生产</w:t>
      </w:r>
      <w:r>
        <w:rPr>
          <w:rFonts w:hint="eastAsia" w:ascii="华文中宋" w:hAnsi="华文中宋" w:eastAsia="华文中宋"/>
          <w:sz w:val="44"/>
          <w:szCs w:val="44"/>
        </w:rPr>
        <w:t>守法（无事故）证明</w:t>
      </w: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一次性告知</w:t>
      </w:r>
    </w:p>
    <w:p>
      <w:pPr>
        <w:rPr>
          <w:rFonts w:ascii="仿宋" w:hAnsi="仿宋" w:eastAsia="仿宋"/>
          <w:b/>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 xml:space="preserve">行政服务对象 </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武昌区登记注册的生产经营单位（生产经营单位的生产、经营或者储存地点不在我区的除外）。</w:t>
      </w:r>
    </w:p>
    <w:p>
      <w:pPr>
        <w:adjustRightInd w:val="0"/>
        <w:snapToGrid w:val="0"/>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申办流程</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 xml:space="preserve">　　1.申请单位依照《安全生产事故隐患排查治理暂行规定》，对本单位安全生产整体状况进行自我检查，发现问题及时规范和整改； </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 xml:space="preserve">　　2.申请单位提交《安全生产守法证明申请表》等材料； </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　　3.区应急管理局根据实际</w:t>
      </w:r>
      <w:r>
        <w:rPr>
          <w:rFonts w:ascii="仿宋" w:hAnsi="仿宋" w:eastAsia="仿宋"/>
          <w:sz w:val="32"/>
          <w:szCs w:val="32"/>
        </w:rPr>
        <w:t>工作需要</w:t>
      </w:r>
      <w:r>
        <w:rPr>
          <w:rFonts w:hint="eastAsia" w:ascii="仿宋" w:hAnsi="仿宋" w:eastAsia="仿宋"/>
          <w:sz w:val="32"/>
          <w:szCs w:val="32"/>
        </w:rPr>
        <w:t xml:space="preserve">对申请单位进行现场核查； </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 xml:space="preserve">　　4.区应急管理局根据书面审查和现场核查的总体情况出具证明。 </w:t>
      </w:r>
    </w:p>
    <w:p>
      <w:pPr>
        <w:adjustRightInd w:val="0"/>
        <w:snapToGrid w:val="0"/>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申请单位需提交材料</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1.安全生产守法证明申请表（附件1）；（另应附申请目的相关证明材料：如申请各类评先表彰、资格认证、融资上市、行业准入等，请提供相关部门出具的公函，或行政单位文件）； </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2.工商营业执照、相关资质以及安全生产许可等材料复印件；</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3.生产经营单位安全生产守法承诺书（附件2）；</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.办理人员有效身份证件和证明文件。委托他人代为办理的，提供授权委托书、受委托人居民身份证复印件；</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.其他安全生产监督管理部门要求提供的相关材料；</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以上材料均需加盖单位公章（复印件需注明与原件一致）。申请材料不齐全或不符合要求的，予以退回。申请表格见下方附件。</w:t>
      </w:r>
    </w:p>
    <w:p>
      <w:pPr>
        <w:adjustRightInd w:val="0"/>
        <w:snapToGrid w:val="0"/>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行政服务时限</w:t>
      </w:r>
    </w:p>
    <w:p>
      <w:pPr>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自受理申请之日起</w:t>
      </w:r>
      <w:r>
        <w:rPr>
          <w:rFonts w:ascii="仿宋" w:hAnsi="仿宋" w:eastAsia="仿宋"/>
          <w:sz w:val="32"/>
          <w:szCs w:val="32"/>
        </w:rPr>
        <w:t>3</w:t>
      </w:r>
      <w:r>
        <w:rPr>
          <w:rFonts w:hint="eastAsia" w:ascii="仿宋" w:hAnsi="仿宋" w:eastAsia="仿宋"/>
          <w:sz w:val="32"/>
          <w:szCs w:val="32"/>
        </w:rPr>
        <w:t>个工作日内。如现场核查发现生产经营单位申请证明内容与事实不符，须进行整改的，生产经营单位须按执法人员告知要求及时进行整改，并在整改后及时报告，整改符合要求后</w:t>
      </w:r>
      <w:r>
        <w:rPr>
          <w:rFonts w:ascii="仿宋" w:hAnsi="仿宋" w:eastAsia="仿宋"/>
          <w:sz w:val="32"/>
          <w:szCs w:val="32"/>
        </w:rPr>
        <w:t>3</w:t>
      </w:r>
      <w:r>
        <w:rPr>
          <w:rFonts w:hint="eastAsia" w:ascii="仿宋" w:hAnsi="仿宋" w:eastAsia="仿宋"/>
          <w:sz w:val="32"/>
          <w:szCs w:val="32"/>
        </w:rPr>
        <w:t>个工作日内出具证明。</w:t>
      </w:r>
    </w:p>
    <w:p>
      <w:pPr>
        <w:adjustRightInd w:val="0"/>
        <w:snapToGrid w:val="0"/>
        <w:spacing w:line="600" w:lineRule="exact"/>
        <w:rPr>
          <w:rFonts w:ascii="仿宋" w:hAnsi="仿宋" w:eastAsia="仿宋"/>
          <w:sz w:val="32"/>
          <w:szCs w:val="32"/>
        </w:rPr>
      </w:pPr>
    </w:p>
    <w:p>
      <w:pPr>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受理单位</w:t>
      </w:r>
      <w:r>
        <w:rPr>
          <w:rFonts w:ascii="仿宋" w:hAnsi="仿宋" w:eastAsia="仿宋"/>
          <w:sz w:val="32"/>
          <w:szCs w:val="32"/>
        </w:rPr>
        <w:t>：武昌区应急管理局</w:t>
      </w:r>
    </w:p>
    <w:p>
      <w:pPr>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通讯地址</w:t>
      </w:r>
      <w:r>
        <w:rPr>
          <w:rFonts w:ascii="仿宋" w:hAnsi="仿宋" w:eastAsia="仿宋"/>
          <w:sz w:val="32"/>
          <w:szCs w:val="32"/>
        </w:rPr>
        <w:t>：武昌区中山路</w:t>
      </w:r>
      <w:r>
        <w:rPr>
          <w:rFonts w:hint="eastAsia" w:ascii="仿宋" w:hAnsi="仿宋" w:eastAsia="仿宋"/>
          <w:sz w:val="32"/>
          <w:szCs w:val="32"/>
        </w:rPr>
        <w:t>307号</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咨询电话</w:t>
      </w:r>
      <w:r>
        <w:rPr>
          <w:rFonts w:ascii="仿宋" w:hAnsi="仿宋" w:eastAsia="仿宋"/>
          <w:sz w:val="32"/>
          <w:szCs w:val="32"/>
        </w:rPr>
        <w:t>：</w:t>
      </w:r>
      <w:r>
        <w:rPr>
          <w:rFonts w:hint="eastAsia" w:ascii="仿宋" w:hAnsi="仿宋" w:eastAsia="仿宋"/>
          <w:sz w:val="32"/>
          <w:szCs w:val="32"/>
        </w:rPr>
        <w:t>027</w:t>
      </w:r>
      <w:r>
        <w:rPr>
          <w:rFonts w:ascii="仿宋" w:hAnsi="仿宋" w:eastAsia="仿宋"/>
          <w:sz w:val="32"/>
          <w:szCs w:val="32"/>
        </w:rPr>
        <w:t>-</w:t>
      </w:r>
      <w:r>
        <w:rPr>
          <w:rFonts w:hint="eastAsia" w:ascii="仿宋" w:hAnsi="仿宋" w:eastAsia="仿宋"/>
          <w:sz w:val="32"/>
          <w:szCs w:val="32"/>
        </w:rPr>
        <w:t>88936562、027</w:t>
      </w:r>
      <w:r>
        <w:rPr>
          <w:rFonts w:ascii="仿宋" w:hAnsi="仿宋" w:eastAsia="仿宋"/>
          <w:sz w:val="32"/>
          <w:szCs w:val="32"/>
        </w:rPr>
        <w:t>-</w:t>
      </w:r>
      <w:r>
        <w:rPr>
          <w:rFonts w:hint="eastAsia" w:ascii="仿宋" w:hAnsi="仿宋" w:eastAsia="仿宋"/>
          <w:sz w:val="32"/>
          <w:szCs w:val="32"/>
        </w:rPr>
        <w:t>88936569</w:t>
      </w: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仿宋" w:hAnsi="仿宋" w:eastAsia="仿宋"/>
          <w:sz w:val="32"/>
          <w:szCs w:val="32"/>
        </w:rPr>
      </w:pPr>
    </w:p>
    <w:p>
      <w:pPr>
        <w:snapToGrid w:val="0"/>
        <w:rPr>
          <w:rFonts w:ascii="方正小标宋简体" w:eastAsia="方正小标宋简体"/>
          <w:b/>
          <w:bCs/>
          <w:sz w:val="44"/>
          <w:szCs w:val="44"/>
        </w:rPr>
      </w:pPr>
      <w:r>
        <w:rPr>
          <w:rFonts w:hint="eastAsia" w:ascii="仿宋" w:hAnsi="仿宋" w:eastAsia="仿宋"/>
          <w:sz w:val="32"/>
          <w:szCs w:val="32"/>
        </w:rPr>
        <w:t>附件1：</w:t>
      </w:r>
    </w:p>
    <w:p>
      <w:pPr>
        <w:snapToGrid w:val="0"/>
        <w:jc w:val="center"/>
        <w:rPr>
          <w:rFonts w:ascii="方正小标宋简体" w:eastAsia="方正小标宋简体"/>
          <w:bCs/>
          <w:sz w:val="44"/>
          <w:szCs w:val="44"/>
        </w:rPr>
      </w:pPr>
      <w:r>
        <w:rPr>
          <w:rFonts w:hint="eastAsia" w:ascii="方正小标宋简体" w:eastAsia="方正小标宋简体"/>
          <w:b/>
          <w:bCs/>
          <w:sz w:val="44"/>
          <w:szCs w:val="44"/>
        </w:rPr>
        <w:t>武昌区安全生产守法证明申请表</w:t>
      </w:r>
    </w:p>
    <w:p>
      <w:pPr>
        <w:spacing w:line="240" w:lineRule="exact"/>
        <w:jc w:val="center"/>
        <w:rPr>
          <w:rFonts w:ascii="仿宋_GB2312" w:eastAsia="仿宋_GB2312"/>
          <w:b/>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461"/>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拟申请单位</w:t>
            </w:r>
          </w:p>
          <w:p>
            <w:pPr>
              <w:snapToGrid w:val="0"/>
              <w:jc w:val="center"/>
              <w:rPr>
                <w:rFonts w:ascii="仿宋_GB2312" w:hAnsi="仿宋" w:eastAsia="仿宋_GB2312"/>
                <w:b/>
              </w:rPr>
            </w:pPr>
            <w:r>
              <w:rPr>
                <w:rFonts w:hint="eastAsia" w:ascii="仿宋_GB2312" w:hAnsi="仿宋" w:eastAsia="仿宋_GB2312"/>
                <w:b/>
              </w:rPr>
              <w:t>基本情况</w:t>
            </w: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企业名称（加盖公章）</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生产(经营)地址</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统一社会信用代码</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经营范围</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法定代表人</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注册资金</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9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hAnsi="仿宋" w:eastAsia="仿宋_GB2312"/>
                <w:b/>
              </w:rPr>
            </w:pPr>
          </w:p>
        </w:tc>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公司联系人及电话</w:t>
            </w:r>
          </w:p>
        </w:tc>
        <w:tc>
          <w:tcPr>
            <w:tcW w:w="4633"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申请时间段</w:t>
            </w:r>
          </w:p>
        </w:tc>
        <w:tc>
          <w:tcPr>
            <w:tcW w:w="709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自</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日至</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申请目的</w:t>
            </w:r>
          </w:p>
        </w:tc>
        <w:tc>
          <w:tcPr>
            <w:tcW w:w="709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exact"/>
        </w:trPr>
        <w:tc>
          <w:tcPr>
            <w:tcW w:w="1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申请内容</w:t>
            </w:r>
          </w:p>
        </w:tc>
        <w:tc>
          <w:tcPr>
            <w:tcW w:w="709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2" w:firstLineChars="200"/>
              <w:jc w:val="left"/>
              <w:rPr>
                <w:rFonts w:ascii="仿宋_GB2312" w:hAnsi="仿宋" w:eastAsia="仿宋_GB2312"/>
                <w:b/>
              </w:rPr>
            </w:pPr>
            <w:r>
              <w:rPr>
                <w:rFonts w:hint="eastAsia" w:ascii="仿宋_GB2312" w:hAnsi="仿宋" w:eastAsia="仿宋_GB2312"/>
                <w:b/>
                <w:u w:val="single"/>
              </w:rPr>
              <w:t xml:space="preserve">     </w:t>
            </w:r>
            <w:r>
              <w:rPr>
                <w:rFonts w:ascii="仿宋_GB2312" w:hAnsi="仿宋" w:eastAsia="仿宋_GB2312"/>
                <w:b/>
                <w:u w:val="single"/>
              </w:rPr>
              <w:t xml:space="preserve">          </w:t>
            </w:r>
            <w:r>
              <w:rPr>
                <w:rFonts w:hint="eastAsia" w:ascii="仿宋_GB2312" w:hAnsi="仿宋" w:eastAsia="仿宋_GB2312"/>
                <w:b/>
                <w:u w:val="single"/>
              </w:rPr>
              <w:t xml:space="preserve"> </w:t>
            </w:r>
            <w:r>
              <w:rPr>
                <w:rFonts w:ascii="仿宋_GB2312" w:hAnsi="仿宋" w:eastAsia="仿宋_GB2312"/>
                <w:b/>
                <w:u w:val="single"/>
              </w:rPr>
              <w:t xml:space="preserve">        </w:t>
            </w:r>
            <w:r>
              <w:rPr>
                <w:rFonts w:hint="eastAsia" w:ascii="仿宋_GB2312" w:hAnsi="仿宋" w:eastAsia="仿宋_GB2312"/>
                <w:b/>
                <w:u w:val="single"/>
              </w:rPr>
              <w:t xml:space="preserve">   </w:t>
            </w:r>
            <w:r>
              <w:rPr>
                <w:rFonts w:hint="eastAsia" w:ascii="仿宋_GB2312" w:hAnsi="仿宋" w:eastAsia="仿宋_GB2312"/>
                <w:b/>
              </w:rPr>
              <w:t>自</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日至</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 xml:space="preserve">日，在生产经营过程中能够遵守国家和地方法律法规的规定，产品质量、设备、设施符合安全规定要求，无生产安全事故发生，未因违反安全生产法律法规而受到负有安全生产监督管理职责部门的行政处罚。   </w:t>
            </w:r>
          </w:p>
          <w:p>
            <w:pPr>
              <w:snapToGrid w:val="0"/>
              <w:ind w:right="560" w:firstLine="555"/>
              <w:jc w:val="center"/>
              <w:rPr>
                <w:rFonts w:ascii="仿宋_GB2312" w:hAnsi="仿宋" w:eastAsia="仿宋_GB2312"/>
                <w:b/>
              </w:rPr>
            </w:pPr>
            <w:r>
              <w:rPr>
                <w:rFonts w:hint="eastAsia" w:ascii="仿宋_GB2312" w:hAnsi="仿宋" w:eastAsia="仿宋_GB2312"/>
                <w:b/>
              </w:rPr>
              <w:t xml:space="preserve">                        </w:t>
            </w:r>
          </w:p>
          <w:p>
            <w:pPr>
              <w:snapToGrid w:val="0"/>
              <w:ind w:right="560" w:firstLine="555"/>
              <w:jc w:val="center"/>
              <w:rPr>
                <w:rFonts w:ascii="仿宋_GB2312" w:hAnsi="仿宋" w:eastAsia="仿宋_GB2312"/>
                <w:b/>
              </w:rPr>
            </w:pPr>
            <w:r>
              <w:rPr>
                <w:rFonts w:ascii="仿宋_GB2312" w:hAnsi="仿宋" w:eastAsia="仿宋_GB2312"/>
                <w:b/>
              </w:rPr>
              <w:t xml:space="preserve">                 </w:t>
            </w:r>
            <w:r>
              <w:rPr>
                <w:rFonts w:hint="eastAsia" w:ascii="仿宋_GB2312" w:hAnsi="仿宋" w:eastAsia="仿宋_GB2312"/>
                <w:b/>
              </w:rPr>
              <w:t xml:space="preserve"> (盖章)</w:t>
            </w:r>
          </w:p>
          <w:p>
            <w:pPr>
              <w:snapToGrid w:val="0"/>
              <w:jc w:val="center"/>
              <w:rPr>
                <w:rFonts w:ascii="仿宋_GB2312" w:hAnsi="仿宋" w:eastAsia="仿宋_GB2312"/>
                <w:b/>
              </w:rPr>
            </w:pPr>
            <w:r>
              <w:rPr>
                <w:rFonts w:hint="eastAsia" w:ascii="仿宋_GB2312" w:hAnsi="仿宋" w:eastAsia="仿宋_GB2312"/>
                <w:b/>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exact"/>
        </w:trPr>
        <w:tc>
          <w:tcPr>
            <w:tcW w:w="19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b/>
              </w:rPr>
            </w:pPr>
            <w:r>
              <w:rPr>
                <w:rFonts w:hint="eastAsia" w:ascii="仿宋_GB2312" w:hAnsi="仿宋" w:eastAsia="仿宋_GB2312"/>
                <w:b/>
              </w:rPr>
              <w:t>区应急管理局意见</w:t>
            </w:r>
          </w:p>
        </w:tc>
        <w:tc>
          <w:tcPr>
            <w:tcW w:w="709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2" w:firstLineChars="200"/>
              <w:jc w:val="left"/>
              <w:rPr>
                <w:rFonts w:ascii="仿宋_GB2312" w:hAnsi="仿宋" w:eastAsia="仿宋_GB2312"/>
                <w:b/>
                <w:u w:val="single"/>
              </w:rPr>
            </w:pPr>
          </w:p>
          <w:p>
            <w:pPr>
              <w:snapToGrid w:val="0"/>
              <w:spacing w:line="400" w:lineRule="exact"/>
              <w:ind w:firstLine="422" w:firstLineChars="200"/>
              <w:jc w:val="left"/>
              <w:rPr>
                <w:rFonts w:ascii="仿宋_GB2312" w:hAnsi="仿宋" w:eastAsia="仿宋_GB2312"/>
                <w:b/>
              </w:rPr>
            </w:pPr>
            <w:r>
              <w:rPr>
                <w:rFonts w:hint="eastAsia" w:ascii="仿宋_GB2312" w:hAnsi="仿宋" w:eastAsia="仿宋_GB2312"/>
                <w:b/>
                <w:u w:val="single"/>
              </w:rPr>
              <w:t xml:space="preserve">     </w:t>
            </w:r>
            <w:r>
              <w:rPr>
                <w:rFonts w:ascii="仿宋_GB2312" w:hAnsi="仿宋" w:eastAsia="仿宋_GB2312"/>
                <w:b/>
                <w:u w:val="single"/>
              </w:rPr>
              <w:t xml:space="preserve">          </w:t>
            </w:r>
            <w:r>
              <w:rPr>
                <w:rFonts w:hint="eastAsia" w:ascii="仿宋_GB2312" w:hAnsi="仿宋" w:eastAsia="仿宋_GB2312"/>
                <w:b/>
                <w:u w:val="single"/>
              </w:rPr>
              <w:t xml:space="preserve"> </w:t>
            </w:r>
            <w:r>
              <w:rPr>
                <w:rFonts w:ascii="仿宋_GB2312" w:hAnsi="仿宋" w:eastAsia="仿宋_GB2312"/>
                <w:b/>
                <w:u w:val="single"/>
              </w:rPr>
              <w:t xml:space="preserve">        </w:t>
            </w:r>
            <w:r>
              <w:rPr>
                <w:rFonts w:hint="eastAsia" w:ascii="仿宋_GB2312" w:hAnsi="仿宋" w:eastAsia="仿宋_GB2312"/>
                <w:b/>
                <w:u w:val="single"/>
              </w:rPr>
              <w:t xml:space="preserve">   </w:t>
            </w:r>
            <w:r>
              <w:rPr>
                <w:rFonts w:hint="eastAsia" w:ascii="仿宋_GB2312" w:hAnsi="仿宋" w:eastAsia="仿宋_GB2312"/>
                <w:b/>
              </w:rPr>
              <w:t>自</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日至</w:t>
            </w:r>
            <w:r>
              <w:rPr>
                <w:rFonts w:hint="eastAsia" w:ascii="仿宋_GB2312" w:hAnsi="仿宋" w:eastAsia="仿宋_GB2312"/>
                <w:b/>
                <w:u w:val="single"/>
              </w:rPr>
              <w:t xml:space="preserve">    </w:t>
            </w:r>
            <w:r>
              <w:rPr>
                <w:rFonts w:hint="eastAsia" w:ascii="仿宋_GB2312" w:hAnsi="仿宋" w:eastAsia="仿宋_GB2312"/>
                <w:b/>
              </w:rPr>
              <w:t>年</w:t>
            </w:r>
            <w:r>
              <w:rPr>
                <w:rFonts w:hint="eastAsia" w:ascii="仿宋_GB2312" w:hAnsi="仿宋" w:eastAsia="仿宋_GB2312"/>
                <w:b/>
                <w:u w:val="single"/>
              </w:rPr>
              <w:t xml:space="preserve">  </w:t>
            </w:r>
            <w:r>
              <w:rPr>
                <w:rFonts w:hint="eastAsia" w:ascii="仿宋_GB2312" w:hAnsi="仿宋" w:eastAsia="仿宋_GB2312"/>
                <w:b/>
              </w:rPr>
              <w:t>月</w:t>
            </w:r>
            <w:r>
              <w:rPr>
                <w:rFonts w:hint="eastAsia" w:ascii="仿宋_GB2312" w:hAnsi="仿宋" w:eastAsia="仿宋_GB2312"/>
                <w:b/>
                <w:u w:val="single"/>
              </w:rPr>
              <w:t xml:space="preserve">  </w:t>
            </w:r>
            <w:r>
              <w:rPr>
                <w:rFonts w:hint="eastAsia" w:ascii="仿宋_GB2312" w:hAnsi="仿宋" w:eastAsia="仿宋_GB2312"/>
                <w:b/>
              </w:rPr>
              <w:t>日，我局未接到有关该公司发生生产安全事故的报告，</w:t>
            </w:r>
            <w:r>
              <w:rPr>
                <w:rFonts w:ascii="仿宋_GB2312" w:hAnsi="仿宋" w:eastAsia="仿宋_GB2312"/>
                <w:b/>
              </w:rPr>
              <w:t>在我局</w:t>
            </w:r>
            <w:r>
              <w:rPr>
                <w:rFonts w:hint="eastAsia" w:ascii="仿宋_GB2312" w:hAnsi="仿宋" w:eastAsia="仿宋_GB2312"/>
                <w:b/>
              </w:rPr>
              <w:t xml:space="preserve">不存在因违反安全生产管理相关规定受到行政处罚的情形。 </w:t>
            </w:r>
          </w:p>
          <w:p>
            <w:pPr>
              <w:snapToGrid w:val="0"/>
              <w:jc w:val="center"/>
              <w:rPr>
                <w:rFonts w:ascii="仿宋_GB2312" w:hAnsi="仿宋" w:eastAsia="仿宋_GB2312"/>
                <w:b/>
              </w:rPr>
            </w:pPr>
            <w:r>
              <w:rPr>
                <w:rFonts w:ascii="仿宋_GB2312" w:hAnsi="仿宋" w:eastAsia="仿宋_GB2312"/>
                <w:b/>
              </w:rPr>
              <w:t xml:space="preserve">                           </w:t>
            </w:r>
            <w:r>
              <w:rPr>
                <w:rFonts w:hint="eastAsia" w:ascii="仿宋_GB2312" w:hAnsi="仿宋" w:eastAsia="仿宋_GB2312"/>
                <w:b/>
              </w:rPr>
              <w:t>（公章）</w:t>
            </w:r>
          </w:p>
          <w:p>
            <w:pPr>
              <w:snapToGrid w:val="0"/>
              <w:jc w:val="center"/>
              <w:rPr>
                <w:rFonts w:ascii="仿宋_GB2312" w:hAnsi="仿宋" w:eastAsia="仿宋_GB2312"/>
                <w:b/>
              </w:rPr>
            </w:pPr>
            <w:r>
              <w:rPr>
                <w:rFonts w:hint="eastAsia" w:ascii="仿宋_GB2312" w:hAnsi="仿宋" w:eastAsia="仿宋_GB2312"/>
                <w:b/>
              </w:rPr>
              <w:t xml:space="preserve">                            年    月    日</w:t>
            </w:r>
          </w:p>
          <w:p>
            <w:pPr>
              <w:snapToGrid w:val="0"/>
              <w:jc w:val="center"/>
              <w:rPr>
                <w:rFonts w:ascii="仿宋_GB2312" w:hAnsi="仿宋" w:eastAsia="仿宋_GB2312"/>
                <w:b/>
              </w:rPr>
            </w:pPr>
          </w:p>
          <w:p>
            <w:pPr>
              <w:snapToGrid w:val="0"/>
              <w:jc w:val="center"/>
              <w:rPr>
                <w:rFonts w:hint="eastAsia" w:ascii="仿宋_GB2312" w:hAnsi="仿宋" w:eastAsia="仿宋_GB2312"/>
                <w:b/>
              </w:rPr>
            </w:pPr>
          </w:p>
        </w:tc>
      </w:tr>
    </w:tbl>
    <w:p>
      <w:pPr>
        <w:rPr>
          <w:rFonts w:ascii="仿宋_GB2312" w:hAnsi="仿宋" w:eastAsia="仿宋_GB2312" w:cs="Times New Roman"/>
          <w:b/>
          <w:sz w:val="30"/>
          <w:szCs w:val="30"/>
        </w:rPr>
      </w:pPr>
      <w:r>
        <w:rPr>
          <w:rFonts w:hint="eastAsia" w:ascii="仿宋_GB2312" w:hAnsi="仿宋" w:eastAsia="仿宋_GB2312"/>
          <w:b/>
          <w:sz w:val="30"/>
          <w:szCs w:val="30"/>
        </w:rPr>
        <w:t>说明：此表一式2份，一份交申请单位，一份由区应急局存档。</w:t>
      </w:r>
    </w:p>
    <w:p>
      <w:pPr>
        <w:snapToGrid w:val="0"/>
        <w:rPr>
          <w:rFonts w:ascii="仿宋" w:hAnsi="仿宋" w:eastAsia="仿宋"/>
          <w:sz w:val="32"/>
          <w:szCs w:val="32"/>
        </w:rPr>
      </w:pPr>
      <w:r>
        <w:rPr>
          <w:rFonts w:hint="eastAsia" w:ascii="仿宋" w:hAnsi="仿宋" w:eastAsia="仿宋"/>
          <w:sz w:val="32"/>
          <w:szCs w:val="32"/>
        </w:rPr>
        <w:t>附件2：</w:t>
      </w:r>
    </w:p>
    <w:p>
      <w:pPr>
        <w:snapToGrid w:val="0"/>
        <w:jc w:val="center"/>
        <w:rPr>
          <w:rFonts w:ascii="方正小标宋简体" w:eastAsia="方正小标宋简体"/>
          <w:b/>
          <w:bCs/>
          <w:sz w:val="44"/>
          <w:szCs w:val="44"/>
        </w:rPr>
      </w:pPr>
      <w:r>
        <w:rPr>
          <w:rFonts w:hint="eastAsia" w:ascii="方正小标宋简体" w:eastAsia="方正小标宋简体"/>
          <w:b/>
          <w:bCs/>
          <w:sz w:val="44"/>
          <w:szCs w:val="44"/>
        </w:rPr>
        <w:t>武昌区生产经营单位安全守法承诺书</w:t>
      </w:r>
    </w:p>
    <w:p>
      <w:pPr>
        <w:pStyle w:val="6"/>
        <w:rPr>
          <w:rFonts w:ascii="仿宋_GB2312" w:eastAsia="仿宋_GB2312"/>
        </w:rPr>
      </w:pPr>
    </w:p>
    <w:tbl>
      <w:tblPr>
        <w:tblStyle w:val="4"/>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16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仿宋_GB2312" w:hAnsi="仿宋" w:eastAsia="仿宋_GB2312"/>
                <w:b/>
                <w:bCs/>
              </w:rPr>
            </w:pPr>
            <w:r>
              <w:rPr>
                <w:rFonts w:hint="eastAsia" w:ascii="仿宋_GB2312" w:hAnsi="仿宋" w:eastAsia="仿宋_GB2312"/>
                <w:b/>
                <w:bCs/>
              </w:rPr>
              <w:t>企业名称（盖章）: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16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仿宋_GB2312" w:hAnsi="仿宋" w:eastAsia="仿宋_GB2312"/>
                <w:b/>
                <w:bCs/>
              </w:rPr>
            </w:pPr>
            <w:r>
              <w:rPr>
                <w:rFonts w:hint="eastAsia" w:ascii="仿宋_GB2312" w:hAnsi="仿宋" w:eastAsia="仿宋_GB2312"/>
                <w:b/>
                <w:bCs/>
              </w:rPr>
              <w:t>企业</w:t>
            </w:r>
            <w:r>
              <w:rPr>
                <w:rFonts w:hint="eastAsia" w:ascii="仿宋_GB2312" w:hAnsi="仿宋" w:eastAsia="仿宋_GB2312"/>
                <w:b/>
              </w:rPr>
              <w:t>生产(经营)</w:t>
            </w:r>
            <w:r>
              <w:rPr>
                <w:rFonts w:hint="eastAsia" w:ascii="仿宋_GB2312" w:hAnsi="仿宋" w:eastAsia="仿宋_GB2312"/>
                <w:b/>
                <w:bCs/>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_GB2312" w:hAnsi="仿宋" w:eastAsia="仿宋_GB2312"/>
                <w:b/>
                <w:bCs/>
              </w:rPr>
            </w:pPr>
            <w:r>
              <w:rPr>
                <w:rFonts w:hint="eastAsia" w:ascii="仿宋_GB2312" w:hAnsi="仿宋" w:eastAsia="仿宋_GB2312"/>
                <w:b/>
                <w:bCs/>
              </w:rPr>
              <w:t>安管负责人或联系人：</w:t>
            </w:r>
          </w:p>
        </w:tc>
        <w:tc>
          <w:tcPr>
            <w:tcW w:w="4904"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_GB2312" w:hAnsi="仿宋" w:eastAsia="仿宋_GB2312"/>
                <w:b/>
                <w:bCs/>
              </w:rPr>
            </w:pPr>
            <w:r>
              <w:rPr>
                <w:rFonts w:hint="eastAsia" w:ascii="仿宋_GB2312" w:hAnsi="仿宋" w:eastAsia="仿宋_GB2312"/>
                <w:b/>
                <w:bCs/>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9" w:hRule="atLeast"/>
          <w:jc w:val="center"/>
        </w:trPr>
        <w:tc>
          <w:tcPr>
            <w:tcW w:w="9165" w:type="dxa"/>
            <w:gridSpan w:val="2"/>
            <w:tcBorders>
              <w:top w:val="single" w:color="000000" w:sz="4" w:space="0"/>
              <w:left w:val="single" w:color="000000" w:sz="4" w:space="0"/>
              <w:bottom w:val="single" w:color="000000" w:sz="4" w:space="0"/>
              <w:right w:val="single" w:color="000000" w:sz="4" w:space="0"/>
            </w:tcBorders>
          </w:tcPr>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根据《中华人民共和国安全生产法》，我作为企业的法定代表人和安全生产的第一责任人，对本企业的安全生产工作负全面责任。</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本人保证：认真贯彻执行国家、省、市、区关于安全生产的法律、法规、政策和工作要求，积极落实安全生产主体责任，努力做好本企业的安全生产工作，减少和杜绝安全生产事故，并郑重承诺：</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1、依法建立安全生产管理机构，配备符合法定人数的安全生产管理人员，保证安全生产管理机构发挥职能作用，安全生产管理人员履行安全管理职责，使安全生产管理做到标准化、规范化。</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2、主动获取国家有关安全生产法律、法规、标准，建立健全安全生产责任制和各项规章制度、操作规程并严格落实到位。</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3、确保资金投入，按规定提取安全费用，持续具备法律、法规、规章、国家标准和行业标准规定的安全生产条件。</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4、依法对从业人员进行安全生产教育和安全知识培训，做到按要求持证上岗。告知从业人员作业场所和工作岗</w:t>
            </w:r>
            <w:r>
              <w:rPr>
                <w:rFonts w:hint="eastAsia" w:ascii="仿宋_GB2312" w:hAnsi="仿宋" w:eastAsia="仿宋_GB2312"/>
                <w:b/>
                <w:bCs/>
                <w:sz w:val="24"/>
                <w:lang w:val="en-US" w:eastAsia="zh-CN"/>
              </w:rPr>
              <w:t>位</w:t>
            </w:r>
            <w:bookmarkStart w:id="0" w:name="_GoBack"/>
            <w:bookmarkEnd w:id="0"/>
            <w:r>
              <w:rPr>
                <w:rFonts w:hint="eastAsia" w:ascii="仿宋_GB2312" w:hAnsi="仿宋" w:eastAsia="仿宋_GB2312"/>
                <w:b/>
                <w:bCs/>
                <w:sz w:val="24"/>
              </w:rPr>
              <w:t>存在的危险、危害因素、防范措施和事故应急措施。</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5、不违章指挥，不强令从业人员违章冒险作业。</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6、深入生产现场，定期检查安全生产，及时发现、上报和排除安全隐患。按有关要求，主动上报安全生产信息，落实重大危险源监控责任，对重大危险源实施有效的监测、监控和整改。</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7、依法制定生产安全事故应急救援预案并定期组织演练，落实操作岗位应急措施。</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8、尊重、引导从业人员依法享有的权益和义务，为从业人员提供符合国家标准或行业标准的劳动防护用品，并监督教育从业人员按照规则佩戴、使用。</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9、依法参加工伤社会保险，为从业人员缴纳保险费，及安全生产责任费用。</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10、自觉接受各级负有安全生产监督管理职责部门、监察机构的监督和监察，绝不弄虚作假。按要求上报生产安全事故，做好事故抢险救援，妥善处理对事故伤亡人员依法赔偿等事故善后工作。加速企业安全管理信息化建设工作。</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11、履行法律法规规定的其他安全生产职责。</w:t>
            </w:r>
          </w:p>
          <w:p>
            <w:pPr>
              <w:spacing w:line="280" w:lineRule="exact"/>
              <w:ind w:firstLine="482" w:firstLineChars="200"/>
              <w:jc w:val="left"/>
              <w:rPr>
                <w:rFonts w:ascii="仿宋_GB2312" w:hAnsi="仿宋" w:eastAsia="仿宋_GB2312"/>
                <w:b/>
                <w:bCs/>
                <w:sz w:val="24"/>
              </w:rPr>
            </w:pPr>
          </w:p>
          <w:p>
            <w:pPr>
              <w:spacing w:line="280" w:lineRule="exact"/>
              <w:jc w:val="left"/>
              <w:rPr>
                <w:rFonts w:ascii="仿宋_GB2312" w:hAnsi="仿宋" w:eastAsia="仿宋_GB2312"/>
                <w:b/>
                <w:bCs/>
                <w:sz w:val="24"/>
              </w:rPr>
            </w:pPr>
          </w:p>
          <w:p>
            <w:pPr>
              <w:spacing w:line="280" w:lineRule="exact"/>
              <w:jc w:val="left"/>
              <w:rPr>
                <w:rFonts w:ascii="仿宋_GB2312" w:hAnsi="仿宋" w:eastAsia="仿宋_GB2312"/>
                <w:b/>
                <w:bCs/>
                <w:sz w:val="24"/>
              </w:rPr>
            </w:pPr>
          </w:p>
          <w:p>
            <w:pPr>
              <w:spacing w:line="280" w:lineRule="exact"/>
              <w:ind w:firstLine="482" w:firstLineChars="200"/>
              <w:jc w:val="left"/>
              <w:rPr>
                <w:rFonts w:hint="eastAsia" w:ascii="仿宋_GB2312" w:hAnsi="仿宋" w:eastAsia="仿宋_GB2312"/>
                <w:b/>
                <w:bCs/>
                <w:sz w:val="24"/>
              </w:rPr>
            </w:pPr>
            <w:r>
              <w:rPr>
                <w:rFonts w:hint="eastAsia" w:ascii="仿宋_GB2312" w:hAnsi="仿宋" w:eastAsia="仿宋_GB2312"/>
                <w:b/>
                <w:bCs/>
                <w:sz w:val="24"/>
              </w:rPr>
              <w:t xml:space="preserve">    承诺单位（盖章）：                     法定代表人签字：</w:t>
            </w:r>
          </w:p>
          <w:p>
            <w:pPr>
              <w:spacing w:line="280" w:lineRule="exact"/>
              <w:ind w:firstLine="482" w:firstLineChars="200"/>
              <w:jc w:val="left"/>
              <w:rPr>
                <w:rFonts w:ascii="仿宋_GB2312" w:hAnsi="仿宋" w:eastAsia="仿宋_GB2312"/>
                <w:b/>
                <w:bCs/>
                <w:sz w:val="24"/>
              </w:rPr>
            </w:pPr>
            <w:r>
              <w:rPr>
                <w:rFonts w:hint="eastAsia" w:ascii="仿宋_GB2312" w:hAnsi="仿宋" w:eastAsia="仿宋_GB2312"/>
                <w:b/>
                <w:bCs/>
                <w:sz w:val="24"/>
              </w:rPr>
              <w:t xml:space="preserve">                                              </w:t>
            </w:r>
          </w:p>
          <w:p>
            <w:pPr>
              <w:spacing w:line="280" w:lineRule="exact"/>
              <w:ind w:firstLine="6626" w:firstLineChars="2750"/>
              <w:jc w:val="left"/>
              <w:rPr>
                <w:rFonts w:ascii="仿宋_GB2312" w:hAnsi="仿宋" w:eastAsia="仿宋_GB2312"/>
                <w:b/>
                <w:bCs/>
                <w:sz w:val="24"/>
              </w:rPr>
            </w:pPr>
            <w:r>
              <w:rPr>
                <w:rFonts w:hint="eastAsia" w:ascii="仿宋_GB2312" w:hAnsi="仿宋" w:eastAsia="仿宋_GB2312"/>
                <w:b/>
                <w:bCs/>
                <w:sz w:val="24"/>
              </w:rPr>
              <w:t xml:space="preserve"> 年   月   日</w:t>
            </w:r>
          </w:p>
          <w:p>
            <w:pPr>
              <w:spacing w:line="280" w:lineRule="exact"/>
              <w:ind w:firstLine="482" w:firstLineChars="200"/>
              <w:jc w:val="left"/>
              <w:rPr>
                <w:rFonts w:ascii="仿宋_GB2312" w:hAnsi="仿宋" w:eastAsia="仿宋_GB2312"/>
                <w:b/>
                <w:bCs/>
                <w:sz w:val="24"/>
              </w:rPr>
            </w:pPr>
          </w:p>
          <w:p>
            <w:pPr>
              <w:spacing w:line="280" w:lineRule="exact"/>
              <w:ind w:firstLine="482" w:firstLineChars="200"/>
              <w:jc w:val="left"/>
              <w:rPr>
                <w:rFonts w:hint="eastAsia" w:ascii="仿宋_GB2312" w:hAnsi="仿宋" w:eastAsia="仿宋_GB2312"/>
                <w:b/>
                <w:bCs/>
                <w:sz w:val="24"/>
              </w:rPr>
            </w:pPr>
          </w:p>
        </w:tc>
      </w:tr>
    </w:tbl>
    <w:p>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MWI5MTM2Y2YzYzRhNGUxNzAwYmQ5OTEzZThhZjAifQ=="/>
  </w:docVars>
  <w:rsids>
    <w:rsidRoot w:val="00C22BAA"/>
    <w:rsid w:val="000D16FA"/>
    <w:rsid w:val="002C4BA0"/>
    <w:rsid w:val="003E4117"/>
    <w:rsid w:val="00474634"/>
    <w:rsid w:val="004C7BBA"/>
    <w:rsid w:val="00521C65"/>
    <w:rsid w:val="00671A45"/>
    <w:rsid w:val="006E513D"/>
    <w:rsid w:val="00843D3F"/>
    <w:rsid w:val="009F69FD"/>
    <w:rsid w:val="00A73023"/>
    <w:rsid w:val="00BA02E0"/>
    <w:rsid w:val="00C22BAA"/>
    <w:rsid w:val="00CE652D"/>
    <w:rsid w:val="00E24C42"/>
    <w:rsid w:val="5C6D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无间隔1"/>
    <w:uiPriority w:val="0"/>
    <w:pPr>
      <w:adjustRightInd w:val="0"/>
      <w:snapToGrid w:val="0"/>
    </w:pPr>
    <w:rPr>
      <w:rFonts w:ascii="Tahoma" w:hAnsi="Tahoma" w:eastAsia="微软雅黑" w:cs="Times New Roman"/>
      <w:kern w:val="0"/>
      <w:sz w:val="22"/>
      <w:szCs w:val="22"/>
      <w:lang w:val="en-US" w:eastAsia="zh-CN" w:bidi="ar-SA"/>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Users</Company>
  <Pages>4</Pages>
  <Words>1765</Words>
  <Characters>1800</Characters>
  <Lines>15</Lines>
  <Paragraphs>4</Paragraphs>
  <TotalTime>80</TotalTime>
  <ScaleCrop>false</ScaleCrop>
  <LinksUpToDate>false</LinksUpToDate>
  <CharactersWithSpaces>2131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2021-03-01T02:17:00Z</dcterms:created>
  <dc:creator>Windows 用户</dc:creator>
  <cp:lastModifiedBy>123</cp:lastModifiedBy>
  <dcterms:modified xsi:type="dcterms:W3CDTF">2022-08-09T08:30:36Z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BD7D5074D0A442CEA568000DF437E502</vt:lpwstr>
  </property>
</Properties>
</file>