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承诺书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</w:t>
      </w:r>
      <w:r>
        <w:rPr>
          <w:rFonts w:hint="eastAsia"/>
          <w:sz w:val="28"/>
          <w:szCs w:val="28"/>
        </w:rPr>
        <w:t>郑重承诺：</w:t>
      </w:r>
    </w:p>
    <w:p>
      <w:pPr>
        <w:kinsoku w:val="0"/>
        <w:wordWrap w:val="0"/>
        <w:ind w:firstLine="565" w:firstLineChars="202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严格遵守国务院令第641号《城镇排水与污水</w:t>
      </w:r>
      <w:bookmarkStart w:id="0" w:name="_GoBack"/>
      <w:bookmarkEnd w:id="0"/>
      <w:r>
        <w:rPr>
          <w:rFonts w:hint="eastAsia"/>
          <w:sz w:val="28"/>
          <w:szCs w:val="28"/>
        </w:rPr>
        <w:t>处理条例》及住房和城乡建设部令21号《城镇污水排入排水管网许可管理办法》的规定，落实《申领排水许可证告知书》要求，按照国家有关规定，实施内部排水管网雨污分流和雨污混错接改造工作，同时建设相应的能够满足排放要求的预处理设施（沉砂□、隔油□、消毒□、毛发收集□、其他</w:t>
      </w:r>
      <w:r>
        <w:rPr>
          <w:rFonts w:hint="eastAsia"/>
          <w:sz w:val="28"/>
          <w:szCs w:val="28"/>
          <w:lang w:eastAsia="zh-CN"/>
        </w:rPr>
        <w:t>□</w:t>
      </w:r>
      <w:r>
        <w:rPr>
          <w:rFonts w:hint="eastAsia"/>
          <w:sz w:val="28"/>
          <w:szCs w:val="28"/>
        </w:rPr>
        <w:t>），并定期维护、疏捞、清理，保证设施设备运行正常，出水水质达标排放。预处理设施设备于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 xml:space="preserve">日开工建设， 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日完工验收合格后，本排水户向行政审批部门申请领取城镇污水排入排水管网许可证。</w:t>
      </w:r>
    </w:p>
    <w:p>
      <w:pPr>
        <w:ind w:firstLine="565" w:firstLineChars="202"/>
        <w:rPr>
          <w:sz w:val="28"/>
          <w:szCs w:val="28"/>
        </w:rPr>
      </w:pPr>
      <w:r>
        <w:rPr>
          <w:rFonts w:hint="eastAsia"/>
          <w:sz w:val="28"/>
          <w:szCs w:val="28"/>
        </w:rPr>
        <w:t>本排水户提交的申请资料真实有效，并承诺积极配合水行政主管部门对排水设施的监督检查。</w:t>
      </w:r>
    </w:p>
    <w:p>
      <w:pPr>
        <w:ind w:firstLine="565" w:firstLineChars="202"/>
        <w:rPr>
          <w:sz w:val="28"/>
          <w:szCs w:val="28"/>
        </w:rPr>
      </w:pPr>
      <w:r>
        <w:rPr>
          <w:rFonts w:hint="eastAsia"/>
          <w:sz w:val="28"/>
          <w:szCs w:val="28"/>
        </w:rPr>
        <w:t>如违反本承诺，自愿按照《城镇排水与污水处理条例》和《城镇污水排入排水管网许可管理办法》接受水行政主管部门处罚，对造成的损失，依法进行赔偿。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承诺单位：（盖章）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承诺人: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（法定代表人签字）</w:t>
      </w:r>
    </w:p>
    <w:p>
      <w:pPr>
        <w:ind w:firstLine="4620" w:firstLineChars="165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6"/>
    <w:rsid w:val="001C63BD"/>
    <w:rsid w:val="00271EE8"/>
    <w:rsid w:val="002E235F"/>
    <w:rsid w:val="003B478C"/>
    <w:rsid w:val="007A577D"/>
    <w:rsid w:val="007C0602"/>
    <w:rsid w:val="009115BD"/>
    <w:rsid w:val="00987EA9"/>
    <w:rsid w:val="009A29C7"/>
    <w:rsid w:val="00C507A6"/>
    <w:rsid w:val="00C83E52"/>
    <w:rsid w:val="00F0355B"/>
    <w:rsid w:val="03656F68"/>
    <w:rsid w:val="43F27365"/>
    <w:rsid w:val="62D3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Users</Company>
  <Pages>1</Pages>
  <Words>80</Words>
  <Characters>457</Characters>
  <Lines>3</Lines>
  <Paragraphs>1</Paragraphs>
  <TotalTime>2</TotalTime>
  <ScaleCrop>false</ScaleCrop>
  <LinksUpToDate>false</LinksUpToDate>
  <CharactersWithSpaces>536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2019-11-07T02:28:00Z</dcterms:created>
  <dc:creator>Windows 用户</dc:creator>
  <cp:lastModifiedBy>LiNa</cp:lastModifiedBy>
  <cp:lastPrinted>2019-12-30T06:13:00Z</cp:lastPrinted>
  <dcterms:modified xsi:type="dcterms:W3CDTF">2021-05-28T01:53:09Z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A9FE2F40A4A94A98BA5B5E5B46CEC544</vt:lpwstr>
  </property>
</Properties>
</file>