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  <w:lang w:eastAsia="zh-CN"/>
        </w:rPr>
        <w:t>查询指南</w:t>
      </w:r>
    </w:p>
    <w:p>
      <w:pPr>
        <w:ind w:firstLine="6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顺利推进2018年义务段武昌区小学新生入学工作，本着服务为民、方便于民的工作原则，我局特开发“武昌区小学入学查询系统”，可通过以下两种方式中任意一种方式打开查询网页，查询对口服务的武昌区义务段公办小学。</w:t>
      </w:r>
    </w:p>
    <w:p>
      <w:pPr>
        <w:ind w:firstLine="6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方式一：链接打开网页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http://121.40.171.59:8060/wcxqcx/areaInfo/front/toSearch.html </w:t>
      </w:r>
    </w:p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方式二：扫码打开网页</w:t>
      </w:r>
    </w:p>
    <w:p>
      <w:pPr>
        <w:ind w:firstLine="63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667000" cy="2667000"/>
            <wp:effectExtent l="19050" t="0" r="0" b="0"/>
            <wp:docPr id="1" name="图片 1" descr="C:\Users\dell\Documents\Tencent Files\23408011\FileRecv\武昌区小学入学查询系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ocuments\Tencent Files\23408011\FileRecv\武昌区小学入学查询系统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3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查询方法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打开网页后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武昌区所有小学都会显示在地图上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在网页上方的搜索框中键入小学全名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就会显示出该小学周边地图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在学校周边点击任意地址都会显示对口小学</w:t>
      </w:r>
      <w:r>
        <w:rPr>
          <w:rFonts w:hint="eastAsia" w:ascii="仿宋" w:hAnsi="仿宋" w:eastAsia="仿宋"/>
          <w:sz w:val="32"/>
          <w:szCs w:val="32"/>
        </w:rPr>
        <w:t>（点击自己家地址即可看见对口小学及学校地址），若点击后未显示，建议刷新网页。</w:t>
      </w:r>
    </w:p>
    <w:p>
      <w:pPr>
        <w:ind w:firstLine="6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武汉市武昌区教育局</w:t>
      </w:r>
    </w:p>
    <w:p>
      <w:pPr>
        <w:ind w:firstLine="6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2018年6月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8BF"/>
    <w:rsid w:val="000B1AD2"/>
    <w:rsid w:val="001069CE"/>
    <w:rsid w:val="002D600B"/>
    <w:rsid w:val="00381DF5"/>
    <w:rsid w:val="004C64FE"/>
    <w:rsid w:val="005278CC"/>
    <w:rsid w:val="006448BF"/>
    <w:rsid w:val="006E66D3"/>
    <w:rsid w:val="00702522"/>
    <w:rsid w:val="008768FC"/>
    <w:rsid w:val="00940C42"/>
    <w:rsid w:val="00D02E48"/>
    <w:rsid w:val="00D231E1"/>
    <w:rsid w:val="00D87C96"/>
    <w:rsid w:val="00F77A0E"/>
    <w:rsid w:val="4E3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324</Characters>
  <Lines>2</Lines>
  <Paragraphs>1</Paragraphs>
  <TotalTime>16</TotalTime>
  <ScaleCrop>false</ScaleCrop>
  <LinksUpToDate>false</LinksUpToDate>
  <CharactersWithSpaces>379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2018-06-12T08:48:00Z</dcterms:created>
  <dc:creator>dell</dc:creator>
  <cp:lastModifiedBy>Asus</cp:lastModifiedBy>
  <dcterms:modified xsi:type="dcterms:W3CDTF">2018-06-22T09:42:27Z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