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未采取措施及时消除燃气安全事故隐患</w:t>
      </w:r>
    </w:p>
    <w:p>
      <w:pPr>
        <w:spacing w:line="560" w:lineRule="exact"/>
        <w:jc w:val="center"/>
        <w:rPr>
          <w:rFonts w:hint="eastAsia" w:ascii="华文中宋" w:hAnsi="华文中宋" w:eastAsia="华文中宋" w:cs="方正小标宋_GBK"/>
          <w:sz w:val="32"/>
          <w:szCs w:val="32"/>
        </w:rPr>
      </w:pPr>
    </w:p>
    <w:p>
      <w:pPr>
        <w:spacing w:line="560" w:lineRule="exact"/>
        <w:jc w:val="center"/>
        <w:rPr>
          <w:rFonts w:ascii="华文中宋" w:hAnsi="华文中宋" w:eastAsia="华文中宋" w:cs="方正小标宋_GBK"/>
          <w:sz w:val="44"/>
          <w:szCs w:val="44"/>
        </w:rPr>
      </w:pPr>
      <w:r>
        <w:rPr>
          <w:rFonts w:hint="eastAsia" w:ascii="华文中宋" w:hAnsi="华文中宋" w:eastAsia="华文中宋" w:cs="方正小标宋_GBK"/>
          <w:sz w:val="32"/>
          <w:szCs w:val="32"/>
        </w:rPr>
        <w:t>对违反《城镇燃气管理条例》（国务院令第583号，国务院令第666号修改）第</w:t>
      </w:r>
      <w:r>
        <w:rPr>
          <w:rFonts w:hint="eastAsia" w:ascii="华文中宋" w:hAnsi="华文中宋" w:eastAsia="华文中宋" w:cs="方正小标宋_GBK"/>
          <w:sz w:val="32"/>
          <w:szCs w:val="32"/>
          <w:lang w:val="en-US" w:eastAsia="zh-CN"/>
        </w:rPr>
        <w:t>四十一</w:t>
      </w:r>
      <w:r>
        <w:rPr>
          <w:rFonts w:hint="eastAsia" w:ascii="华文中宋" w:hAnsi="华文中宋" w:eastAsia="华文中宋" w:cs="方正小标宋_GBK"/>
          <w:sz w:val="32"/>
          <w:szCs w:val="32"/>
        </w:rPr>
        <w:t>条的行政处罚办事指南表（基本信息表）</w:t>
      </w:r>
    </w:p>
    <w:tbl>
      <w:tblPr>
        <w:tblStyle w:val="2"/>
        <w:tblW w:w="8718" w:type="dxa"/>
        <w:tblInd w:w="0" w:type="dxa"/>
        <w:tblLayout w:type="fixed"/>
        <w:tblCellMar>
          <w:top w:w="0" w:type="dxa"/>
          <w:left w:w="108" w:type="dxa"/>
          <w:bottom w:w="0" w:type="dxa"/>
          <w:right w:w="108" w:type="dxa"/>
        </w:tblCellMar>
      </w:tblPr>
      <w:tblGrid>
        <w:gridCol w:w="1998"/>
        <w:gridCol w:w="6720"/>
      </w:tblGrid>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职权名称</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Verdana"/>
                <w:kern w:val="0"/>
                <w:sz w:val="18"/>
                <w:szCs w:val="18"/>
              </w:rPr>
            </w:pPr>
            <w:r>
              <w:rPr>
                <w:rFonts w:hint="eastAsia" w:ascii="仿宋_GB2312" w:hAnsi="仿宋" w:eastAsia="仿宋_GB2312" w:cs="Verdana"/>
                <w:kern w:val="0"/>
                <w:sz w:val="18"/>
                <w:szCs w:val="18"/>
              </w:rPr>
              <w:t>对违反《城镇燃气管理条例》（国务院令第583号，国务院令第666号修改）第</w:t>
            </w:r>
            <w:r>
              <w:rPr>
                <w:rFonts w:hint="eastAsia" w:ascii="仿宋_GB2312" w:hAnsi="仿宋" w:eastAsia="仿宋_GB2312" w:cs="Verdana"/>
                <w:kern w:val="0"/>
                <w:sz w:val="18"/>
                <w:szCs w:val="18"/>
                <w:lang w:val="en-US" w:eastAsia="zh-CN"/>
              </w:rPr>
              <w:t>四十一</w:t>
            </w:r>
            <w:r>
              <w:rPr>
                <w:rFonts w:hint="eastAsia" w:ascii="仿宋_GB2312" w:hAnsi="仿宋" w:eastAsia="仿宋_GB2312" w:cs="Verdana"/>
                <w:kern w:val="0"/>
                <w:sz w:val="18"/>
                <w:szCs w:val="18"/>
              </w:rPr>
              <w:t>条的行政处罚</w:t>
            </w:r>
          </w:p>
        </w:tc>
      </w:tr>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实施机关</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eastAsia="zh-CN"/>
              </w:rPr>
              <w:t>武汉市武昌区城市管理执法局</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职权依据</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default" w:ascii="仿宋_GB2312" w:hAnsi="仿宋" w:eastAsia="仿宋_GB2312" w:cs="Verdana"/>
                <w:kern w:val="0"/>
                <w:sz w:val="18"/>
                <w:szCs w:val="18"/>
                <w:lang w:val="en-US" w:eastAsia="zh-CN"/>
              </w:rPr>
            </w:pPr>
            <w:r>
              <w:rPr>
                <w:rFonts w:hint="eastAsia" w:ascii="仿宋_GB2312" w:hAnsi="仿宋" w:eastAsia="仿宋_GB2312" w:cs="Verdana"/>
                <w:kern w:val="0"/>
                <w:sz w:val="18"/>
                <w:szCs w:val="18"/>
              </w:rPr>
              <w:t>《城镇燃气管理条例》（国务院令第583号，国务院令第666号修改）</w:t>
            </w:r>
            <w:r>
              <w:rPr>
                <w:rFonts w:hint="eastAsia" w:ascii="仿宋_GB2312" w:hAnsi="仿宋" w:eastAsia="仿宋_GB2312" w:cs="Verdana"/>
                <w:kern w:val="0"/>
                <w:sz w:val="18"/>
                <w:szCs w:val="18"/>
                <w:lang w:val="en-US" w:eastAsia="zh-CN"/>
              </w:rPr>
              <w:t>第四十一条，第四十八条，《湖北省燃气管理条例》第十九条第六款，第四十三条第二款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违法违规行为</w:t>
            </w:r>
          </w:p>
        </w:tc>
        <w:tc>
          <w:tcPr>
            <w:tcW w:w="6720" w:type="dxa"/>
            <w:tcBorders>
              <w:top w:val="single" w:color="auto" w:sz="4" w:space="0"/>
              <w:left w:val="nil"/>
              <w:bottom w:val="nil"/>
              <w:right w:val="single" w:color="auto" w:sz="4" w:space="0"/>
            </w:tcBorders>
            <w:noWrap w:val="0"/>
            <w:vAlign w:val="center"/>
          </w:tcPr>
          <w:p>
            <w:pPr>
              <w:widowControl/>
              <w:numPr>
                <w:ilvl w:val="0"/>
                <w:numId w:val="0"/>
              </w:numPr>
              <w:spacing w:line="400" w:lineRule="exact"/>
              <w:jc w:val="left"/>
              <w:rPr>
                <w:rFonts w:hint="eastAsia" w:ascii="仿宋_GB2312" w:hAnsi="仿宋" w:eastAsia="仿宋_GB2312" w:cs="Verdana"/>
                <w:kern w:val="0"/>
                <w:sz w:val="18"/>
                <w:szCs w:val="18"/>
              </w:rPr>
            </w:pPr>
            <w:r>
              <w:rPr>
                <w:rFonts w:hint="eastAsia" w:ascii="仿宋_GB2312" w:hAnsi="仿宋" w:eastAsia="仿宋_GB2312" w:cs="Verdana"/>
                <w:kern w:val="0"/>
                <w:sz w:val="18"/>
                <w:szCs w:val="18"/>
                <w:lang w:val="en-US" w:eastAsia="zh-CN"/>
              </w:rPr>
              <w:t>1、</w:t>
            </w:r>
            <w:r>
              <w:rPr>
                <w:rFonts w:hint="eastAsia" w:ascii="仿宋_GB2312" w:hAnsi="仿宋" w:eastAsia="仿宋_GB2312" w:cs="Verdana"/>
                <w:kern w:val="0"/>
                <w:sz w:val="18"/>
                <w:szCs w:val="18"/>
              </w:rPr>
              <w:t>违反本条例规定，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由燃气管理部门责令限期改正，处1万元以上10万元以下罚款。</w:t>
            </w:r>
          </w:p>
          <w:p>
            <w:pPr>
              <w:widowControl/>
              <w:numPr>
                <w:ilvl w:val="0"/>
                <w:numId w:val="0"/>
              </w:numPr>
              <w:spacing w:line="400" w:lineRule="exact"/>
              <w:jc w:val="left"/>
              <w:rPr>
                <w:rFonts w:hint="eastAsia" w:ascii="仿宋_GB2312" w:hAnsi="仿宋" w:eastAsia="仿宋_GB2312" w:cs="Verdana"/>
                <w:kern w:val="0"/>
                <w:sz w:val="18"/>
                <w:szCs w:val="18"/>
              </w:rPr>
            </w:pPr>
            <w:r>
              <w:rPr>
                <w:rFonts w:hint="eastAsia" w:ascii="仿宋_GB2312" w:hAnsi="仿宋" w:eastAsia="仿宋_GB2312" w:cs="Verdana"/>
                <w:kern w:val="0"/>
                <w:sz w:val="18"/>
                <w:szCs w:val="18"/>
                <w:lang w:val="en-US" w:eastAsia="zh-CN"/>
              </w:rPr>
              <w:t>2、</w:t>
            </w:r>
            <w:r>
              <w:rPr>
                <w:rFonts w:hint="eastAsia" w:ascii="仿宋_GB2312" w:hAnsi="仿宋" w:eastAsia="仿宋_GB2312" w:cs="Verdana"/>
                <w:kern w:val="0"/>
                <w:sz w:val="18"/>
                <w:szCs w:val="18"/>
              </w:rPr>
              <w:t>违反本条例规定，有下列行为之一的，由燃气主管部门给予警告，责令停止违法行为或者责令限期改正，没收违法所得;情节较轻的，可处500元以上5000元以下罚款;情节严重的，处5000元以上10万元以下罚款，并可依法吊销燃气经营许可证：</w:t>
            </w:r>
          </w:p>
          <w:p>
            <w:pPr>
              <w:widowControl/>
              <w:numPr>
                <w:ilvl w:val="0"/>
                <w:numId w:val="0"/>
              </w:numPr>
              <w:spacing w:line="400" w:lineRule="exact"/>
              <w:jc w:val="left"/>
              <w:rPr>
                <w:rFonts w:hint="eastAsia" w:ascii="仿宋_GB2312" w:hAnsi="仿宋" w:eastAsia="仿宋_GB2312" w:cs="Verdana"/>
                <w:kern w:val="0"/>
                <w:sz w:val="18"/>
                <w:szCs w:val="18"/>
                <w:lang w:val="en-US" w:eastAsia="zh-CN"/>
              </w:rPr>
            </w:pPr>
            <w:r>
              <w:rPr>
                <w:rFonts w:hint="eastAsia" w:ascii="仿宋_GB2312" w:hAnsi="仿宋" w:eastAsia="仿宋_GB2312" w:cs="Verdana"/>
                <w:kern w:val="0"/>
                <w:sz w:val="18"/>
                <w:szCs w:val="18"/>
                <w:lang w:val="en-US" w:eastAsia="zh-CN"/>
              </w:rPr>
              <w:t>3、燃气经营企业不履行对燃气设施的日常巡查、定期安全检查、指导帮助用户消除安全隐患以及答复处理用户查询、投诉等职责的。</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处罚种类</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仿宋" w:eastAsia="仿宋_GB2312" w:cs="宋体"/>
                <w:kern w:val="0"/>
                <w:sz w:val="18"/>
                <w:szCs w:val="18"/>
              </w:rPr>
              <w:t>罚款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细化量化自由裁量权标准</w:t>
            </w:r>
          </w:p>
        </w:tc>
        <w:tc>
          <w:tcPr>
            <w:tcW w:w="6720" w:type="dxa"/>
            <w:tcBorders>
              <w:top w:val="nil"/>
              <w:left w:val="nil"/>
              <w:bottom w:val="single" w:color="auto" w:sz="4" w:space="0"/>
              <w:right w:val="single" w:color="auto" w:sz="4" w:space="0"/>
            </w:tcBorders>
            <w:noWrap w:val="0"/>
            <w:vAlign w:val="center"/>
          </w:tcPr>
          <w:p>
            <w:pPr>
              <w:widowControl/>
              <w:numPr>
                <w:ilvl w:val="0"/>
                <w:numId w:val="1"/>
              </w:numPr>
              <w:spacing w:line="400" w:lineRule="exact"/>
              <w:ind w:leftChars="0"/>
              <w:jc w:val="left"/>
              <w:rPr>
                <w:rFonts w:hint="eastAsia" w:ascii="仿宋_GB2312" w:eastAsia="仿宋_GB2312"/>
                <w:sz w:val="18"/>
                <w:szCs w:val="18"/>
              </w:rPr>
            </w:pPr>
            <w:r>
              <w:rPr>
                <w:rFonts w:hint="eastAsia" w:ascii="仿宋_GB2312" w:eastAsia="仿宋_GB2312"/>
                <w:sz w:val="18"/>
                <w:szCs w:val="18"/>
              </w:rPr>
              <w:t>造成安全事故但尚未造成人员伤亡的</w:t>
            </w:r>
            <w:r>
              <w:rPr>
                <w:rFonts w:hint="eastAsia" w:ascii="仿宋_GB2312" w:eastAsia="仿宋_GB2312"/>
                <w:sz w:val="18"/>
                <w:szCs w:val="18"/>
                <w:lang w:eastAsia="zh-CN"/>
              </w:rPr>
              <w:t>，责令限期改正，处500元－4万元罚款。</w:t>
            </w:r>
          </w:p>
          <w:p>
            <w:pPr>
              <w:widowControl/>
              <w:numPr>
                <w:ilvl w:val="0"/>
                <w:numId w:val="0"/>
              </w:numPr>
              <w:spacing w:line="400" w:lineRule="exact"/>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lang w:val="en-US" w:eastAsia="zh-CN"/>
              </w:rPr>
              <w:t>2、</w:t>
            </w:r>
            <w:r>
              <w:rPr>
                <w:rFonts w:hint="eastAsia" w:ascii="仿宋_GB2312" w:hAnsi="仿宋" w:eastAsia="仿宋_GB2312" w:cs="宋体"/>
                <w:kern w:val="0"/>
                <w:sz w:val="18"/>
                <w:szCs w:val="18"/>
              </w:rPr>
              <w:t>造成安全事故但人员受伤</w:t>
            </w:r>
            <w:r>
              <w:rPr>
                <w:rFonts w:hint="eastAsia" w:ascii="仿宋_GB2312" w:hAnsi="仿宋" w:eastAsia="仿宋_GB2312" w:cs="宋体"/>
                <w:kern w:val="0"/>
                <w:sz w:val="18"/>
                <w:szCs w:val="18"/>
                <w:lang w:eastAsia="zh-CN"/>
              </w:rPr>
              <w:t>，导致他人人身或财产损失2万元以下的，责令限期改正，处4万元－7万元罚款 。</w:t>
            </w:r>
          </w:p>
          <w:p>
            <w:pPr>
              <w:widowControl/>
              <w:numPr>
                <w:ilvl w:val="0"/>
                <w:numId w:val="0"/>
              </w:numPr>
              <w:spacing w:line="400" w:lineRule="exact"/>
              <w:ind w:leftChars="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lang w:val="en-US" w:eastAsia="zh-CN"/>
              </w:rPr>
              <w:t>3、</w:t>
            </w:r>
            <w:r>
              <w:rPr>
                <w:rFonts w:hint="eastAsia" w:ascii="仿宋_GB2312" w:hAnsi="仿宋" w:eastAsia="仿宋_GB2312" w:cs="宋体"/>
                <w:kern w:val="0"/>
                <w:sz w:val="18"/>
                <w:szCs w:val="18"/>
              </w:rPr>
              <w:t>造成安全事故导致1人以上重伤或者轻伤</w:t>
            </w:r>
            <w:r>
              <w:rPr>
                <w:rFonts w:hint="eastAsia" w:ascii="仿宋_GB2312" w:hAnsi="仿宋" w:eastAsia="仿宋_GB2312" w:cs="宋体"/>
                <w:kern w:val="0"/>
                <w:sz w:val="18"/>
                <w:szCs w:val="18"/>
                <w:lang w:eastAsia="zh-CN"/>
              </w:rPr>
              <w:t>，导致他人人身或财产损失2万元以上的，责令限期改正，处7万元－10万元罚款。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职权运行流程</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宋体" w:eastAsia="仿宋_GB2312" w:cs="宋体"/>
                <w:color w:val="000000"/>
                <w:kern w:val="0"/>
                <w:sz w:val="18"/>
                <w:szCs w:val="18"/>
              </w:rPr>
              <w:t>立案→调查→审查→告知→决定→送达→执行</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w:t>
            </w:r>
          </w:p>
        </w:tc>
        <w:tc>
          <w:tcPr>
            <w:tcW w:w="6720" w:type="dxa"/>
            <w:tcBorders>
              <w:top w:val="nil"/>
              <w:left w:val="nil"/>
              <w:bottom w:val="single" w:color="auto" w:sz="4" w:space="0"/>
              <w:right w:val="single" w:color="auto" w:sz="4" w:space="0"/>
            </w:tcBorders>
            <w:noWrap w:val="0"/>
            <w:vAlign w:val="center"/>
          </w:tcPr>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1.</w:t>
            </w:r>
            <w:r>
              <w:rPr>
                <w:rFonts w:hint="eastAsia" w:ascii="仿宋_GB2312" w:hAnsi="宋体" w:eastAsia="仿宋_GB2312" w:cs="宋体"/>
                <w:color w:val="000000"/>
                <w:kern w:val="0"/>
                <w:sz w:val="18"/>
                <w:szCs w:val="18"/>
              </w:rPr>
              <w:t xml:space="preserve">立案责任                                                            </w:t>
            </w:r>
          </w:p>
          <w:p>
            <w:pPr>
              <w:widowControl/>
              <w:ind w:firstLine="360" w:firstLineChars="20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对于日常监督检查，群众来信来访及交办、转办中发现的问题及投诉举报的情况，进行审查核实，符合立案条件的予以立案。</w:t>
            </w:r>
          </w:p>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调查取证责任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（1）行政执法人员不得少于两人，出示证件、表明身份；执法人员与当事人有直接利害关系的，应当回避。</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（2）通过搜集证据、现场了解核实情况等进行调查，并制作笔录。</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  审查责任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（1）单位负责人审查决定。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（2）对于情节复杂的，应当集体讨论决定。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（3）制作处罚决定书。</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  告知责任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（1）行政机关在作出行政处罚决定之前，应当告知当事人作出行政处罚决定的事实、理由及依据，并告知当事人依法享有的权利。</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（2）行政机关作出责令停产停业、吊销许可证或者执照、较大数额罚款等行政处罚决定之前，应当告知当事人有要求举行听证的权利；当事人要求听证的，行政机关应当组织听证。</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5.决定责任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制作行政处罚决定书，载明行政处罚告知、当事人陈述申辩或者听证情况以及行政处罚的种类和依据、履行方式和期限、救济途径等内容。</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6.送达责任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当场交付当事人，当事人不在场的，行政机关应在7日内，将行政处罚决定书送达当事人。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7.执行责任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（1）当事人自觉履行。</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（2）强制执行。</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8.其他法律法规规章文件规定应履行的责任</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责任事项依据</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w:t>
            </w:r>
            <w:r>
              <w:rPr>
                <w:rFonts w:hint="eastAsia" w:ascii="仿宋_GB2312" w:hAnsi="仿宋" w:eastAsia="仿宋_GB2312" w:cs="Verdana"/>
                <w:kern w:val="0"/>
                <w:sz w:val="18"/>
                <w:szCs w:val="18"/>
              </w:rPr>
              <w:t>《城镇燃气管理条例》（国务院令第583号，国务院令第666号修改）</w:t>
            </w:r>
            <w:r>
              <w:rPr>
                <w:rFonts w:hint="eastAsia" w:ascii="仿宋_GB2312" w:hAnsi="仿宋" w:eastAsia="仿宋_GB2312" w:cs="Verdana"/>
                <w:kern w:val="0"/>
                <w:sz w:val="18"/>
                <w:szCs w:val="18"/>
                <w:lang w:val="en-US" w:eastAsia="zh-CN"/>
              </w:rPr>
              <w:t>第四十一条，第四十八条，《湖北省燃气管理条例》第十九条第六款，第四十三条第二款</w:t>
            </w:r>
            <w:r>
              <w:rPr>
                <w:rFonts w:hint="eastAsia" w:ascii="仿宋_GB2312" w:hAnsi="宋体" w:eastAsia="仿宋_GB2312" w:cs="宋体"/>
                <w:color w:val="000000"/>
                <w:kern w:val="0"/>
                <w:sz w:val="18"/>
                <w:szCs w:val="18"/>
              </w:rPr>
              <w:t>。</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2.《中华人民共和国行政处罚法》第五十五条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3.《中华人民共和国行政处罚法》第五十七条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4.《中华人民共和国行政处罚法》第四十四条　行政机关在作出行政处罚决定之前，应当告知当事人拟作出的行政处罚内容及事实、理由、依据，并告知当事人依法享有的陈述、申辩、要求听证等权利。第四十五条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5.《中华人民共和国行政处罚法》第五十九条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6.《中华人民共和国行政处罚法》第六十一条　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7.《中华人民共和国行政处罚法》第六十六条　行政处罚决定依法作出后，当事人应当在行政处罚决定书载明的期限内，予以履行。当事人确有经济困难，需要延期或者分期缴纳罚款的，经当事人申请和行政机关批准，可以暂缓或者分期缴纳。第七十二条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8.《中华人民共和国行政处罚法》第四十六条　证据包括：（一）书证；（二）物证；（三）视听资料；（四）电子数据；（五）证人证言；（六）当事人的陈述；（七）鉴定意见；（八）勘验笔录、现场笔录。证据必须经查证属实，方可作为认定案件事实的根据。以非法手段取得的证据，不得作为认定案件事实的根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第四十七条　行政机关应当依法以文字、音像等形式，对行政处罚的启动、调查取证、审核、决定、送达、执行等进行全过程记录，归档保存。</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第四十八条　具有一定社会影响的行政处罚决定应当依法公开。开的行政处罚决定被依法变更、撤销、确认违法或者确认无效的，行政机关应当在三日内撤回行政处罚决定信息并公开说明理由。</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第四十九条　发生重大传染病疫情等突发事件，为了控制、减轻和消除突发事件引起的社会危害，行政机关对违反突发事件应对措施的行为，依法快速、从重处罚。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第五十条　行政机关及其工作人员对实施行政处罚过程中知悉的国家秘密、商业秘密或者个人隐私，应当依法予以保密。</w:t>
            </w:r>
          </w:p>
          <w:p>
            <w:pPr>
              <w:rPr>
                <w:rFonts w:hint="default"/>
                <w:lang w:val="en-US" w:eastAsia="zh-CN"/>
              </w:rPr>
            </w:pPr>
            <w:r>
              <w:rPr>
                <w:rFonts w:hint="eastAsia" w:ascii="仿宋_GB2312" w:hAnsi="宋体" w:eastAsia="仿宋_GB2312" w:cs="宋体"/>
                <w:color w:val="000000"/>
                <w:kern w:val="0"/>
                <w:sz w:val="18"/>
                <w:szCs w:val="18"/>
              </w:rPr>
              <w:t>第六十条　行政机关应当自行政处罚案件立案之日起九十日内作出行政处罚决定。法律、法规、规章另有规定的，从其规定。</w:t>
            </w:r>
          </w:p>
          <w:p>
            <w:pPr>
              <w:widowControl/>
              <w:rPr>
                <w:rFonts w:ascii="仿宋_GB2312" w:hAnsi="宋体" w:eastAsia="仿宋_GB2312" w:cs="宋体"/>
                <w:color w:val="000000"/>
                <w:kern w:val="0"/>
                <w:sz w:val="18"/>
                <w:szCs w:val="18"/>
              </w:rPr>
            </w:pPr>
            <w:bookmarkStart w:id="0" w:name="_GoBack"/>
            <w:bookmarkEnd w:id="0"/>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职责边界</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无</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承办机构</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武汉市武昌区城市管理执法局执法大队;</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咨询方式</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联系电话：027-8893</w:t>
            </w:r>
            <w:r>
              <w:rPr>
                <w:rFonts w:hint="eastAsia" w:ascii="仿宋_GB2312" w:hAnsi="宋体" w:eastAsia="仿宋_GB2312" w:cs="宋体"/>
                <w:color w:val="000000"/>
                <w:kern w:val="0"/>
                <w:sz w:val="18"/>
                <w:szCs w:val="18"/>
                <w:lang w:val="en-US" w:eastAsia="zh-CN"/>
              </w:rPr>
              <w:t>3551</w:t>
            </w:r>
            <w:r>
              <w:rPr>
                <w:rFonts w:hint="eastAsia" w:ascii="仿宋_GB2312" w:hAnsi="宋体" w:eastAsia="仿宋_GB2312" w:cs="宋体"/>
                <w:color w:val="000000"/>
                <w:kern w:val="0"/>
                <w:sz w:val="18"/>
                <w:szCs w:val="18"/>
              </w:rPr>
              <w:t>；</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办公地址：武汉市武昌区胭脂路荆南街14号；</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电子邮箱：wcqcgzfjxzcf@qq.com。</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监督投诉方式</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市长热线：027-12345；</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备注</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p>
        </w:tc>
      </w:tr>
    </w:tbl>
    <w:p>
      <w:pPr>
        <w:rPr>
          <w:rFonts w:hint="eastAsia"/>
        </w:rPr>
      </w:pPr>
    </w:p>
    <w:p>
      <w:pPr>
        <w:jc w:val="center"/>
        <w:rPr>
          <w:rFonts w:hint="eastAsia" w:ascii="华文中宋" w:hAnsi="华文中宋" w:eastAsia="华文中宋" w:cs="宋体"/>
          <w:kern w:val="0"/>
          <w:sz w:val="32"/>
          <w:szCs w:val="32"/>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ind w:firstLine="2880" w:firstLineChars="900"/>
        <w:jc w:val="both"/>
        <w:rPr>
          <w:rFonts w:hint="eastAsia" w:ascii="华文中宋" w:hAnsi="华文中宋" w:eastAsia="华文中宋" w:cs="宋体"/>
          <w:kern w:val="0"/>
          <w:sz w:val="32"/>
          <w:szCs w:val="32"/>
        </w:rPr>
      </w:pPr>
    </w:p>
    <w:p>
      <w:pPr>
        <w:ind w:firstLine="2880" w:firstLineChars="900"/>
        <w:jc w:val="both"/>
        <w:rPr>
          <w:rFonts w:hint="eastAsia" w:ascii="华文中宋" w:hAnsi="华文中宋" w:eastAsia="华文中宋" w:cs="宋体"/>
          <w:kern w:val="0"/>
          <w:sz w:val="32"/>
          <w:szCs w:val="32"/>
        </w:rPr>
      </w:pPr>
    </w:p>
    <w:p>
      <w:pPr>
        <w:ind w:firstLine="2880" w:firstLineChars="900"/>
        <w:jc w:val="both"/>
        <w:rPr>
          <w:rFonts w:hint="eastAsia" w:ascii="华文中宋" w:hAnsi="华文中宋" w:eastAsia="华文中宋" w:cs="宋体"/>
          <w:kern w:val="0"/>
          <w:sz w:val="32"/>
          <w:szCs w:val="32"/>
        </w:rPr>
      </w:pPr>
      <w:r>
        <w:rPr>
          <w:rFonts w:hint="eastAsia" w:ascii="华文中宋" w:hAnsi="华文中宋" w:eastAsia="华文中宋" w:cs="宋体"/>
          <w:kern w:val="0"/>
          <w:sz w:val="32"/>
          <w:szCs w:val="32"/>
        </w:rPr>
        <w:t>行政处罚外部流程图</w:t>
      </w:r>
    </w:p>
    <w:p>
      <w:pPr>
        <w:jc w:val="center"/>
        <w:rPr>
          <w:rFonts w:hint="eastAsia" w:ascii="华文中宋" w:hAnsi="华文中宋" w:eastAsia="华文中宋" w:cs="宋体"/>
          <w:kern w:val="0"/>
          <w:sz w:val="32"/>
          <w:szCs w:val="32"/>
        </w:rPr>
      </w:pPr>
      <w:r>
        <w:object>
          <v:shape id="_x0000_i1025" o:spt="75" type="#_x0000_t75" style="height:618.75pt;width:411.2pt;" o:ole="t" filled="f" o:preferrelative="t" stroked="f" coordsize="21600,21600">
            <v:path/>
            <v:fill on="f" focussize="0,0"/>
            <v:stroke on="f"/>
            <v:imagedata r:id="rId5" o:title=""/>
            <o:lock v:ext="edit" aspectratio="t"/>
            <w10:wrap type="none"/>
            <w10:anchorlock/>
          </v:shape>
          <o:OLEObject Type="Embed" ProgID="Visio.Drawing.15" ShapeID="_x0000_i1025" DrawAspect="Content" ObjectID="_1468075725" r:id="rId4">
            <o:LockedField>false</o:LockedField>
          </o:OLEObject>
        </w:object>
      </w:r>
    </w:p>
    <w:p>
      <w:pPr>
        <w:jc w:val="center"/>
        <w:rPr>
          <w:rFonts w:hint="eastAsia"/>
        </w:rPr>
      </w:pPr>
    </w:p>
    <w:p>
      <w:pPr>
        <w:jc w:val="center"/>
        <w:rPr>
          <w:rFonts w:hint="eastAsia"/>
        </w:rPr>
      </w:pPr>
    </w:p>
    <w:p>
      <w:pPr>
        <w:spacing w:line="560" w:lineRule="exact"/>
        <w:jc w:val="center"/>
        <w:rPr>
          <w:rFonts w:hint="eastAsia" w:ascii="华文中宋" w:hAnsi="华文中宋" w:eastAsia="华文中宋" w:cs="方正小标宋_GBK"/>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宋体"/>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Verdana">
    <w:panose1 w:val="020B0604030504040204"/>
    <w:charset w:val="00"/>
    <w:family w:val="swiss"/>
    <w:pitch w:val="default"/>
    <w:sig w:usb0="00000287" w:usb1="00000000"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EAAACF"/>
    <w:multiLevelType w:val="singleLevel"/>
    <w:tmpl w:val="99EAAAC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666FC0"/>
    <w:rsid w:val="16666FC0"/>
    <w:rsid w:val="75DA13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2021-07-09T09:08:00Z</dcterms:created>
  <dc:creator>夏夏</dc:creator>
  <cp:lastModifiedBy>高珊</cp:lastModifiedBy>
  <dcterms:modified xsi:type="dcterms:W3CDTF">2021-07-12T02:05:14Z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ADC36CCC6A4F49B99E92EED1A35143D9</vt:lpwstr>
  </property>
  <property fmtid="{D5CDD505-2E9C-101B-9397-08002B2CF9AE}" pid="4" name="KSOSaveFontToCloudKey">
    <vt:lpwstr>818107661_cloud</vt:lpwstr>
  </property>
</Properties>
</file>