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D6A" w:rsidRPr="002550DD" w:rsidRDefault="00915E2A" w:rsidP="002550DD">
      <w:pPr>
        <w:jc w:val="center"/>
        <w:rPr>
          <w:sz w:val="24"/>
          <w:szCs w:val="24"/>
        </w:rPr>
      </w:pPr>
      <w:r w:rsidRPr="002550DD">
        <w:rPr>
          <w:rFonts w:hint="eastAsia"/>
          <w:sz w:val="24"/>
          <w:szCs w:val="24"/>
        </w:rPr>
        <w:t>紫阳村东一期地块</w:t>
      </w:r>
    </w:p>
    <w:p w:rsidR="003D5D6A" w:rsidRPr="002550DD" w:rsidRDefault="00915E2A" w:rsidP="002550DD">
      <w:pPr>
        <w:jc w:val="center"/>
        <w:rPr>
          <w:sz w:val="24"/>
          <w:szCs w:val="24"/>
        </w:rPr>
      </w:pPr>
      <w:r w:rsidRPr="002550DD">
        <w:rPr>
          <w:sz w:val="24"/>
          <w:szCs w:val="24"/>
        </w:rPr>
        <w:t>土壤污染状况调查信息公示</w:t>
      </w:r>
    </w:p>
    <w:p w:rsidR="003D5D6A" w:rsidRPr="002550DD" w:rsidRDefault="003D5D6A" w:rsidP="002550DD"/>
    <w:p w:rsidR="003D5D6A" w:rsidRPr="002550DD" w:rsidRDefault="00915E2A" w:rsidP="002550DD">
      <w:pPr>
        <w:ind w:firstLineChars="200" w:firstLine="480"/>
        <w:rPr>
          <w:sz w:val="24"/>
          <w:szCs w:val="24"/>
        </w:rPr>
      </w:pPr>
      <w:r w:rsidRPr="002550DD">
        <w:rPr>
          <w:rFonts w:hint="eastAsia"/>
          <w:sz w:val="24"/>
          <w:szCs w:val="24"/>
        </w:rPr>
        <w:t>根据《中华人民共和国土壤污染防治法》第五十九条</w:t>
      </w:r>
      <w:r w:rsidRPr="002550DD">
        <w:rPr>
          <w:rFonts w:hint="eastAsia"/>
          <w:sz w:val="24"/>
          <w:szCs w:val="24"/>
        </w:rPr>
        <w:t>“</w:t>
      </w:r>
      <w:r w:rsidRPr="002550DD">
        <w:rPr>
          <w:rFonts w:hint="eastAsia"/>
          <w:sz w:val="24"/>
          <w:szCs w:val="24"/>
        </w:rPr>
        <w:t>用途变更为住宅、公共管理与公共服务用地的，变更前应当按照规定进行土壤污染状况调查</w:t>
      </w:r>
      <w:r w:rsidRPr="002550DD">
        <w:rPr>
          <w:rFonts w:hint="eastAsia"/>
          <w:sz w:val="24"/>
          <w:szCs w:val="24"/>
        </w:rPr>
        <w:t>”</w:t>
      </w:r>
      <w:r w:rsidRPr="002550DD">
        <w:rPr>
          <w:rFonts w:hint="eastAsia"/>
          <w:sz w:val="24"/>
          <w:szCs w:val="24"/>
        </w:rPr>
        <w:t>，</w:t>
      </w:r>
      <w:r w:rsidRPr="002550DD">
        <w:rPr>
          <w:rFonts w:hint="eastAsia"/>
          <w:sz w:val="24"/>
          <w:szCs w:val="24"/>
        </w:rPr>
        <w:t>紫阳村东一期地块</w:t>
      </w:r>
      <w:r w:rsidRPr="002550DD">
        <w:rPr>
          <w:rFonts w:hint="eastAsia"/>
          <w:sz w:val="24"/>
          <w:szCs w:val="24"/>
        </w:rPr>
        <w:t>土壤污染状况</w:t>
      </w:r>
      <w:r w:rsidRPr="002550DD">
        <w:rPr>
          <w:sz w:val="24"/>
          <w:szCs w:val="24"/>
        </w:rPr>
        <w:t>初步</w:t>
      </w:r>
      <w:r w:rsidRPr="002550DD">
        <w:rPr>
          <w:rFonts w:hint="eastAsia"/>
          <w:sz w:val="24"/>
          <w:szCs w:val="24"/>
        </w:rPr>
        <w:t>调查报告由</w:t>
      </w:r>
      <w:r w:rsidRPr="002550DD">
        <w:rPr>
          <w:rFonts w:hint="eastAsia"/>
          <w:sz w:val="24"/>
          <w:szCs w:val="24"/>
        </w:rPr>
        <w:t>湖北浩瑞同创节能环保技术有限责任公司</w:t>
      </w:r>
      <w:r w:rsidRPr="002550DD">
        <w:rPr>
          <w:rFonts w:hint="eastAsia"/>
          <w:sz w:val="24"/>
          <w:szCs w:val="24"/>
        </w:rPr>
        <w:t>编制完成，现将调查有关信息公开如下：</w:t>
      </w:r>
    </w:p>
    <w:p w:rsidR="003D5D6A" w:rsidRPr="002550DD" w:rsidRDefault="00915E2A" w:rsidP="002550DD">
      <w:pPr>
        <w:rPr>
          <w:sz w:val="24"/>
          <w:szCs w:val="24"/>
        </w:rPr>
      </w:pPr>
      <w:r w:rsidRPr="002550DD">
        <w:rPr>
          <w:rFonts w:hint="eastAsia"/>
          <w:sz w:val="24"/>
          <w:szCs w:val="24"/>
        </w:rPr>
        <w:t>一、地块概况</w:t>
      </w:r>
    </w:p>
    <w:p w:rsidR="003D5D6A" w:rsidRPr="002550DD" w:rsidRDefault="00915E2A" w:rsidP="002550DD">
      <w:pPr>
        <w:ind w:firstLineChars="200" w:firstLine="480"/>
        <w:rPr>
          <w:sz w:val="24"/>
          <w:szCs w:val="24"/>
        </w:rPr>
      </w:pPr>
      <w:r w:rsidRPr="002550DD">
        <w:rPr>
          <w:rFonts w:hint="eastAsia"/>
          <w:sz w:val="24"/>
          <w:szCs w:val="24"/>
        </w:rPr>
        <w:t>紫阳村东一期地块位于武汉市武昌区复兴路、书院路、烈士街围合区域，场地总面积约为</w:t>
      </w:r>
      <w:r w:rsidRPr="002550DD">
        <w:rPr>
          <w:rFonts w:hint="eastAsia"/>
          <w:sz w:val="24"/>
          <w:szCs w:val="24"/>
        </w:rPr>
        <w:t>12510</w:t>
      </w:r>
      <w:r w:rsidRPr="002550DD">
        <w:rPr>
          <w:rFonts w:hint="eastAsia"/>
          <w:sz w:val="24"/>
          <w:szCs w:val="24"/>
        </w:rPr>
        <w:t>平方米，地块中心地理坐标为</w:t>
      </w:r>
      <w:r w:rsidRPr="002550DD">
        <w:rPr>
          <w:rFonts w:hint="eastAsia"/>
          <w:sz w:val="24"/>
          <w:szCs w:val="24"/>
        </w:rPr>
        <w:t>E</w:t>
      </w:r>
      <w:r w:rsidRPr="002550DD">
        <w:rPr>
          <w:rFonts w:hint="eastAsia"/>
          <w:sz w:val="24"/>
          <w:szCs w:val="24"/>
        </w:rPr>
        <w:t>：</w:t>
      </w:r>
      <w:r w:rsidRPr="002550DD">
        <w:rPr>
          <w:rFonts w:hint="eastAsia"/>
          <w:sz w:val="24"/>
          <w:szCs w:val="24"/>
        </w:rPr>
        <w:t>114.296958723</w:t>
      </w:r>
      <w:r w:rsidRPr="002550DD">
        <w:rPr>
          <w:rFonts w:hint="eastAsia"/>
          <w:sz w:val="24"/>
          <w:szCs w:val="24"/>
        </w:rPr>
        <w:t>；</w:t>
      </w:r>
      <w:r w:rsidRPr="002550DD">
        <w:rPr>
          <w:rFonts w:hint="eastAsia"/>
          <w:sz w:val="24"/>
          <w:szCs w:val="24"/>
        </w:rPr>
        <w:t>N</w:t>
      </w:r>
      <w:r w:rsidRPr="002550DD">
        <w:rPr>
          <w:rFonts w:hint="eastAsia"/>
          <w:sz w:val="24"/>
          <w:szCs w:val="24"/>
        </w:rPr>
        <w:t>：</w:t>
      </w:r>
      <w:r w:rsidRPr="002550DD">
        <w:rPr>
          <w:rFonts w:hint="eastAsia"/>
          <w:sz w:val="24"/>
          <w:szCs w:val="24"/>
        </w:rPr>
        <w:t>30.539634722</w:t>
      </w:r>
      <w:r w:rsidRPr="002550DD">
        <w:rPr>
          <w:rFonts w:hint="eastAsia"/>
          <w:sz w:val="24"/>
          <w:szCs w:val="24"/>
        </w:rPr>
        <w:t>。</w:t>
      </w:r>
    </w:p>
    <w:p w:rsidR="003D5D6A" w:rsidRPr="002550DD" w:rsidRDefault="00915E2A" w:rsidP="002550DD">
      <w:pPr>
        <w:rPr>
          <w:sz w:val="24"/>
          <w:szCs w:val="24"/>
        </w:rPr>
      </w:pPr>
      <w:r w:rsidRPr="002550DD">
        <w:rPr>
          <w:rFonts w:hint="eastAsia"/>
          <w:sz w:val="24"/>
          <w:szCs w:val="24"/>
        </w:rPr>
        <w:t>紫阳村东一期地块原为武昌区紫阳村商业服务业设施用地，场地内原有建（构）筑物主要为居民住宅及办公零售等商业建筑。</w:t>
      </w:r>
      <w:r w:rsidRPr="002550DD">
        <w:rPr>
          <w:rFonts w:hint="eastAsia"/>
          <w:sz w:val="24"/>
          <w:szCs w:val="24"/>
        </w:rPr>
        <w:t>2019</w:t>
      </w:r>
      <w:r w:rsidRPr="002550DD">
        <w:rPr>
          <w:rFonts w:hint="eastAsia"/>
          <w:sz w:val="24"/>
          <w:szCs w:val="24"/>
        </w:rPr>
        <w:t>年</w:t>
      </w:r>
      <w:r w:rsidRPr="002550DD">
        <w:rPr>
          <w:rFonts w:hint="eastAsia"/>
          <w:sz w:val="24"/>
          <w:szCs w:val="24"/>
        </w:rPr>
        <w:t>11</w:t>
      </w:r>
      <w:r w:rsidRPr="002550DD">
        <w:rPr>
          <w:rFonts w:hint="eastAsia"/>
          <w:sz w:val="24"/>
          <w:szCs w:val="24"/>
        </w:rPr>
        <w:t>月，因武昌区紫阳村东片旧城区改建的公共利益需要，武汉市武昌区人民政府决定征收武昌区紫阳村东片旧城区改建项目范围内国有土地上的所有房屋，相应的国有土地使用权同时收回。根据武汉市主城区</w:t>
      </w:r>
      <w:r w:rsidRPr="002550DD">
        <w:rPr>
          <w:rFonts w:hint="eastAsia"/>
          <w:sz w:val="24"/>
          <w:szCs w:val="24"/>
        </w:rPr>
        <w:t>A110904</w:t>
      </w:r>
      <w:r w:rsidRPr="002550DD">
        <w:rPr>
          <w:rFonts w:hint="eastAsia"/>
          <w:sz w:val="24"/>
          <w:szCs w:val="24"/>
        </w:rPr>
        <w:t>管理单元控制性详细规划导则（紫阳村东</w:t>
      </w:r>
      <w:r w:rsidRPr="002550DD">
        <w:rPr>
          <w:rFonts w:hint="eastAsia"/>
          <w:sz w:val="24"/>
          <w:szCs w:val="24"/>
        </w:rPr>
        <w:t>A</w:t>
      </w:r>
      <w:r w:rsidRPr="002550DD">
        <w:rPr>
          <w:rFonts w:hint="eastAsia"/>
          <w:sz w:val="24"/>
          <w:szCs w:val="24"/>
        </w:rPr>
        <w:t>地块）修改方案公示文件，将紫阳村地块原规划控制的商业用地（</w:t>
      </w:r>
      <w:r w:rsidRPr="002550DD">
        <w:rPr>
          <w:rFonts w:hint="eastAsia"/>
          <w:sz w:val="24"/>
          <w:szCs w:val="24"/>
        </w:rPr>
        <w:t>1.25</w:t>
      </w:r>
      <w:r w:rsidRPr="002550DD">
        <w:rPr>
          <w:rFonts w:hint="eastAsia"/>
          <w:sz w:val="24"/>
          <w:szCs w:val="24"/>
        </w:rPr>
        <w:t>公顷）修改为二类居住用地（</w:t>
      </w:r>
      <w:r w:rsidRPr="002550DD">
        <w:rPr>
          <w:rFonts w:hint="eastAsia"/>
          <w:sz w:val="24"/>
          <w:szCs w:val="24"/>
        </w:rPr>
        <w:t>1.25</w:t>
      </w:r>
      <w:r w:rsidRPr="002550DD">
        <w:rPr>
          <w:rFonts w:hint="eastAsia"/>
          <w:sz w:val="24"/>
          <w:szCs w:val="24"/>
        </w:rPr>
        <w:t>公顷）；规划控制一横一纵</w:t>
      </w:r>
      <w:r w:rsidRPr="002550DD">
        <w:rPr>
          <w:rFonts w:hint="eastAsia"/>
          <w:sz w:val="24"/>
          <w:szCs w:val="24"/>
        </w:rPr>
        <w:t>2</w:t>
      </w:r>
      <w:r w:rsidRPr="002550DD">
        <w:rPr>
          <w:rFonts w:hint="eastAsia"/>
          <w:sz w:val="24"/>
          <w:szCs w:val="24"/>
        </w:rPr>
        <w:t>条</w:t>
      </w:r>
      <w:r w:rsidRPr="002550DD">
        <w:rPr>
          <w:rFonts w:hint="eastAsia"/>
          <w:sz w:val="24"/>
          <w:szCs w:val="24"/>
        </w:rPr>
        <w:t>10</w:t>
      </w:r>
      <w:r w:rsidRPr="002550DD">
        <w:rPr>
          <w:rFonts w:hint="eastAsia"/>
          <w:sz w:val="24"/>
          <w:szCs w:val="24"/>
        </w:rPr>
        <w:t>米宽公共通道，连通复兴路</w:t>
      </w:r>
      <w:r w:rsidRPr="002550DD">
        <w:rPr>
          <w:rFonts w:hint="eastAsia"/>
          <w:sz w:val="24"/>
          <w:szCs w:val="24"/>
        </w:rPr>
        <w:t>、体育路和规划道路，改善片区微循环。</w:t>
      </w:r>
    </w:p>
    <w:p w:rsidR="003D5D6A" w:rsidRPr="002550DD" w:rsidRDefault="00915E2A" w:rsidP="002550DD">
      <w:pPr>
        <w:rPr>
          <w:sz w:val="24"/>
          <w:szCs w:val="24"/>
        </w:rPr>
      </w:pPr>
      <w:r w:rsidRPr="002550DD">
        <w:rPr>
          <w:rFonts w:hint="eastAsia"/>
          <w:sz w:val="24"/>
          <w:szCs w:val="24"/>
        </w:rPr>
        <w:t>2024</w:t>
      </w:r>
      <w:r w:rsidRPr="002550DD">
        <w:rPr>
          <w:rFonts w:hint="eastAsia"/>
          <w:sz w:val="24"/>
          <w:szCs w:val="24"/>
        </w:rPr>
        <w:t>年</w:t>
      </w:r>
      <w:r w:rsidRPr="002550DD">
        <w:rPr>
          <w:rFonts w:hint="eastAsia"/>
          <w:sz w:val="24"/>
          <w:szCs w:val="24"/>
        </w:rPr>
        <w:t>5</w:t>
      </w:r>
      <w:r w:rsidRPr="002550DD">
        <w:rPr>
          <w:rFonts w:hint="eastAsia"/>
          <w:sz w:val="24"/>
          <w:szCs w:val="24"/>
        </w:rPr>
        <w:t>月</w:t>
      </w:r>
      <w:r w:rsidRPr="002550DD">
        <w:rPr>
          <w:rFonts w:hint="eastAsia"/>
          <w:sz w:val="24"/>
          <w:szCs w:val="24"/>
        </w:rPr>
        <w:t>30</w:t>
      </w:r>
      <w:r w:rsidRPr="002550DD">
        <w:rPr>
          <w:rFonts w:hint="eastAsia"/>
          <w:sz w:val="24"/>
          <w:szCs w:val="24"/>
        </w:rPr>
        <w:t>日，武汉市生态环境局武昌区分局会同武汉市自然资源和规划局武昌分局在武昌区组织召开了</w:t>
      </w:r>
      <w:r w:rsidRPr="002550DD">
        <w:rPr>
          <w:rFonts w:hint="eastAsia"/>
          <w:sz w:val="24"/>
          <w:szCs w:val="24"/>
        </w:rPr>
        <w:t>《调查方案》</w:t>
      </w:r>
      <w:r w:rsidRPr="002550DD">
        <w:rPr>
          <w:rFonts w:hint="eastAsia"/>
          <w:sz w:val="24"/>
          <w:szCs w:val="24"/>
        </w:rPr>
        <w:t>评审会，</w:t>
      </w:r>
      <w:r w:rsidRPr="002550DD">
        <w:rPr>
          <w:rFonts w:hint="eastAsia"/>
          <w:sz w:val="24"/>
          <w:szCs w:val="24"/>
        </w:rPr>
        <w:t>并</w:t>
      </w:r>
      <w:r w:rsidRPr="002550DD">
        <w:rPr>
          <w:rFonts w:hint="eastAsia"/>
          <w:sz w:val="24"/>
          <w:szCs w:val="24"/>
        </w:rPr>
        <w:t>形成了</w:t>
      </w:r>
      <w:r w:rsidRPr="002550DD">
        <w:rPr>
          <w:rFonts w:hint="eastAsia"/>
          <w:sz w:val="24"/>
          <w:szCs w:val="24"/>
        </w:rPr>
        <w:t>专家评审意见。会后</w:t>
      </w:r>
      <w:r w:rsidRPr="002550DD">
        <w:rPr>
          <w:rFonts w:hint="eastAsia"/>
          <w:sz w:val="24"/>
          <w:szCs w:val="24"/>
        </w:rPr>
        <w:t>湖北浩瑞同创节能环保技术有限责任公司</w:t>
      </w:r>
      <w:r w:rsidRPr="002550DD">
        <w:rPr>
          <w:rFonts w:hint="eastAsia"/>
          <w:sz w:val="24"/>
          <w:szCs w:val="24"/>
        </w:rPr>
        <w:t>根据专家评审意见进行了修改和完善。现对地块基本信息及调查情况进行公示。</w:t>
      </w:r>
    </w:p>
    <w:p w:rsidR="003D5D6A" w:rsidRPr="002550DD" w:rsidRDefault="00915E2A" w:rsidP="002550DD">
      <w:pPr>
        <w:rPr>
          <w:sz w:val="24"/>
          <w:szCs w:val="24"/>
        </w:rPr>
      </w:pPr>
      <w:r w:rsidRPr="002550DD">
        <w:rPr>
          <w:rFonts w:hint="eastAsia"/>
          <w:sz w:val="24"/>
          <w:szCs w:val="24"/>
        </w:rPr>
        <w:t>二、场地污染识别</w:t>
      </w:r>
    </w:p>
    <w:p w:rsidR="003D5D6A" w:rsidRPr="002550DD" w:rsidRDefault="00915E2A" w:rsidP="002550DD">
      <w:pPr>
        <w:ind w:firstLineChars="200" w:firstLine="480"/>
        <w:rPr>
          <w:sz w:val="24"/>
          <w:szCs w:val="24"/>
        </w:rPr>
      </w:pPr>
      <w:r w:rsidRPr="002550DD">
        <w:rPr>
          <w:rFonts w:hint="eastAsia"/>
          <w:sz w:val="24"/>
          <w:szCs w:val="24"/>
        </w:rPr>
        <w:t>紫阳村东一期地块原为武昌区紫阳村商业服务业设施用地，场地内原有建（构）筑物主要为居民住宅及办公零售等商业建筑。</w:t>
      </w:r>
      <w:r w:rsidRPr="002550DD">
        <w:rPr>
          <w:rFonts w:hint="eastAsia"/>
          <w:sz w:val="24"/>
          <w:szCs w:val="24"/>
        </w:rPr>
        <w:t>2019</w:t>
      </w:r>
      <w:r w:rsidRPr="002550DD">
        <w:rPr>
          <w:rFonts w:hint="eastAsia"/>
          <w:sz w:val="24"/>
          <w:szCs w:val="24"/>
        </w:rPr>
        <w:t>年</w:t>
      </w:r>
      <w:r w:rsidRPr="002550DD">
        <w:rPr>
          <w:rFonts w:hint="eastAsia"/>
          <w:sz w:val="24"/>
          <w:szCs w:val="24"/>
        </w:rPr>
        <w:t>11</w:t>
      </w:r>
      <w:r w:rsidRPr="002550DD">
        <w:rPr>
          <w:rFonts w:hint="eastAsia"/>
          <w:sz w:val="24"/>
          <w:szCs w:val="24"/>
        </w:rPr>
        <w:t>月，因武昌区紫阳村东片旧城区改建的公共利益需要，武汉市武昌区人民政府决定征收武</w:t>
      </w:r>
      <w:r w:rsidRPr="002550DD">
        <w:rPr>
          <w:rFonts w:hint="eastAsia"/>
          <w:sz w:val="24"/>
          <w:szCs w:val="24"/>
        </w:rPr>
        <w:t>昌区紫阳村东片旧城区改建项目范围内国有土地上的所有房屋</w:t>
      </w:r>
      <w:bookmarkStart w:id="0" w:name="_GoBack"/>
      <w:bookmarkEnd w:id="0"/>
      <w:r w:rsidRPr="002550DD">
        <w:rPr>
          <w:rFonts w:hint="eastAsia"/>
          <w:sz w:val="24"/>
          <w:szCs w:val="24"/>
        </w:rPr>
        <w:t>，相应的国有土地使用权同时收回。武汉市武昌区武昌古城保护发展中心对地块实施拆迁收储，至</w:t>
      </w:r>
      <w:r w:rsidRPr="002550DD">
        <w:rPr>
          <w:rFonts w:hint="eastAsia"/>
          <w:sz w:val="24"/>
          <w:szCs w:val="24"/>
        </w:rPr>
        <w:t>2024</w:t>
      </w:r>
      <w:r w:rsidRPr="002550DD">
        <w:rPr>
          <w:rFonts w:hint="eastAsia"/>
          <w:sz w:val="24"/>
          <w:szCs w:val="24"/>
        </w:rPr>
        <w:t>年初基本完成地块原有建（构）筑物拆除工作，余有少量原有构筑物处正在拆除中，</w:t>
      </w:r>
      <w:hyperlink r:id="rId6" w:tgtFrame="https://www.baidu.com/_blank" w:history="1">
        <w:r w:rsidRPr="002550DD">
          <w:rPr>
            <w:rFonts w:hint="eastAsia"/>
            <w:sz w:val="24"/>
            <w:szCs w:val="24"/>
          </w:rPr>
          <w:t>地块南部区域于</w:t>
        </w:r>
        <w:r w:rsidRPr="002550DD">
          <w:rPr>
            <w:rFonts w:hint="eastAsia"/>
            <w:sz w:val="24"/>
            <w:szCs w:val="24"/>
          </w:rPr>
          <w:t>2023</w:t>
        </w:r>
        <w:r w:rsidRPr="002550DD">
          <w:rPr>
            <w:rFonts w:hint="eastAsia"/>
            <w:sz w:val="24"/>
            <w:szCs w:val="24"/>
          </w:rPr>
          <w:t>年原有建筑拆除后被作为临时停车场使用，地块整体处于闲置待开发状态。</w:t>
        </w:r>
      </w:hyperlink>
      <w:r w:rsidRPr="002550DD">
        <w:rPr>
          <w:rFonts w:hint="eastAsia"/>
          <w:sz w:val="24"/>
          <w:szCs w:val="24"/>
        </w:rPr>
        <w:t>该地块历史上未出现过工业生产、规模化养殖等活动，地块使用历史主要为居民居住及办公商业，部分区域曾被作为停车场使用，场地内未发生</w:t>
      </w:r>
      <w:r w:rsidRPr="002550DD">
        <w:rPr>
          <w:rFonts w:hint="eastAsia"/>
          <w:sz w:val="24"/>
          <w:szCs w:val="24"/>
        </w:rPr>
        <w:t>过污染物储存、处置行为，不涉及有害有毒化学物品的处置设备设施。</w:t>
      </w:r>
    </w:p>
    <w:p w:rsidR="003D5D6A" w:rsidRPr="002550DD" w:rsidRDefault="00915E2A" w:rsidP="002550DD">
      <w:pPr>
        <w:rPr>
          <w:sz w:val="24"/>
          <w:szCs w:val="24"/>
        </w:rPr>
      </w:pPr>
      <w:r w:rsidRPr="002550DD">
        <w:rPr>
          <w:rFonts w:hint="eastAsia"/>
          <w:sz w:val="24"/>
          <w:szCs w:val="24"/>
        </w:rPr>
        <w:t>地块内历史上未出现过工业生产、规模化养殖等生产活动</w:t>
      </w:r>
      <w:r w:rsidRPr="002550DD">
        <w:rPr>
          <w:rFonts w:hint="eastAsia"/>
          <w:sz w:val="24"/>
          <w:szCs w:val="24"/>
        </w:rPr>
        <w:t>，</w:t>
      </w:r>
      <w:r w:rsidRPr="002550DD">
        <w:rPr>
          <w:rFonts w:hint="eastAsia"/>
          <w:sz w:val="24"/>
          <w:szCs w:val="24"/>
        </w:rPr>
        <w:t>未发生</w:t>
      </w:r>
      <w:r w:rsidRPr="002550DD">
        <w:rPr>
          <w:rFonts w:hint="eastAsia"/>
          <w:sz w:val="24"/>
          <w:szCs w:val="24"/>
        </w:rPr>
        <w:t>过</w:t>
      </w:r>
      <w:r w:rsidRPr="002550DD">
        <w:rPr>
          <w:rFonts w:hint="eastAsia"/>
          <w:sz w:val="24"/>
          <w:szCs w:val="24"/>
        </w:rPr>
        <w:t>化学品泄漏或其他环境污染事故</w:t>
      </w:r>
      <w:r w:rsidRPr="002550DD">
        <w:rPr>
          <w:rFonts w:hint="eastAsia"/>
          <w:sz w:val="24"/>
          <w:szCs w:val="24"/>
        </w:rPr>
        <w:t>，</w:t>
      </w:r>
      <w:r w:rsidRPr="002550DD">
        <w:rPr>
          <w:rFonts w:hint="eastAsia"/>
          <w:sz w:val="24"/>
          <w:szCs w:val="24"/>
        </w:rPr>
        <w:t>未曾闻到过由土壤散发的异常气味</w:t>
      </w:r>
      <w:r w:rsidRPr="002550DD">
        <w:rPr>
          <w:rFonts w:hint="eastAsia"/>
          <w:sz w:val="24"/>
          <w:szCs w:val="24"/>
        </w:rPr>
        <w:t>，</w:t>
      </w:r>
      <w:r w:rsidRPr="002550DD">
        <w:rPr>
          <w:rFonts w:hint="eastAsia"/>
          <w:sz w:val="24"/>
          <w:szCs w:val="24"/>
        </w:rPr>
        <w:t>该地块周边</w:t>
      </w:r>
      <w:r w:rsidRPr="002550DD">
        <w:rPr>
          <w:rFonts w:hint="eastAsia"/>
          <w:sz w:val="24"/>
          <w:szCs w:val="24"/>
        </w:rPr>
        <w:t>无</w:t>
      </w:r>
      <w:r w:rsidRPr="002550DD">
        <w:rPr>
          <w:rFonts w:hint="eastAsia"/>
          <w:sz w:val="24"/>
          <w:szCs w:val="24"/>
        </w:rPr>
        <w:t>地表水</w:t>
      </w:r>
      <w:r w:rsidRPr="002550DD">
        <w:rPr>
          <w:rFonts w:hint="eastAsia"/>
          <w:sz w:val="24"/>
          <w:szCs w:val="24"/>
        </w:rPr>
        <w:t>，</w:t>
      </w:r>
      <w:r w:rsidRPr="002550DD">
        <w:rPr>
          <w:rFonts w:hint="eastAsia"/>
          <w:sz w:val="24"/>
          <w:szCs w:val="24"/>
        </w:rPr>
        <w:t>附近</w:t>
      </w:r>
      <w:r w:rsidRPr="002550DD">
        <w:rPr>
          <w:rFonts w:hint="eastAsia"/>
          <w:sz w:val="24"/>
          <w:szCs w:val="24"/>
        </w:rPr>
        <w:t>1km</w:t>
      </w:r>
      <w:r w:rsidRPr="002550DD">
        <w:rPr>
          <w:rFonts w:hint="eastAsia"/>
          <w:sz w:val="24"/>
          <w:szCs w:val="24"/>
        </w:rPr>
        <w:t>范围内</w:t>
      </w:r>
      <w:r w:rsidRPr="002550DD">
        <w:rPr>
          <w:rFonts w:hint="eastAsia"/>
          <w:sz w:val="24"/>
          <w:szCs w:val="24"/>
        </w:rPr>
        <w:t>环境敏感目标主要为居民区、医院及学校等</w:t>
      </w:r>
      <w:r w:rsidRPr="002550DD">
        <w:rPr>
          <w:rFonts w:hint="eastAsia"/>
          <w:sz w:val="24"/>
          <w:szCs w:val="24"/>
        </w:rPr>
        <w:t>。</w:t>
      </w:r>
      <w:r w:rsidRPr="002550DD">
        <w:rPr>
          <w:rFonts w:hint="eastAsia"/>
          <w:sz w:val="24"/>
          <w:szCs w:val="24"/>
        </w:rPr>
        <w:t>初步调查</w:t>
      </w:r>
      <w:r w:rsidRPr="002550DD">
        <w:rPr>
          <w:sz w:val="24"/>
          <w:szCs w:val="24"/>
        </w:rPr>
        <w:t>采用</w:t>
      </w:r>
      <w:r w:rsidRPr="002550DD">
        <w:rPr>
          <w:rFonts w:hint="eastAsia"/>
          <w:sz w:val="24"/>
          <w:szCs w:val="24"/>
        </w:rPr>
        <w:t>系统</w:t>
      </w:r>
      <w:r w:rsidRPr="002550DD">
        <w:rPr>
          <w:sz w:val="24"/>
          <w:szCs w:val="24"/>
        </w:rPr>
        <w:t>布点法进行监测点位的布设</w:t>
      </w:r>
      <w:r w:rsidRPr="002550DD">
        <w:rPr>
          <w:rFonts w:hint="eastAsia"/>
          <w:sz w:val="24"/>
          <w:szCs w:val="24"/>
        </w:rPr>
        <w:t>，共布设</w:t>
      </w:r>
      <w:r w:rsidRPr="002550DD">
        <w:rPr>
          <w:rFonts w:hint="eastAsia"/>
          <w:sz w:val="24"/>
          <w:szCs w:val="24"/>
        </w:rPr>
        <w:t>1</w:t>
      </w:r>
      <w:r w:rsidRPr="002550DD">
        <w:rPr>
          <w:rFonts w:hint="eastAsia"/>
          <w:sz w:val="24"/>
          <w:szCs w:val="24"/>
        </w:rPr>
        <w:t>0</w:t>
      </w:r>
      <w:r w:rsidRPr="002550DD">
        <w:rPr>
          <w:sz w:val="24"/>
          <w:szCs w:val="24"/>
        </w:rPr>
        <w:t>个</w:t>
      </w:r>
      <w:r w:rsidRPr="002550DD">
        <w:rPr>
          <w:rFonts w:hint="eastAsia"/>
          <w:sz w:val="24"/>
          <w:szCs w:val="24"/>
        </w:rPr>
        <w:t>土壤监测点、</w:t>
      </w:r>
      <w:r w:rsidRPr="002550DD">
        <w:rPr>
          <w:rFonts w:hint="eastAsia"/>
          <w:sz w:val="24"/>
          <w:szCs w:val="24"/>
        </w:rPr>
        <w:t>3</w:t>
      </w:r>
      <w:r w:rsidRPr="002550DD">
        <w:rPr>
          <w:rFonts w:hint="eastAsia"/>
          <w:sz w:val="24"/>
          <w:szCs w:val="24"/>
        </w:rPr>
        <w:t>个地下水监测点。</w:t>
      </w:r>
    </w:p>
    <w:p w:rsidR="003D5D6A" w:rsidRPr="002550DD" w:rsidRDefault="00915E2A" w:rsidP="002550DD">
      <w:pPr>
        <w:rPr>
          <w:sz w:val="24"/>
          <w:szCs w:val="24"/>
        </w:rPr>
      </w:pPr>
      <w:r w:rsidRPr="002550DD">
        <w:rPr>
          <w:rFonts w:hint="eastAsia"/>
          <w:sz w:val="24"/>
          <w:szCs w:val="24"/>
        </w:rPr>
        <w:t>三、调查结论</w:t>
      </w:r>
    </w:p>
    <w:p w:rsidR="003D5D6A" w:rsidRPr="002550DD" w:rsidRDefault="00915E2A" w:rsidP="002550DD">
      <w:pPr>
        <w:ind w:firstLineChars="200" w:firstLine="480"/>
        <w:rPr>
          <w:sz w:val="24"/>
          <w:szCs w:val="24"/>
        </w:rPr>
      </w:pPr>
      <w:r w:rsidRPr="002550DD">
        <w:rPr>
          <w:rFonts w:hint="eastAsia"/>
          <w:sz w:val="24"/>
          <w:szCs w:val="24"/>
        </w:rPr>
        <w:t>本次调查采集的</w:t>
      </w:r>
      <w:r w:rsidRPr="002550DD">
        <w:rPr>
          <w:sz w:val="24"/>
          <w:szCs w:val="24"/>
        </w:rPr>
        <w:t>土壤样品</w:t>
      </w:r>
      <w:r w:rsidRPr="002550DD">
        <w:rPr>
          <w:rFonts w:hint="eastAsia"/>
          <w:sz w:val="24"/>
          <w:szCs w:val="24"/>
        </w:rPr>
        <w:t>检测值均低于《土壤环境质量建设用地土壤污染风险管控标准（试行）》（</w:t>
      </w:r>
      <w:r w:rsidRPr="002550DD">
        <w:rPr>
          <w:rFonts w:hint="eastAsia"/>
          <w:sz w:val="24"/>
          <w:szCs w:val="24"/>
        </w:rPr>
        <w:t>GB36600-2018</w:t>
      </w:r>
      <w:r w:rsidRPr="002550DD">
        <w:rPr>
          <w:rFonts w:hint="eastAsia"/>
          <w:sz w:val="24"/>
          <w:szCs w:val="24"/>
        </w:rPr>
        <w:t>）中第一类用地筛选值要求</w:t>
      </w:r>
      <w:r w:rsidRPr="002550DD">
        <w:rPr>
          <w:rFonts w:hint="eastAsia"/>
          <w:sz w:val="24"/>
          <w:szCs w:val="24"/>
        </w:rPr>
        <w:t>；</w:t>
      </w:r>
      <w:r w:rsidRPr="002550DD">
        <w:rPr>
          <w:rFonts w:hint="eastAsia"/>
          <w:sz w:val="24"/>
          <w:szCs w:val="24"/>
        </w:rPr>
        <w:t>地下水检测结果表明，各项指标均未超过《地下水质量标准》（</w:t>
      </w:r>
      <w:r w:rsidRPr="002550DD">
        <w:rPr>
          <w:rFonts w:hint="eastAsia"/>
          <w:sz w:val="24"/>
          <w:szCs w:val="24"/>
        </w:rPr>
        <w:t>GB/T14848-2017</w:t>
      </w:r>
      <w:r w:rsidRPr="002550DD">
        <w:rPr>
          <w:rFonts w:hint="eastAsia"/>
          <w:sz w:val="24"/>
          <w:szCs w:val="24"/>
        </w:rPr>
        <w:t>）</w:t>
      </w:r>
      <w:r w:rsidRPr="002550DD">
        <w:rPr>
          <w:rFonts w:hint="eastAsia"/>
          <w:sz w:val="24"/>
          <w:szCs w:val="24"/>
        </w:rPr>
        <w:t>IV</w:t>
      </w:r>
      <w:r w:rsidRPr="002550DD">
        <w:rPr>
          <w:rFonts w:hint="eastAsia"/>
          <w:sz w:val="24"/>
          <w:szCs w:val="24"/>
        </w:rPr>
        <w:t>类水标准限值。</w:t>
      </w:r>
      <w:r w:rsidRPr="002550DD">
        <w:rPr>
          <w:rFonts w:hint="eastAsia"/>
          <w:sz w:val="24"/>
          <w:szCs w:val="24"/>
        </w:rPr>
        <w:t>说明场地中土壤环境质量未受到生产活动影响，可以用于居住</w:t>
      </w:r>
      <w:r w:rsidRPr="002550DD">
        <w:rPr>
          <w:rFonts w:hint="eastAsia"/>
          <w:sz w:val="24"/>
          <w:szCs w:val="24"/>
        </w:rPr>
        <w:lastRenderedPageBreak/>
        <w:t>用地开发</w:t>
      </w:r>
      <w:r w:rsidRPr="002550DD">
        <w:rPr>
          <w:rFonts w:hint="eastAsia"/>
          <w:sz w:val="24"/>
          <w:szCs w:val="24"/>
        </w:rPr>
        <w:t>使用</w:t>
      </w:r>
      <w:r w:rsidRPr="002550DD">
        <w:rPr>
          <w:rFonts w:hint="eastAsia"/>
          <w:sz w:val="24"/>
          <w:szCs w:val="24"/>
        </w:rPr>
        <w:t>。</w:t>
      </w:r>
    </w:p>
    <w:p w:rsidR="003D5D6A" w:rsidRPr="002550DD" w:rsidRDefault="003D5D6A" w:rsidP="002550DD">
      <w:pPr>
        <w:rPr>
          <w:sz w:val="24"/>
          <w:szCs w:val="24"/>
        </w:rPr>
      </w:pPr>
    </w:p>
    <w:sectPr w:rsidR="003D5D6A" w:rsidRPr="002550DD" w:rsidSect="003D5D6A">
      <w:pgSz w:w="11910" w:h="16840"/>
      <w:pgMar w:top="1440" w:right="1800" w:bottom="1440" w:left="1800" w:header="720" w:footer="720" w:gutter="0"/>
      <w:cols w:space="0"/>
      <w:docGrid w:type="line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E2A" w:rsidRDefault="00915E2A">
      <w:r>
        <w:separator/>
      </w:r>
    </w:p>
  </w:endnote>
  <w:endnote w:type="continuationSeparator" w:id="1">
    <w:p w:rsidR="00915E2A" w:rsidRDefault="00915E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E2A" w:rsidRDefault="00915E2A">
      <w:r>
        <w:separator/>
      </w:r>
    </w:p>
  </w:footnote>
  <w:footnote w:type="continuationSeparator" w:id="1">
    <w:p w:rsidR="00915E2A" w:rsidRDefault="00915E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220"/>
  <w:drawingGridVerticalSpacing w:val="1"/>
  <w:displayVerticalDrawingGridEvery w:val="2"/>
  <w:noPunctuationKerning/>
  <w:characterSpacingControl w:val="doNotCompress"/>
  <w:hdrShapeDefaults>
    <o:shapedefaults v:ext="edit" spidmax="3074"/>
  </w:hdrShapeDefaults>
  <w:footnotePr>
    <w:footnote w:id="0"/>
    <w:footnote w:id="1"/>
  </w:footnotePr>
  <w:endnotePr>
    <w:endnote w:id="0"/>
    <w:endnote w:id="1"/>
  </w:endnotePr>
  <w:compat>
    <w:ulTrailSpace/>
    <w:doNotExpandShiftReturn/>
    <w:doNotWrapTextWithPunct/>
    <w:doNotUseEastAsianBreakRules/>
    <w:useFELayout/>
    <w:doNotUseIndentAsNumberingTabStop/>
  </w:compat>
  <w:docVars>
    <w:docVar w:name="commondata" w:val="eyJoZGlkIjoiNGRkZjA5ZTRmN2EzZGU4Y2VkMDQzYWVmNjI0YWI3YjQifQ=="/>
  </w:docVars>
  <w:rsids>
    <w:rsidRoot w:val="003D5D6A"/>
    <w:rsid w:val="002550DD"/>
    <w:rsid w:val="003D5D6A"/>
    <w:rsid w:val="00915E2A"/>
    <w:rsid w:val="00A11155"/>
    <w:rsid w:val="05AA0563"/>
    <w:rsid w:val="0E6A6ED5"/>
    <w:rsid w:val="1DAF1057"/>
    <w:rsid w:val="20ED4474"/>
    <w:rsid w:val="219C619B"/>
    <w:rsid w:val="23441130"/>
    <w:rsid w:val="37E34E12"/>
    <w:rsid w:val="384D6A3D"/>
    <w:rsid w:val="399E3FFD"/>
    <w:rsid w:val="462C0AD3"/>
    <w:rsid w:val="730012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3"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uiPriority w:val="1"/>
    <w:qFormat/>
    <w:rsid w:val="003D5D6A"/>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rsid w:val="003D5D6A"/>
    <w:pPr>
      <w:ind w:left="518" w:right="560"/>
      <w:jc w:val="center"/>
      <w:outlineLvl w:val="0"/>
    </w:pPr>
    <w:rPr>
      <w:b/>
      <w:bCs/>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10"/>
    <w:next w:val="3"/>
    <w:uiPriority w:val="99"/>
    <w:qFormat/>
    <w:rsid w:val="003D5D6A"/>
    <w:rPr>
      <w:rFonts w:hAnsi="Calibri"/>
      <w:color w:val="000000"/>
      <w:sz w:val="24"/>
      <w:szCs w:val="24"/>
      <w:lang w:val="en-US" w:bidi="ar-SA"/>
    </w:rPr>
  </w:style>
  <w:style w:type="paragraph" w:customStyle="1" w:styleId="10">
    <w:name w:val="纯文本1"/>
    <w:basedOn w:val="a"/>
    <w:qFormat/>
    <w:rsid w:val="003D5D6A"/>
    <w:pPr>
      <w:adjustRightInd w:val="0"/>
      <w:textAlignment w:val="baseline"/>
    </w:pPr>
    <w:rPr>
      <w:rFonts w:hAnsi="Courier New"/>
      <w:szCs w:val="20"/>
    </w:rPr>
  </w:style>
  <w:style w:type="paragraph" w:styleId="3">
    <w:name w:val="List 3"/>
    <w:basedOn w:val="a"/>
    <w:qFormat/>
    <w:rsid w:val="003D5D6A"/>
    <w:pPr>
      <w:ind w:leftChars="400" w:left="100" w:hangingChars="200" w:hanging="200"/>
    </w:pPr>
  </w:style>
  <w:style w:type="paragraph" w:styleId="a3">
    <w:name w:val="Body Text"/>
    <w:basedOn w:val="a"/>
    <w:uiPriority w:val="1"/>
    <w:qFormat/>
    <w:rsid w:val="003D5D6A"/>
    <w:pPr>
      <w:ind w:left="761"/>
    </w:pPr>
    <w:rPr>
      <w:sz w:val="32"/>
      <w:szCs w:val="32"/>
    </w:rPr>
  </w:style>
  <w:style w:type="paragraph" w:customStyle="1" w:styleId="a4">
    <w:name w:val="段"/>
    <w:basedOn w:val="a"/>
    <w:next w:val="a"/>
    <w:qFormat/>
    <w:rsid w:val="003D5D6A"/>
    <w:pPr>
      <w:widowControl/>
      <w:ind w:firstLineChars="200" w:firstLine="420"/>
    </w:pPr>
    <w:rPr>
      <w:rFonts w:hint="eastAsia"/>
      <w:sz w:val="21"/>
      <w:szCs w:val="21"/>
    </w:rPr>
  </w:style>
  <w:style w:type="table" w:customStyle="1" w:styleId="TableNormal">
    <w:name w:val="Table Normal"/>
    <w:uiPriority w:val="2"/>
    <w:semiHidden/>
    <w:unhideWhenUsed/>
    <w:qFormat/>
    <w:rsid w:val="003D5D6A"/>
    <w:tblPr>
      <w:tblCellMar>
        <w:top w:w="0" w:type="dxa"/>
        <w:left w:w="0" w:type="dxa"/>
        <w:bottom w:w="0" w:type="dxa"/>
        <w:right w:w="0" w:type="dxa"/>
      </w:tblCellMar>
    </w:tblPr>
  </w:style>
  <w:style w:type="paragraph" w:styleId="a5">
    <w:name w:val="List Paragraph"/>
    <w:basedOn w:val="a"/>
    <w:uiPriority w:val="1"/>
    <w:qFormat/>
    <w:rsid w:val="003D5D6A"/>
  </w:style>
  <w:style w:type="paragraph" w:customStyle="1" w:styleId="TableParagraph">
    <w:name w:val="Table Paragraph"/>
    <w:basedOn w:val="a"/>
    <w:uiPriority w:val="1"/>
    <w:qFormat/>
    <w:rsid w:val="003D5D6A"/>
  </w:style>
  <w:style w:type="paragraph" w:styleId="a6">
    <w:name w:val="header"/>
    <w:basedOn w:val="a"/>
    <w:link w:val="Char"/>
    <w:rsid w:val="002550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2550DD"/>
    <w:rPr>
      <w:rFonts w:ascii="宋体" w:hAnsi="宋体" w:cs="宋体"/>
      <w:sz w:val="18"/>
      <w:szCs w:val="18"/>
      <w:lang w:val="zh-CN" w:bidi="zh-CN"/>
    </w:rPr>
  </w:style>
  <w:style w:type="paragraph" w:styleId="a7">
    <w:name w:val="footer"/>
    <w:basedOn w:val="a"/>
    <w:link w:val="Char0"/>
    <w:rsid w:val="002550DD"/>
    <w:pPr>
      <w:tabs>
        <w:tab w:val="center" w:pos="4153"/>
        <w:tab w:val="right" w:pos="8306"/>
      </w:tabs>
      <w:snapToGrid w:val="0"/>
    </w:pPr>
    <w:rPr>
      <w:sz w:val="18"/>
      <w:szCs w:val="18"/>
    </w:rPr>
  </w:style>
  <w:style w:type="character" w:customStyle="1" w:styleId="Char0">
    <w:name w:val="页脚 Char"/>
    <w:basedOn w:val="a0"/>
    <w:link w:val="a7"/>
    <w:rsid w:val="002550DD"/>
    <w:rPr>
      <w:rFonts w:ascii="宋体" w:hAnsi="宋体" w:cs="宋体"/>
      <w:sz w:val="18"/>
      <w:szCs w:val="18"/>
      <w:lang w:val="zh-CN" w:bidi="zh-CN"/>
    </w:rPr>
  </w:style>
  <w:style w:type="character" w:styleId="a8">
    <w:name w:val="Hyperlink"/>
    <w:basedOn w:val="a0"/>
    <w:rsid w:val="002550DD"/>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idu.com/link?url=mL82zrjLYZq3rXN1MV2k6ltvnB1clq5pYOwwdVHr_fdsF4u-MZ4IHZN1wpXUKDofPh8FXv-IuddycX18JIpna3_EJd7jLG3hWEjyCirAxS9CFmUhtJ9fnYfatpe6b9Yur81dJHV_aonfpVa3TyohaZgQKgUP3bqYy5A-rN5hLiKVd2BH_KkfgLVZFTI46T6vMw8HEBwH3ekZbMVDvJFEwK"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1366</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吴春梅</dc:creator>
  <cp:lastModifiedBy>spirit</cp:lastModifiedBy>
  <cp:revision>2</cp:revision>
  <dcterms:created xsi:type="dcterms:W3CDTF">2024-05-31T08:51:00Z</dcterms:created>
  <dcterms:modified xsi:type="dcterms:W3CDTF">2024-05-31T08:51:00Z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2020-12-31T00:00:00Z</vt:filetime>
  </property>
  <property fmtid="{D5CDD505-2E9C-101B-9397-08002B2CF9AE}" pid="3" name="Creator">
    <vt:lpwstr>Acrobat PDFMaker 20 Word 版</vt:lpwstr>
  </property>
  <property fmtid="{D5CDD505-2E9C-101B-9397-08002B2CF9AE}" pid="4" name="LastSaved">
    <vt:filetime>2022-12-08T00:00:00Z</vt:filetime>
  </property>
  <property fmtid="{D5CDD505-2E9C-101B-9397-08002B2CF9AE}" pid="5" name="KSOProductBuildVer">
    <vt:lpwstr>2052-12.1.0.15946</vt:lpwstr>
  </property>
  <property fmtid="{D5CDD505-2E9C-101B-9397-08002B2CF9AE}" pid="6" name="ICV">
    <vt:lpwstr>41BB08B3B571435B9F99DEF1BB9AC206</vt:lpwstr>
  </property>
</Properties>
</file>