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E2" w:rsidRDefault="002D3543">
      <w:pPr>
        <w:jc w:val="center"/>
        <w:rPr>
          <w:bCs/>
          <w:sz w:val="36"/>
          <w:szCs w:val="36"/>
        </w:rPr>
      </w:pPr>
      <w:r>
        <w:rPr>
          <w:rFonts w:hint="eastAsia"/>
          <w:bCs/>
          <w:sz w:val="36"/>
          <w:szCs w:val="36"/>
        </w:rPr>
        <w:t>武昌区明伦街棚改项目</w:t>
      </w:r>
      <w:r>
        <w:rPr>
          <w:bCs/>
          <w:sz w:val="36"/>
          <w:szCs w:val="36"/>
        </w:rPr>
        <w:t>土壤污染状况调查</w:t>
      </w:r>
      <w:r>
        <w:rPr>
          <w:rFonts w:hint="eastAsia"/>
          <w:bCs/>
          <w:sz w:val="36"/>
          <w:szCs w:val="36"/>
        </w:rPr>
        <w:t>信息公示</w:t>
      </w:r>
    </w:p>
    <w:p w:rsidR="005F5AE2" w:rsidRDefault="005F5AE2">
      <w:pPr>
        <w:pStyle w:val="a3"/>
      </w:pPr>
    </w:p>
    <w:p w:rsidR="005F5AE2" w:rsidRDefault="002D3543">
      <w:pPr>
        <w:ind w:firstLineChars="200" w:firstLine="420"/>
      </w:pPr>
      <w:r>
        <w:rPr>
          <w:rFonts w:hint="eastAsia"/>
        </w:rPr>
        <w:t>根据《中华人民共和国土壤污染防治法》第五十九条“用途变更为住宅、公共管理与公共服务用地的</w:t>
      </w:r>
      <w:r>
        <w:rPr>
          <w:rFonts w:hint="eastAsia"/>
        </w:rPr>
        <w:t>，</w:t>
      </w:r>
      <w:r>
        <w:rPr>
          <w:rFonts w:hint="eastAsia"/>
        </w:rPr>
        <w:t>变更前应当按照规定进行土壤污染状况调查</w:t>
      </w:r>
      <w:r>
        <w:rPr>
          <w:rFonts w:hint="eastAsia"/>
        </w:rPr>
        <w:t>，武昌区明伦街棚改项目</w:t>
      </w:r>
      <w:r>
        <w:rPr>
          <w:rFonts w:hint="eastAsia"/>
        </w:rPr>
        <w:t>土壤污染状况初步调查报告由</w:t>
      </w:r>
      <w:r>
        <w:rPr>
          <w:rFonts w:hint="eastAsia"/>
        </w:rPr>
        <w:t>武汉锦诚易达科技发展有限公司</w:t>
      </w:r>
      <w:r>
        <w:rPr>
          <w:rFonts w:hint="eastAsia"/>
        </w:rPr>
        <w:t>编制完成</w:t>
      </w:r>
      <w:r>
        <w:rPr>
          <w:rFonts w:hint="eastAsia"/>
        </w:rPr>
        <w:t>，</w:t>
      </w:r>
      <w:r>
        <w:rPr>
          <w:rFonts w:hint="eastAsia"/>
        </w:rPr>
        <w:t>现将调查有关信息公开如下</w:t>
      </w:r>
      <w:r>
        <w:rPr>
          <w:rFonts w:hint="eastAsia"/>
        </w:rPr>
        <w:t>：</w:t>
      </w:r>
    </w:p>
    <w:p w:rsidR="005F5AE2" w:rsidRDefault="002D3543">
      <w:pPr>
        <w:rPr>
          <w:b/>
          <w:bCs/>
        </w:rPr>
      </w:pPr>
      <w:r>
        <w:rPr>
          <w:rFonts w:hint="eastAsia"/>
          <w:b/>
          <w:bCs/>
        </w:rPr>
        <w:t>一、</w:t>
      </w:r>
      <w:r>
        <w:rPr>
          <w:rFonts w:hint="eastAsia"/>
          <w:b/>
          <w:bCs/>
        </w:rPr>
        <w:t>地块概况</w:t>
      </w:r>
    </w:p>
    <w:p w:rsidR="005F5AE2" w:rsidRDefault="002D3543">
      <w:pPr>
        <w:ind w:firstLineChars="200" w:firstLine="420"/>
        <w:rPr>
          <w:szCs w:val="21"/>
        </w:rPr>
      </w:pPr>
      <w:r>
        <w:rPr>
          <w:rFonts w:hint="eastAsia"/>
        </w:rPr>
        <w:t>武昌区明伦街棚改项目位于武昌区二环线与白沙洲大道交汇处，北临二环线，南临汇文新都地块，东临白沙洲大道</w:t>
      </w:r>
      <w:r>
        <w:rPr>
          <w:rFonts w:hint="eastAsia"/>
        </w:rPr>
        <w:t>，</w:t>
      </w:r>
      <w:r>
        <w:rPr>
          <w:rFonts w:hint="eastAsia"/>
        </w:rPr>
        <w:t>中心坐标：</w:t>
      </w:r>
      <w:r>
        <w:rPr>
          <w:rFonts w:hint="eastAsia"/>
          <w:kern w:val="0"/>
          <w:szCs w:val="21"/>
        </w:rPr>
        <w:t>E</w:t>
      </w:r>
      <w:r>
        <w:rPr>
          <w:rFonts w:hint="eastAsia"/>
          <w:kern w:val="0"/>
          <w:szCs w:val="21"/>
        </w:rPr>
        <w:t>114.299644</w:t>
      </w:r>
      <w:r>
        <w:rPr>
          <w:kern w:val="0"/>
          <w:szCs w:val="21"/>
        </w:rPr>
        <w:t>°</w:t>
      </w:r>
      <w:r>
        <w:rPr>
          <w:rFonts w:hint="eastAsia"/>
          <w:kern w:val="0"/>
          <w:szCs w:val="21"/>
        </w:rPr>
        <w:t>、</w:t>
      </w:r>
      <w:r>
        <w:rPr>
          <w:rFonts w:hint="eastAsia"/>
          <w:kern w:val="0"/>
          <w:szCs w:val="21"/>
        </w:rPr>
        <w:t>N</w:t>
      </w:r>
      <w:r>
        <w:rPr>
          <w:rFonts w:hint="eastAsia"/>
          <w:kern w:val="0"/>
          <w:szCs w:val="21"/>
        </w:rPr>
        <w:t>30.527940</w:t>
      </w:r>
      <w:r>
        <w:rPr>
          <w:kern w:val="0"/>
          <w:szCs w:val="21"/>
        </w:rPr>
        <w:t>°</w:t>
      </w:r>
      <w:r>
        <w:rPr>
          <w:rFonts w:hint="eastAsia"/>
        </w:rPr>
        <w:t>，</w:t>
      </w:r>
      <w:r>
        <w:rPr>
          <w:rFonts w:hint="eastAsia"/>
        </w:rPr>
        <w:t>调</w:t>
      </w:r>
      <w:r>
        <w:rPr>
          <w:rFonts w:hint="eastAsia"/>
          <w:kern w:val="0"/>
          <w:szCs w:val="21"/>
        </w:rPr>
        <w:t>查面积</w:t>
      </w:r>
      <w:r>
        <w:rPr>
          <w:rFonts w:hint="eastAsia"/>
          <w:kern w:val="0"/>
          <w:szCs w:val="21"/>
        </w:rPr>
        <w:t>11095.67</w:t>
      </w:r>
      <w:r>
        <w:rPr>
          <w:rFonts w:hint="eastAsia"/>
        </w:rPr>
        <w:t>m</w:t>
      </w:r>
      <w:r>
        <w:rPr>
          <w:rFonts w:hint="eastAsia"/>
          <w:vertAlign w:val="superscript"/>
        </w:rPr>
        <w:t>2</w:t>
      </w:r>
      <w:r>
        <w:rPr>
          <w:rFonts w:hint="eastAsia"/>
        </w:rPr>
        <w:t>。</w:t>
      </w:r>
      <w:r>
        <w:rPr>
          <w:rFonts w:hint="eastAsia"/>
          <w:szCs w:val="21"/>
        </w:rPr>
        <w:t>其中西北角为</w:t>
      </w:r>
      <w:r>
        <w:rPr>
          <w:rFonts w:hint="eastAsia"/>
          <w:szCs w:val="21"/>
        </w:rPr>
        <w:t>1</w:t>
      </w:r>
      <w:r>
        <w:rPr>
          <w:rFonts w:hint="eastAsia"/>
          <w:szCs w:val="21"/>
        </w:rPr>
        <w:t>号调查区域</w:t>
      </w:r>
      <w:r>
        <w:rPr>
          <w:rFonts w:hint="eastAsia"/>
          <w:szCs w:val="21"/>
        </w:rPr>
        <w:t>4964.13</w:t>
      </w:r>
      <w:r>
        <w:rPr>
          <w:szCs w:val="21"/>
        </w:rPr>
        <w:t>m</w:t>
      </w:r>
      <w:r>
        <w:rPr>
          <w:szCs w:val="21"/>
          <w:vertAlign w:val="superscript"/>
        </w:rPr>
        <w:t>2</w:t>
      </w:r>
      <w:r>
        <w:rPr>
          <w:rFonts w:hint="eastAsia"/>
          <w:szCs w:val="21"/>
        </w:rPr>
        <w:t>（</w:t>
      </w:r>
      <w:r>
        <w:rPr>
          <w:rFonts w:hint="eastAsia"/>
          <w:szCs w:val="21"/>
        </w:rPr>
        <w:t>1#</w:t>
      </w:r>
      <w:r>
        <w:rPr>
          <w:rFonts w:hint="eastAsia"/>
          <w:szCs w:val="21"/>
        </w:rPr>
        <w:t>调查区域分为一大一小</w:t>
      </w:r>
      <w:r>
        <w:rPr>
          <w:rFonts w:hint="eastAsia"/>
          <w:szCs w:val="21"/>
        </w:rPr>
        <w:t>2</w:t>
      </w:r>
      <w:r>
        <w:rPr>
          <w:rFonts w:hint="eastAsia"/>
          <w:szCs w:val="21"/>
        </w:rPr>
        <w:t>个</w:t>
      </w:r>
      <w:r>
        <w:rPr>
          <w:rFonts w:hint="eastAsia"/>
          <w:szCs w:val="21"/>
        </w:rPr>
        <w:t>小区域，其中小区域面积约为</w:t>
      </w:r>
      <w:r>
        <w:rPr>
          <w:rFonts w:hint="eastAsia"/>
          <w:szCs w:val="21"/>
        </w:rPr>
        <w:t>545.43m</w:t>
      </w:r>
      <w:r>
        <w:rPr>
          <w:rFonts w:hint="eastAsia"/>
          <w:szCs w:val="21"/>
          <w:vertAlign w:val="superscript"/>
        </w:rPr>
        <w:t>2</w:t>
      </w:r>
      <w:r>
        <w:rPr>
          <w:rFonts w:hint="eastAsia"/>
          <w:szCs w:val="21"/>
        </w:rPr>
        <w:t>，大区域面积约为</w:t>
      </w:r>
      <w:r>
        <w:rPr>
          <w:rFonts w:hint="eastAsia"/>
          <w:szCs w:val="21"/>
        </w:rPr>
        <w:t>4418.70m</w:t>
      </w:r>
      <w:r>
        <w:rPr>
          <w:rFonts w:hint="eastAsia"/>
          <w:szCs w:val="21"/>
          <w:vertAlign w:val="superscript"/>
        </w:rPr>
        <w:t>2</w:t>
      </w:r>
      <w:r>
        <w:rPr>
          <w:rFonts w:hint="eastAsia"/>
          <w:szCs w:val="21"/>
        </w:rPr>
        <w:t>）</w:t>
      </w:r>
      <w:r>
        <w:rPr>
          <w:rFonts w:hint="eastAsia"/>
          <w:szCs w:val="21"/>
        </w:rPr>
        <w:t>，东南角为</w:t>
      </w:r>
      <w:r>
        <w:rPr>
          <w:rFonts w:hint="eastAsia"/>
          <w:szCs w:val="21"/>
        </w:rPr>
        <w:t>2</w:t>
      </w:r>
      <w:r>
        <w:rPr>
          <w:rFonts w:hint="eastAsia"/>
          <w:szCs w:val="21"/>
        </w:rPr>
        <w:t>号调查区域</w:t>
      </w:r>
      <w:r>
        <w:rPr>
          <w:rFonts w:hint="eastAsia"/>
          <w:szCs w:val="21"/>
        </w:rPr>
        <w:t>6131.54</w:t>
      </w:r>
      <w:r>
        <w:rPr>
          <w:szCs w:val="21"/>
        </w:rPr>
        <w:t>m</w:t>
      </w:r>
      <w:r>
        <w:rPr>
          <w:szCs w:val="21"/>
          <w:vertAlign w:val="superscript"/>
        </w:rPr>
        <w:t>2</w:t>
      </w:r>
      <w:r>
        <w:rPr>
          <w:rFonts w:hint="eastAsia"/>
          <w:szCs w:val="21"/>
        </w:rPr>
        <w:t>。</w:t>
      </w:r>
    </w:p>
    <w:p w:rsidR="005F5AE2" w:rsidRDefault="002D3543">
      <w:pPr>
        <w:ind w:firstLineChars="200" w:firstLine="420"/>
      </w:pPr>
      <w:r>
        <w:rPr>
          <w:rFonts w:hint="eastAsia"/>
        </w:rPr>
        <w:t>调查地块规划为</w:t>
      </w:r>
      <w:r>
        <w:rPr>
          <w:rFonts w:hint="eastAsia"/>
        </w:rPr>
        <w:t>住宅</w:t>
      </w:r>
      <w:r>
        <w:rPr>
          <w:rFonts w:hint="eastAsia"/>
        </w:rPr>
        <w:t>用地</w:t>
      </w:r>
      <w:r>
        <w:rPr>
          <w:rFonts w:hint="eastAsia"/>
        </w:rPr>
        <w:t>，</w:t>
      </w:r>
      <w:r>
        <w:rPr>
          <w:rFonts w:hint="eastAsia"/>
        </w:rPr>
        <w:t>执行《土壤环境质量建设用地土壤污染风险管控标准》</w:t>
      </w:r>
      <w:r>
        <w:rPr>
          <w:rFonts w:hint="eastAsia"/>
        </w:rPr>
        <w:t>(GB36600</w:t>
      </w:r>
      <w:r>
        <w:rPr>
          <w:rFonts w:hint="eastAsia"/>
        </w:rPr>
        <w:t>—</w:t>
      </w:r>
      <w:r>
        <w:rPr>
          <w:rFonts w:hint="eastAsia"/>
        </w:rPr>
        <w:t>2018)</w:t>
      </w:r>
      <w:r>
        <w:rPr>
          <w:rFonts w:hint="eastAsia"/>
        </w:rPr>
        <w:t>的第一类用地标准。</w:t>
      </w:r>
    </w:p>
    <w:p w:rsidR="005F5AE2" w:rsidRDefault="002D3543">
      <w:pPr>
        <w:ind w:firstLineChars="200" w:firstLine="420"/>
      </w:pPr>
      <w:r>
        <w:rPr>
          <w:rFonts w:hint="eastAsia"/>
        </w:rPr>
        <w:t>202</w:t>
      </w:r>
      <w:r>
        <w:rPr>
          <w:rFonts w:hint="eastAsia"/>
        </w:rPr>
        <w:t>4</w:t>
      </w:r>
      <w:r>
        <w:rPr>
          <w:rFonts w:hint="eastAsia"/>
        </w:rPr>
        <w:t>年</w:t>
      </w:r>
      <w:r>
        <w:rPr>
          <w:rFonts w:hint="eastAsia"/>
        </w:rPr>
        <w:t>5</w:t>
      </w:r>
      <w:r>
        <w:rPr>
          <w:rFonts w:hint="eastAsia"/>
        </w:rPr>
        <w:t>月</w:t>
      </w:r>
      <w:r>
        <w:rPr>
          <w:rFonts w:hint="eastAsia"/>
        </w:rPr>
        <w:t>24</w:t>
      </w:r>
      <w:r>
        <w:rPr>
          <w:rFonts w:hint="eastAsia"/>
        </w:rPr>
        <w:t>日武汉市生态环境局武昌区分局会同武汉市自然资源和规划局武昌区分局组织对地块土壤污染状况初步调查报告进行评审</w:t>
      </w:r>
      <w:bookmarkStart w:id="0" w:name="_GoBack"/>
      <w:bookmarkEnd w:id="0"/>
      <w:r>
        <w:rPr>
          <w:rFonts w:hint="eastAsia"/>
        </w:rPr>
        <w:t>，</w:t>
      </w:r>
      <w:r>
        <w:rPr>
          <w:rFonts w:hint="eastAsia"/>
        </w:rPr>
        <w:t>并出具专家评审意见。会后</w:t>
      </w:r>
      <w:r>
        <w:rPr>
          <w:rFonts w:hint="eastAsia"/>
        </w:rPr>
        <w:t>武汉锦诚易达科技发展有限公司</w:t>
      </w:r>
      <w:r>
        <w:rPr>
          <w:rFonts w:hint="eastAsia"/>
        </w:rPr>
        <w:t>根据专家评审意见进行了修改和完善。现对地块基本信息及调查情况进行公示。</w:t>
      </w:r>
    </w:p>
    <w:p w:rsidR="005F5AE2" w:rsidRDefault="002D3543">
      <w:pPr>
        <w:rPr>
          <w:b/>
          <w:bCs/>
        </w:rPr>
      </w:pPr>
      <w:r>
        <w:rPr>
          <w:rFonts w:hint="eastAsia"/>
          <w:b/>
          <w:bCs/>
        </w:rPr>
        <w:t>二</w:t>
      </w:r>
      <w:r>
        <w:rPr>
          <w:rFonts w:hint="eastAsia"/>
          <w:b/>
          <w:bCs/>
        </w:rPr>
        <w:t>、</w:t>
      </w:r>
      <w:r>
        <w:rPr>
          <w:rFonts w:hint="eastAsia"/>
          <w:b/>
          <w:bCs/>
        </w:rPr>
        <w:t>场地污染识别</w:t>
      </w:r>
    </w:p>
    <w:p w:rsidR="005F5AE2" w:rsidRDefault="002D3543" w:rsidP="0011582C">
      <w:pPr>
        <w:pStyle w:val="a4"/>
        <w:spacing w:line="240" w:lineRule="auto"/>
        <w:ind w:firstLine="420"/>
        <w:rPr>
          <w:sz w:val="21"/>
          <w:szCs w:val="21"/>
        </w:rPr>
      </w:pPr>
      <w:r>
        <w:rPr>
          <w:rFonts w:hint="eastAsia"/>
          <w:sz w:val="21"/>
          <w:szCs w:val="21"/>
        </w:rPr>
        <w:t>通过《武汉地方志数字方志馆》中查询该片区历史得知，保安街西起解放路，东到明伦街，已有</w:t>
      </w:r>
      <w:r>
        <w:rPr>
          <w:rFonts w:hint="eastAsia"/>
          <w:sz w:val="21"/>
          <w:szCs w:val="21"/>
        </w:rPr>
        <w:t>620</w:t>
      </w:r>
      <w:r>
        <w:rPr>
          <w:rFonts w:hint="eastAsia"/>
          <w:sz w:val="21"/>
          <w:szCs w:val="21"/>
        </w:rPr>
        <w:t>余年历史的老街。也是明洪武四年（</w:t>
      </w:r>
      <w:r>
        <w:rPr>
          <w:rFonts w:hint="eastAsia"/>
          <w:sz w:val="21"/>
          <w:szCs w:val="21"/>
        </w:rPr>
        <w:t>1371</w:t>
      </w:r>
      <w:r>
        <w:rPr>
          <w:rFonts w:hint="eastAsia"/>
          <w:sz w:val="21"/>
          <w:szCs w:val="21"/>
        </w:rPr>
        <w:t>年）江夏侯周德兴扩建武昌府时，留在省城最南边的一条老街。明清时期，原名曰保安门正街，今名为保安街。</w:t>
      </w:r>
      <w:r>
        <w:rPr>
          <w:rFonts w:hint="eastAsia"/>
          <w:sz w:val="21"/>
          <w:szCs w:val="21"/>
        </w:rPr>
        <w:t>1</w:t>
      </w:r>
      <w:r>
        <w:rPr>
          <w:rFonts w:hint="eastAsia"/>
          <w:sz w:val="21"/>
          <w:szCs w:val="21"/>
        </w:rPr>
        <w:t>号区域</w:t>
      </w:r>
      <w:r>
        <w:rPr>
          <w:rFonts w:hint="eastAsia"/>
          <w:sz w:val="21"/>
          <w:szCs w:val="21"/>
        </w:rPr>
        <w:t>1998</w:t>
      </w:r>
      <w:r>
        <w:rPr>
          <w:rFonts w:hint="eastAsia"/>
          <w:sz w:val="21"/>
          <w:szCs w:val="21"/>
        </w:rPr>
        <w:t>年前主要为私人住宅，</w:t>
      </w:r>
      <w:r>
        <w:rPr>
          <w:rFonts w:hint="eastAsia"/>
          <w:sz w:val="21"/>
          <w:szCs w:val="21"/>
        </w:rPr>
        <w:t>1998</w:t>
      </w:r>
      <w:r>
        <w:rPr>
          <w:rFonts w:hint="eastAsia"/>
          <w:sz w:val="21"/>
          <w:szCs w:val="21"/>
        </w:rPr>
        <w:t>年后建成卧佛庵大院（居民楼），一楼主要为临街的商铺。明伦街的回族最为集中，是武汉地区较早形成的一个回族聚居区，过去聚居的大多为经营饮食业的小商小贩，不</w:t>
      </w:r>
      <w:r>
        <w:rPr>
          <w:rFonts w:hint="eastAsia"/>
          <w:sz w:val="21"/>
          <w:szCs w:val="21"/>
        </w:rPr>
        <w:t>涉及生产。</w:t>
      </w:r>
    </w:p>
    <w:p w:rsidR="005F5AE2" w:rsidRDefault="002D3543" w:rsidP="0011582C">
      <w:pPr>
        <w:pStyle w:val="a4"/>
        <w:spacing w:line="240" w:lineRule="auto"/>
        <w:ind w:firstLine="420"/>
        <w:rPr>
          <w:sz w:val="21"/>
          <w:szCs w:val="21"/>
        </w:rPr>
      </w:pPr>
      <w:r>
        <w:rPr>
          <w:rFonts w:hint="eastAsia"/>
          <w:sz w:val="21"/>
          <w:szCs w:val="21"/>
        </w:rPr>
        <w:t>2</w:t>
      </w:r>
      <w:r>
        <w:rPr>
          <w:rFonts w:hint="eastAsia"/>
          <w:sz w:val="21"/>
          <w:szCs w:val="21"/>
        </w:rPr>
        <w:t>号区域位于竹子厂片，竹子厂不是一家工厂的名字，而是一条二三百米长小路的名字，它与武昌的百年老街明伦街、保安街比邻而居，主要建设低矮的平房，主要为私人住宅以及临街的商铺，商铺主要为经营饮食业以及售卖日用杂货，不涉及生产。该地块未发生化学品泄漏或其他环境污染事故</w:t>
      </w:r>
      <w:r>
        <w:rPr>
          <w:rFonts w:hint="eastAsia"/>
          <w:sz w:val="21"/>
          <w:szCs w:val="21"/>
        </w:rPr>
        <w:t>,</w:t>
      </w:r>
      <w:r>
        <w:rPr>
          <w:rFonts w:hint="eastAsia"/>
          <w:sz w:val="21"/>
          <w:szCs w:val="21"/>
        </w:rPr>
        <w:t>未营闻到过由土壤散发的异常气味</w:t>
      </w:r>
      <w:r>
        <w:rPr>
          <w:rFonts w:hint="eastAsia"/>
          <w:sz w:val="21"/>
          <w:szCs w:val="21"/>
        </w:rPr>
        <w:t>,</w:t>
      </w:r>
      <w:r>
        <w:rPr>
          <w:rFonts w:hint="eastAsia"/>
          <w:sz w:val="21"/>
          <w:szCs w:val="21"/>
        </w:rPr>
        <w:t>该地块周边</w:t>
      </w:r>
      <w:r>
        <w:rPr>
          <w:rFonts w:hint="eastAsia"/>
          <w:sz w:val="21"/>
          <w:szCs w:val="21"/>
        </w:rPr>
        <w:t>无</w:t>
      </w:r>
      <w:r>
        <w:rPr>
          <w:rFonts w:hint="eastAsia"/>
          <w:sz w:val="21"/>
          <w:szCs w:val="21"/>
        </w:rPr>
        <w:t>地表水</w:t>
      </w:r>
      <w:r>
        <w:rPr>
          <w:rFonts w:hint="eastAsia"/>
          <w:sz w:val="21"/>
          <w:szCs w:val="21"/>
        </w:rPr>
        <w:t>，</w:t>
      </w:r>
      <w:r>
        <w:rPr>
          <w:rFonts w:hint="eastAsia"/>
          <w:sz w:val="21"/>
          <w:szCs w:val="21"/>
        </w:rPr>
        <w:t>附近</w:t>
      </w:r>
      <w:r>
        <w:rPr>
          <w:rFonts w:hint="eastAsia"/>
          <w:sz w:val="21"/>
          <w:szCs w:val="21"/>
        </w:rPr>
        <w:t>1km</w:t>
      </w:r>
      <w:r>
        <w:rPr>
          <w:rFonts w:hint="eastAsia"/>
          <w:sz w:val="21"/>
          <w:szCs w:val="21"/>
        </w:rPr>
        <w:t>范围内有分散的居民住户。</w:t>
      </w:r>
    </w:p>
    <w:p w:rsidR="005F5AE2" w:rsidRDefault="002D3543">
      <w:pPr>
        <w:ind w:firstLineChars="200" w:firstLine="420"/>
        <w:rPr>
          <w:szCs w:val="21"/>
        </w:rPr>
      </w:pPr>
      <w:r>
        <w:rPr>
          <w:rFonts w:hint="eastAsia"/>
          <w:szCs w:val="21"/>
        </w:rPr>
        <w:t>采用</w:t>
      </w:r>
      <w:r>
        <w:rPr>
          <w:rFonts w:hint="eastAsia"/>
          <w:szCs w:val="21"/>
        </w:rPr>
        <w:t>系统</w:t>
      </w:r>
      <w:r>
        <w:rPr>
          <w:rFonts w:hint="eastAsia"/>
          <w:szCs w:val="21"/>
        </w:rPr>
        <w:t>布点法布置了</w:t>
      </w:r>
      <w:r>
        <w:rPr>
          <w:rFonts w:hint="eastAsia"/>
          <w:szCs w:val="21"/>
        </w:rPr>
        <w:t>11</w:t>
      </w:r>
      <w:r>
        <w:rPr>
          <w:rFonts w:hint="eastAsia"/>
          <w:szCs w:val="21"/>
        </w:rPr>
        <w:t>个土壤监测点、</w:t>
      </w:r>
      <w:r>
        <w:rPr>
          <w:rFonts w:hint="eastAsia"/>
          <w:szCs w:val="21"/>
        </w:rPr>
        <w:t>4</w:t>
      </w:r>
      <w:r>
        <w:rPr>
          <w:rFonts w:hint="eastAsia"/>
          <w:szCs w:val="21"/>
        </w:rPr>
        <w:t>个地下水监测点。</w:t>
      </w:r>
    </w:p>
    <w:p w:rsidR="005F5AE2" w:rsidRDefault="002D3543">
      <w:pPr>
        <w:rPr>
          <w:b/>
          <w:bCs/>
        </w:rPr>
      </w:pPr>
      <w:r>
        <w:rPr>
          <w:rFonts w:hint="eastAsia"/>
          <w:b/>
          <w:bCs/>
        </w:rPr>
        <w:t>三、调查结论</w:t>
      </w:r>
    </w:p>
    <w:p w:rsidR="005F5AE2" w:rsidRDefault="002D3543">
      <w:pPr>
        <w:ind w:firstLineChars="200" w:firstLine="420"/>
        <w:rPr>
          <w:szCs w:val="21"/>
        </w:rPr>
      </w:pPr>
      <w:r>
        <w:rPr>
          <w:rFonts w:hint="eastAsia"/>
          <w:szCs w:val="21"/>
        </w:rPr>
        <w:t>本项目土壤样品中重金属和无机物、挥发性有机物以及半挥发性有机物检测值均低于《土壤环境质量</w:t>
      </w:r>
      <w:r>
        <w:rPr>
          <w:rFonts w:hint="eastAsia"/>
          <w:szCs w:val="21"/>
        </w:rPr>
        <w:t xml:space="preserve">  </w:t>
      </w:r>
      <w:r>
        <w:rPr>
          <w:rFonts w:hint="eastAsia"/>
          <w:szCs w:val="21"/>
        </w:rPr>
        <w:t>建设用地土壤污染风险管控标准（试行）》（</w:t>
      </w:r>
      <w:r>
        <w:rPr>
          <w:rFonts w:hint="eastAsia"/>
          <w:szCs w:val="21"/>
        </w:rPr>
        <w:t>GB36600-2018</w:t>
      </w:r>
      <w:r>
        <w:rPr>
          <w:rFonts w:hint="eastAsia"/>
          <w:szCs w:val="21"/>
        </w:rPr>
        <w:t>）中第一类用地筛选值，说明地块土壤污染风险一般情况下可以忽略，无需开展后续详细调查和风险评估。场地地下水不作为饮用水源，不存在健康隐患。</w:t>
      </w:r>
    </w:p>
    <w:p w:rsidR="005F5AE2" w:rsidRDefault="005F5AE2"/>
    <w:sectPr w:rsidR="005F5AE2" w:rsidSect="005F5A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543" w:rsidRDefault="002D3543" w:rsidP="0011582C">
      <w:r>
        <w:separator/>
      </w:r>
    </w:p>
  </w:endnote>
  <w:endnote w:type="continuationSeparator" w:id="1">
    <w:p w:rsidR="002D3543" w:rsidRDefault="002D3543" w:rsidP="001158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543" w:rsidRDefault="002D3543" w:rsidP="0011582C">
      <w:r>
        <w:separator/>
      </w:r>
    </w:p>
  </w:footnote>
  <w:footnote w:type="continuationSeparator" w:id="1">
    <w:p w:rsidR="002D3543" w:rsidRDefault="002D3543" w:rsidP="001158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M2ZDBjMGJhM2M0NTljOWJlMDE5MDI4MmQ0N2U2YTAifQ=="/>
  </w:docVars>
  <w:rsids>
    <w:rsidRoot w:val="005F5AE2"/>
    <w:rsid w:val="0011582C"/>
    <w:rsid w:val="002D3543"/>
    <w:rsid w:val="00411895"/>
    <w:rsid w:val="005F5AE2"/>
    <w:rsid w:val="100A1564"/>
    <w:rsid w:val="3B5B6E60"/>
    <w:rsid w:val="3DEA5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5AE2"/>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5F5AE2"/>
    <w:pPr>
      <w:tabs>
        <w:tab w:val="center" w:pos="4153"/>
        <w:tab w:val="right" w:pos="8306"/>
      </w:tabs>
      <w:snapToGrid w:val="0"/>
      <w:jc w:val="left"/>
    </w:pPr>
    <w:rPr>
      <w:sz w:val="18"/>
      <w:szCs w:val="18"/>
    </w:rPr>
  </w:style>
  <w:style w:type="paragraph" w:customStyle="1" w:styleId="a4">
    <w:name w:val="君邦正文"/>
    <w:basedOn w:val="a"/>
    <w:autoRedefine/>
    <w:qFormat/>
    <w:rsid w:val="005F5AE2"/>
    <w:pPr>
      <w:spacing w:line="360" w:lineRule="auto"/>
      <w:ind w:firstLineChars="200" w:firstLine="200"/>
    </w:pPr>
    <w:rPr>
      <w:sz w:val="24"/>
    </w:rPr>
  </w:style>
  <w:style w:type="paragraph" w:styleId="a5">
    <w:name w:val="header"/>
    <w:basedOn w:val="a"/>
    <w:link w:val="Char"/>
    <w:rsid w:val="001158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1582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spirit</cp:lastModifiedBy>
  <cp:revision>2</cp:revision>
  <cp:lastPrinted>2023-04-25T02:01:00Z</cp:lastPrinted>
  <dcterms:created xsi:type="dcterms:W3CDTF">2024-05-27T08:28:00Z</dcterms:created>
  <dcterms:modified xsi:type="dcterms:W3CDTF">2024-05-27T08:28:00Z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3BC26BA9577B4E7A9BD18CB4CDD2B570_13</vt:lpwstr>
  </property>
</Properties>
</file>