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1B6" w:rsidRDefault="003F58C9">
      <w:pPr>
        <w:autoSpaceDE/>
        <w:autoSpaceDN/>
        <w:spacing w:line="360" w:lineRule="auto"/>
        <w:jc w:val="center"/>
        <w:rPr>
          <w:b/>
          <w:bCs/>
          <w:sz w:val="44"/>
          <w:szCs w:val="44"/>
        </w:rPr>
      </w:pPr>
      <w:r>
        <w:rPr>
          <w:rFonts w:hint="eastAsia"/>
          <w:b/>
          <w:bCs/>
          <w:sz w:val="44"/>
          <w:szCs w:val="44"/>
        </w:rPr>
        <w:t>经心书院</w:t>
      </w:r>
      <w:r>
        <w:rPr>
          <w:rFonts w:hint="eastAsia"/>
          <w:b/>
          <w:bCs/>
          <w:sz w:val="44"/>
          <w:szCs w:val="44"/>
        </w:rPr>
        <w:t>A1</w:t>
      </w:r>
      <w:r>
        <w:rPr>
          <w:rFonts w:hint="eastAsia"/>
          <w:b/>
          <w:bCs/>
          <w:sz w:val="44"/>
          <w:szCs w:val="44"/>
        </w:rPr>
        <w:t>地块</w:t>
      </w:r>
    </w:p>
    <w:p w:rsidR="004941B6" w:rsidRDefault="003F58C9">
      <w:pPr>
        <w:autoSpaceDE/>
        <w:autoSpaceDN/>
        <w:spacing w:line="360" w:lineRule="auto"/>
        <w:jc w:val="center"/>
        <w:rPr>
          <w:b/>
          <w:bCs/>
          <w:sz w:val="44"/>
          <w:szCs w:val="44"/>
        </w:rPr>
      </w:pPr>
      <w:r>
        <w:rPr>
          <w:b/>
          <w:bCs/>
          <w:sz w:val="44"/>
          <w:szCs w:val="44"/>
        </w:rPr>
        <w:t>土壤污染状况调查信息公示</w:t>
      </w:r>
    </w:p>
    <w:p w:rsidR="004941B6" w:rsidRDefault="004941B6">
      <w:pPr>
        <w:autoSpaceDE/>
        <w:autoSpaceDN/>
        <w:spacing w:line="360" w:lineRule="auto"/>
        <w:rPr>
          <w:sz w:val="28"/>
          <w:szCs w:val="28"/>
        </w:rPr>
      </w:pPr>
    </w:p>
    <w:p w:rsidR="004941B6" w:rsidRDefault="003F58C9">
      <w:pPr>
        <w:autoSpaceDE/>
        <w:autoSpaceDN/>
        <w:spacing w:line="360" w:lineRule="auto"/>
        <w:ind w:firstLineChars="200" w:firstLine="560"/>
        <w:rPr>
          <w:sz w:val="28"/>
          <w:szCs w:val="28"/>
        </w:rPr>
      </w:pPr>
      <w:r>
        <w:rPr>
          <w:rFonts w:hint="eastAsia"/>
          <w:sz w:val="28"/>
          <w:szCs w:val="28"/>
        </w:rPr>
        <w:t>根据《中华人民共和国土壤污染防治法》第五十九条</w:t>
      </w:r>
      <w:r>
        <w:rPr>
          <w:rFonts w:hint="eastAsia"/>
          <w:sz w:val="28"/>
          <w:szCs w:val="28"/>
        </w:rPr>
        <w:t>“</w:t>
      </w:r>
      <w:r>
        <w:rPr>
          <w:rFonts w:hint="eastAsia"/>
          <w:sz w:val="28"/>
          <w:szCs w:val="28"/>
        </w:rPr>
        <w:t>用途变更为住宅、公共管理与公共服务用地的，变更前应当按照规定进行土壤污染状况调查</w:t>
      </w:r>
      <w:r>
        <w:rPr>
          <w:rFonts w:hint="eastAsia"/>
          <w:sz w:val="28"/>
          <w:szCs w:val="28"/>
        </w:rPr>
        <w:t>”</w:t>
      </w:r>
      <w:r>
        <w:rPr>
          <w:rFonts w:hint="eastAsia"/>
          <w:sz w:val="28"/>
          <w:szCs w:val="28"/>
        </w:rPr>
        <w:t>，</w:t>
      </w:r>
      <w:r>
        <w:rPr>
          <w:rFonts w:hint="eastAsia"/>
          <w:sz w:val="28"/>
          <w:szCs w:val="28"/>
        </w:rPr>
        <w:t>经心书院</w:t>
      </w:r>
      <w:r>
        <w:rPr>
          <w:rFonts w:hint="eastAsia"/>
          <w:sz w:val="28"/>
          <w:szCs w:val="28"/>
        </w:rPr>
        <w:t>A1</w:t>
      </w:r>
      <w:r>
        <w:rPr>
          <w:rFonts w:hint="eastAsia"/>
          <w:sz w:val="28"/>
          <w:szCs w:val="28"/>
        </w:rPr>
        <w:t>地块</w:t>
      </w:r>
      <w:r>
        <w:rPr>
          <w:rFonts w:hint="eastAsia"/>
          <w:sz w:val="28"/>
          <w:szCs w:val="28"/>
        </w:rPr>
        <w:t>土壤污染状况</w:t>
      </w:r>
      <w:r>
        <w:rPr>
          <w:sz w:val="28"/>
          <w:szCs w:val="28"/>
        </w:rPr>
        <w:t>初步</w:t>
      </w:r>
      <w:r>
        <w:rPr>
          <w:rFonts w:hint="eastAsia"/>
          <w:sz w:val="28"/>
          <w:szCs w:val="28"/>
        </w:rPr>
        <w:t>调查报告由</w:t>
      </w:r>
      <w:r>
        <w:rPr>
          <w:rFonts w:hint="eastAsia"/>
          <w:sz w:val="28"/>
          <w:szCs w:val="28"/>
        </w:rPr>
        <w:t>湖北浩瑞同创节能环保技术有限责任公司</w:t>
      </w:r>
      <w:r>
        <w:rPr>
          <w:rFonts w:hint="eastAsia"/>
          <w:sz w:val="28"/>
          <w:szCs w:val="28"/>
        </w:rPr>
        <w:t>编制完成，现将调查有关信息公开如下：</w:t>
      </w:r>
    </w:p>
    <w:p w:rsidR="004941B6" w:rsidRDefault="003F58C9">
      <w:pPr>
        <w:autoSpaceDE/>
        <w:autoSpaceDN/>
        <w:spacing w:line="360" w:lineRule="auto"/>
        <w:ind w:firstLineChars="200" w:firstLine="560"/>
        <w:rPr>
          <w:sz w:val="28"/>
          <w:szCs w:val="28"/>
        </w:rPr>
      </w:pPr>
      <w:r>
        <w:rPr>
          <w:rFonts w:hint="eastAsia"/>
          <w:sz w:val="28"/>
          <w:szCs w:val="28"/>
        </w:rPr>
        <w:t>一、地块概况</w:t>
      </w:r>
    </w:p>
    <w:p w:rsidR="004941B6" w:rsidRDefault="003F58C9">
      <w:pPr>
        <w:autoSpaceDE/>
        <w:autoSpaceDN/>
        <w:spacing w:line="360" w:lineRule="auto"/>
        <w:ind w:firstLineChars="200" w:firstLine="560"/>
        <w:rPr>
          <w:sz w:val="28"/>
          <w:szCs w:val="28"/>
        </w:rPr>
      </w:pPr>
      <w:r>
        <w:rPr>
          <w:rFonts w:hint="eastAsia"/>
          <w:sz w:val="28"/>
          <w:szCs w:val="28"/>
          <w:lang w:val="en-US"/>
        </w:rPr>
        <w:t>经心书院</w:t>
      </w:r>
      <w:r>
        <w:rPr>
          <w:rFonts w:hint="eastAsia"/>
          <w:sz w:val="28"/>
          <w:szCs w:val="28"/>
          <w:lang w:val="en-US"/>
        </w:rPr>
        <w:t>A1</w:t>
      </w:r>
      <w:r>
        <w:rPr>
          <w:rFonts w:hint="eastAsia"/>
          <w:sz w:val="28"/>
          <w:szCs w:val="28"/>
          <w:lang w:val="en-US"/>
        </w:rPr>
        <w:t>地块位于武汉市武昌区粮道街与青龙巷交叉口，地块南至民主路，北至粮道街，中部被地铁</w:t>
      </w:r>
      <w:r>
        <w:rPr>
          <w:rFonts w:hint="eastAsia"/>
          <w:sz w:val="28"/>
          <w:szCs w:val="28"/>
          <w:lang w:val="en-US"/>
        </w:rPr>
        <w:t>5</w:t>
      </w:r>
      <w:r>
        <w:rPr>
          <w:rFonts w:hint="eastAsia"/>
          <w:sz w:val="28"/>
          <w:szCs w:val="28"/>
          <w:lang w:val="en-US"/>
        </w:rPr>
        <w:t>号线司门口黄鹤楼站临时停车场分隔为</w:t>
      </w:r>
      <w:r>
        <w:rPr>
          <w:rFonts w:hint="eastAsia"/>
          <w:sz w:val="28"/>
          <w:szCs w:val="28"/>
          <w:lang w:val="en-US"/>
        </w:rPr>
        <w:t>A1-1</w:t>
      </w:r>
      <w:r>
        <w:rPr>
          <w:rFonts w:hint="eastAsia"/>
          <w:sz w:val="28"/>
          <w:szCs w:val="28"/>
          <w:lang w:val="en-US"/>
        </w:rPr>
        <w:t>、</w:t>
      </w:r>
      <w:r>
        <w:rPr>
          <w:rFonts w:hint="eastAsia"/>
          <w:sz w:val="28"/>
          <w:szCs w:val="28"/>
          <w:lang w:val="en-US"/>
        </w:rPr>
        <w:t>A1-2</w:t>
      </w:r>
      <w:r>
        <w:rPr>
          <w:rFonts w:hint="eastAsia"/>
          <w:sz w:val="28"/>
          <w:szCs w:val="28"/>
          <w:lang w:val="en-US"/>
        </w:rPr>
        <w:t>两个地块，总面积</w:t>
      </w:r>
      <w:r>
        <w:rPr>
          <w:rFonts w:hint="eastAsia"/>
          <w:sz w:val="28"/>
          <w:szCs w:val="28"/>
          <w:lang w:val="en-US"/>
        </w:rPr>
        <w:t>11667</w:t>
      </w:r>
      <w:r>
        <w:rPr>
          <w:rFonts w:hint="eastAsia"/>
          <w:sz w:val="28"/>
          <w:szCs w:val="28"/>
          <w:lang w:val="en-US"/>
        </w:rPr>
        <w:t>平方米，其中</w:t>
      </w:r>
      <w:r>
        <w:rPr>
          <w:rFonts w:hint="eastAsia"/>
          <w:sz w:val="28"/>
          <w:szCs w:val="28"/>
          <w:lang w:val="en-US"/>
        </w:rPr>
        <w:t>A1-1</w:t>
      </w:r>
      <w:r>
        <w:rPr>
          <w:rFonts w:hint="eastAsia"/>
          <w:sz w:val="28"/>
          <w:szCs w:val="28"/>
          <w:lang w:val="en-US"/>
        </w:rPr>
        <w:t>地块规划用地面积</w:t>
      </w:r>
      <w:r>
        <w:rPr>
          <w:rFonts w:hint="eastAsia"/>
          <w:sz w:val="28"/>
          <w:szCs w:val="28"/>
          <w:lang w:val="en-US"/>
        </w:rPr>
        <w:t>7389</w:t>
      </w:r>
      <w:r>
        <w:rPr>
          <w:rFonts w:hint="eastAsia"/>
          <w:sz w:val="28"/>
          <w:szCs w:val="28"/>
          <w:lang w:val="en-US"/>
        </w:rPr>
        <w:t>平方米，</w:t>
      </w:r>
      <w:r>
        <w:rPr>
          <w:rFonts w:hint="eastAsia"/>
          <w:sz w:val="28"/>
          <w:szCs w:val="28"/>
          <w:lang w:val="en-US"/>
        </w:rPr>
        <w:t>A1-2</w:t>
      </w:r>
      <w:r>
        <w:rPr>
          <w:rFonts w:hint="eastAsia"/>
          <w:sz w:val="28"/>
          <w:szCs w:val="28"/>
          <w:lang w:val="en-US"/>
        </w:rPr>
        <w:t>地块规划用地面积</w:t>
      </w:r>
      <w:r>
        <w:rPr>
          <w:rFonts w:hint="eastAsia"/>
          <w:sz w:val="28"/>
          <w:szCs w:val="28"/>
          <w:lang w:val="en-US"/>
        </w:rPr>
        <w:t>4278</w:t>
      </w:r>
      <w:r>
        <w:rPr>
          <w:rFonts w:hint="eastAsia"/>
          <w:sz w:val="28"/>
          <w:szCs w:val="28"/>
          <w:lang w:val="en-US"/>
        </w:rPr>
        <w:t>平方米。地块中心地理坐标为</w:t>
      </w:r>
      <w:r>
        <w:rPr>
          <w:rFonts w:hint="eastAsia"/>
          <w:sz w:val="28"/>
          <w:szCs w:val="28"/>
          <w:lang w:val="en-US"/>
        </w:rPr>
        <w:t>E</w:t>
      </w:r>
      <w:r>
        <w:rPr>
          <w:rFonts w:hint="eastAsia"/>
          <w:sz w:val="28"/>
          <w:szCs w:val="28"/>
          <w:lang w:val="en-US"/>
        </w:rPr>
        <w:t>：</w:t>
      </w:r>
      <w:r>
        <w:rPr>
          <w:rFonts w:hint="eastAsia"/>
          <w:sz w:val="28"/>
          <w:szCs w:val="28"/>
          <w:lang w:val="en-US"/>
        </w:rPr>
        <w:t>114.30282183</w:t>
      </w:r>
      <w:r>
        <w:rPr>
          <w:rFonts w:hint="eastAsia"/>
          <w:sz w:val="28"/>
          <w:szCs w:val="28"/>
          <w:lang w:val="en-US"/>
        </w:rPr>
        <w:t>；</w:t>
      </w:r>
      <w:r>
        <w:rPr>
          <w:rFonts w:hint="eastAsia"/>
          <w:sz w:val="28"/>
          <w:szCs w:val="28"/>
          <w:lang w:val="en-US"/>
        </w:rPr>
        <w:t>N</w:t>
      </w:r>
      <w:r>
        <w:rPr>
          <w:rFonts w:hint="eastAsia"/>
          <w:sz w:val="28"/>
          <w:szCs w:val="28"/>
          <w:lang w:val="en-US"/>
        </w:rPr>
        <w:t>：</w:t>
      </w:r>
      <w:r>
        <w:rPr>
          <w:rFonts w:hint="eastAsia"/>
          <w:sz w:val="28"/>
          <w:szCs w:val="28"/>
          <w:lang w:val="en-US"/>
        </w:rPr>
        <w:t>30.54659197</w:t>
      </w:r>
      <w:r>
        <w:rPr>
          <w:rFonts w:hint="eastAsia"/>
          <w:sz w:val="28"/>
          <w:szCs w:val="28"/>
          <w:lang w:val="en-US"/>
        </w:rPr>
        <w:t>。经心书院</w:t>
      </w:r>
      <w:r>
        <w:rPr>
          <w:rFonts w:hint="eastAsia"/>
          <w:sz w:val="28"/>
          <w:szCs w:val="28"/>
          <w:lang w:val="en-US"/>
        </w:rPr>
        <w:t>A1</w:t>
      </w:r>
      <w:r>
        <w:rPr>
          <w:rFonts w:hint="eastAsia"/>
          <w:sz w:val="28"/>
          <w:szCs w:val="28"/>
          <w:lang w:val="en-US"/>
        </w:rPr>
        <w:t>地块原规划为城市道路用地及城市轨道交通用地，</w:t>
      </w:r>
      <w:r>
        <w:rPr>
          <w:rFonts w:hint="eastAsia"/>
          <w:sz w:val="28"/>
          <w:szCs w:val="28"/>
          <w:lang w:val="en-US"/>
        </w:rPr>
        <w:t>2023</w:t>
      </w:r>
      <w:r>
        <w:rPr>
          <w:rFonts w:hint="eastAsia"/>
          <w:sz w:val="28"/>
          <w:szCs w:val="28"/>
          <w:lang w:val="en-US"/>
        </w:rPr>
        <w:t>年</w:t>
      </w:r>
      <w:r>
        <w:rPr>
          <w:rFonts w:hint="eastAsia"/>
          <w:sz w:val="28"/>
          <w:szCs w:val="28"/>
          <w:lang w:val="en-US"/>
        </w:rPr>
        <w:t>10</w:t>
      </w:r>
      <w:r>
        <w:rPr>
          <w:rFonts w:hint="eastAsia"/>
          <w:sz w:val="28"/>
          <w:szCs w:val="28"/>
          <w:lang w:val="en-US"/>
        </w:rPr>
        <w:t>月，经武汉市自然资源和规划局研究同意，对该地块按程序开展控规变更工作，将用地性质调整为文化设施用地。</w:t>
      </w:r>
      <w:r>
        <w:rPr>
          <w:rFonts w:hint="eastAsia"/>
          <w:sz w:val="28"/>
          <w:szCs w:val="28"/>
          <w:lang w:val="en-US"/>
        </w:rPr>
        <w:t>2</w:t>
      </w:r>
      <w:r>
        <w:rPr>
          <w:rFonts w:hint="eastAsia"/>
          <w:sz w:val="28"/>
          <w:szCs w:val="28"/>
          <w:lang w:val="en-US"/>
        </w:rPr>
        <w:t>023</w:t>
      </w:r>
      <w:r>
        <w:rPr>
          <w:rFonts w:hint="eastAsia"/>
          <w:sz w:val="28"/>
          <w:szCs w:val="28"/>
          <w:lang w:val="en-US"/>
        </w:rPr>
        <w:t>年</w:t>
      </w:r>
      <w:r>
        <w:rPr>
          <w:rFonts w:hint="eastAsia"/>
          <w:sz w:val="28"/>
          <w:szCs w:val="28"/>
          <w:lang w:val="en-US"/>
        </w:rPr>
        <w:t>11</w:t>
      </w:r>
      <w:r>
        <w:rPr>
          <w:rFonts w:hint="eastAsia"/>
          <w:sz w:val="28"/>
          <w:szCs w:val="28"/>
          <w:lang w:val="en-US"/>
        </w:rPr>
        <w:t>月</w:t>
      </w:r>
      <w:r>
        <w:rPr>
          <w:rFonts w:hint="eastAsia"/>
          <w:sz w:val="28"/>
          <w:szCs w:val="28"/>
          <w:lang w:val="en-US"/>
        </w:rPr>
        <w:t>24</w:t>
      </w:r>
      <w:r>
        <w:rPr>
          <w:rFonts w:hint="eastAsia"/>
          <w:sz w:val="28"/>
          <w:szCs w:val="28"/>
          <w:lang w:val="en-US"/>
        </w:rPr>
        <w:t>日，武汉市生态环境局武昌区分局会同武汉市自然资源和规划局武昌分局组织召开了《</w:t>
      </w:r>
      <w:r>
        <w:rPr>
          <w:rFonts w:hint="eastAsia"/>
          <w:sz w:val="28"/>
          <w:szCs w:val="28"/>
          <w:lang w:val="en-US"/>
        </w:rPr>
        <w:t>经心书院</w:t>
      </w:r>
      <w:r>
        <w:rPr>
          <w:rFonts w:hint="eastAsia"/>
          <w:sz w:val="28"/>
          <w:szCs w:val="28"/>
          <w:lang w:val="en-US"/>
        </w:rPr>
        <w:t>A1</w:t>
      </w:r>
      <w:r>
        <w:rPr>
          <w:rFonts w:hint="eastAsia"/>
          <w:sz w:val="28"/>
          <w:szCs w:val="28"/>
          <w:lang w:val="en-US"/>
        </w:rPr>
        <w:t>地块</w:t>
      </w:r>
      <w:r>
        <w:rPr>
          <w:rFonts w:hint="eastAsia"/>
          <w:sz w:val="28"/>
          <w:szCs w:val="28"/>
          <w:lang w:val="en-US"/>
        </w:rPr>
        <w:t>土壤污染状况初步调查报告》评审会</w:t>
      </w:r>
      <w:r>
        <w:rPr>
          <w:rFonts w:hint="eastAsia"/>
          <w:sz w:val="28"/>
          <w:szCs w:val="28"/>
        </w:rPr>
        <w:t>，并</w:t>
      </w:r>
      <w:r>
        <w:rPr>
          <w:rFonts w:hint="eastAsia"/>
          <w:sz w:val="28"/>
          <w:szCs w:val="28"/>
          <w:lang w:val="en-US"/>
        </w:rPr>
        <w:t>形成了</w:t>
      </w:r>
      <w:r>
        <w:rPr>
          <w:rFonts w:hint="eastAsia"/>
          <w:sz w:val="28"/>
          <w:szCs w:val="28"/>
        </w:rPr>
        <w:t>专家评审意见。会后</w:t>
      </w:r>
      <w:r>
        <w:rPr>
          <w:rFonts w:hint="eastAsia"/>
          <w:sz w:val="28"/>
          <w:szCs w:val="28"/>
          <w:lang w:val="en-US"/>
        </w:rPr>
        <w:t>湖北浩瑞同创节能环保技术有限责任公司</w:t>
      </w:r>
      <w:r>
        <w:rPr>
          <w:rFonts w:hint="eastAsia"/>
          <w:sz w:val="28"/>
          <w:szCs w:val="28"/>
        </w:rPr>
        <w:t>根据专家评审意见进行了修改和完善。现对地块基本信息及调查情况进行公示。</w:t>
      </w:r>
    </w:p>
    <w:p w:rsidR="004941B6" w:rsidRDefault="003F58C9">
      <w:pPr>
        <w:autoSpaceDE/>
        <w:autoSpaceDN/>
        <w:spacing w:line="360" w:lineRule="auto"/>
        <w:ind w:firstLineChars="200" w:firstLine="560"/>
        <w:rPr>
          <w:sz w:val="28"/>
          <w:szCs w:val="28"/>
        </w:rPr>
      </w:pPr>
      <w:r>
        <w:rPr>
          <w:rFonts w:hint="eastAsia"/>
          <w:sz w:val="28"/>
          <w:szCs w:val="28"/>
        </w:rPr>
        <w:t>二、场地污染识别</w:t>
      </w:r>
    </w:p>
    <w:p w:rsidR="004941B6" w:rsidRDefault="003F58C9">
      <w:pPr>
        <w:autoSpaceDE/>
        <w:autoSpaceDN/>
        <w:spacing w:line="360" w:lineRule="auto"/>
        <w:ind w:firstLineChars="200" w:firstLine="560"/>
        <w:rPr>
          <w:sz w:val="28"/>
          <w:szCs w:val="28"/>
        </w:rPr>
      </w:pPr>
      <w:r>
        <w:rPr>
          <w:rFonts w:hint="eastAsia"/>
          <w:sz w:val="28"/>
          <w:szCs w:val="28"/>
          <w:lang w:val="en-US"/>
        </w:rPr>
        <w:t>经心书院</w:t>
      </w:r>
      <w:r>
        <w:rPr>
          <w:rFonts w:hint="eastAsia"/>
          <w:sz w:val="28"/>
          <w:szCs w:val="28"/>
          <w:lang w:val="en-US"/>
        </w:rPr>
        <w:t>A1</w:t>
      </w:r>
      <w:r>
        <w:rPr>
          <w:rFonts w:hint="eastAsia"/>
          <w:sz w:val="28"/>
          <w:szCs w:val="28"/>
          <w:lang w:val="en-US"/>
        </w:rPr>
        <w:t>地块为清代经心书院旧址，地块内保留有圣救世主堂等优秀历史建筑。解放后至今，地块在不同年代曾被作为居民住宅、青龙巷小学、警官大院、武昌区人民政府残疾人工作委员会办公室、</w:t>
      </w:r>
      <w:hyperlink r:id="rId6" w:tgtFrame="https://www.baidu.com/_blank" w:history="1">
        <w:r>
          <w:rPr>
            <w:rFonts w:hint="eastAsia"/>
            <w:sz w:val="28"/>
            <w:szCs w:val="28"/>
            <w:lang w:val="en-US"/>
          </w:rPr>
          <w:t>武汉市武昌区房地产公司民主路房管所</w:t>
        </w:r>
      </w:hyperlink>
      <w:r>
        <w:rPr>
          <w:rFonts w:hint="eastAsia"/>
          <w:sz w:val="28"/>
          <w:szCs w:val="28"/>
          <w:lang w:val="en-US"/>
        </w:rPr>
        <w:t>、地铁</w:t>
      </w:r>
      <w:r>
        <w:rPr>
          <w:rFonts w:hint="eastAsia"/>
          <w:sz w:val="28"/>
          <w:szCs w:val="28"/>
          <w:lang w:val="en-US"/>
        </w:rPr>
        <w:t>5</w:t>
      </w:r>
      <w:r>
        <w:rPr>
          <w:rFonts w:hint="eastAsia"/>
          <w:sz w:val="28"/>
          <w:szCs w:val="28"/>
          <w:lang w:val="en-US"/>
        </w:rPr>
        <w:t>号线施工临时工棚等使用。</w:t>
      </w:r>
      <w:r>
        <w:rPr>
          <w:rFonts w:hint="eastAsia"/>
          <w:sz w:val="28"/>
          <w:szCs w:val="28"/>
          <w:lang w:val="en-US"/>
        </w:rPr>
        <w:t>2015</w:t>
      </w:r>
      <w:r>
        <w:rPr>
          <w:rFonts w:hint="eastAsia"/>
          <w:sz w:val="28"/>
          <w:szCs w:val="28"/>
          <w:lang w:val="en-US"/>
        </w:rPr>
        <w:t>年，武汉市武昌区武昌古城保护发展中心开始对该地块进行征收收储，对部分建筑进行了拆除，保留历史建筑及保留</w:t>
      </w:r>
      <w:r>
        <w:rPr>
          <w:rFonts w:hint="eastAsia"/>
          <w:sz w:val="28"/>
          <w:szCs w:val="28"/>
          <w:lang w:val="en-US"/>
        </w:rPr>
        <w:t>建筑待后期开发使用。地块内历史上未出现过工业生产、规模化养殖等生产活动</w:t>
      </w:r>
      <w:r>
        <w:rPr>
          <w:rFonts w:hint="eastAsia"/>
          <w:sz w:val="28"/>
          <w:szCs w:val="28"/>
          <w:lang w:val="en-US"/>
        </w:rPr>
        <w:t>，</w:t>
      </w:r>
      <w:r>
        <w:rPr>
          <w:rFonts w:hint="eastAsia"/>
          <w:sz w:val="28"/>
          <w:szCs w:val="28"/>
        </w:rPr>
        <w:t>未发生</w:t>
      </w:r>
      <w:r>
        <w:rPr>
          <w:rFonts w:hint="eastAsia"/>
          <w:sz w:val="28"/>
          <w:szCs w:val="28"/>
          <w:lang w:val="en-US"/>
        </w:rPr>
        <w:t>过</w:t>
      </w:r>
      <w:r>
        <w:rPr>
          <w:rFonts w:hint="eastAsia"/>
          <w:sz w:val="28"/>
          <w:szCs w:val="28"/>
        </w:rPr>
        <w:t>化学品泄漏或其他环境污染事故</w:t>
      </w:r>
      <w:r>
        <w:rPr>
          <w:rFonts w:hint="eastAsia"/>
          <w:sz w:val="28"/>
          <w:szCs w:val="28"/>
        </w:rPr>
        <w:t>，</w:t>
      </w:r>
      <w:r>
        <w:rPr>
          <w:rFonts w:hint="eastAsia"/>
          <w:sz w:val="28"/>
          <w:szCs w:val="28"/>
        </w:rPr>
        <w:t>未曾闻到过由土壤散发的异常气味</w:t>
      </w:r>
      <w:r>
        <w:rPr>
          <w:rFonts w:hint="eastAsia"/>
          <w:sz w:val="28"/>
          <w:szCs w:val="28"/>
        </w:rPr>
        <w:t>，</w:t>
      </w:r>
      <w:r>
        <w:rPr>
          <w:rFonts w:hint="eastAsia"/>
          <w:sz w:val="28"/>
          <w:szCs w:val="28"/>
        </w:rPr>
        <w:t>该地块周边</w:t>
      </w:r>
      <w:r>
        <w:rPr>
          <w:rFonts w:hint="eastAsia"/>
          <w:sz w:val="28"/>
          <w:szCs w:val="28"/>
          <w:lang w:val="en-US"/>
        </w:rPr>
        <w:t>无</w:t>
      </w:r>
      <w:r>
        <w:rPr>
          <w:rFonts w:hint="eastAsia"/>
          <w:sz w:val="28"/>
          <w:szCs w:val="28"/>
        </w:rPr>
        <w:t>地表水</w:t>
      </w:r>
      <w:r>
        <w:rPr>
          <w:rFonts w:hint="eastAsia"/>
          <w:sz w:val="28"/>
          <w:szCs w:val="28"/>
        </w:rPr>
        <w:t>，</w:t>
      </w:r>
      <w:r>
        <w:rPr>
          <w:rFonts w:hint="eastAsia"/>
          <w:sz w:val="28"/>
          <w:szCs w:val="28"/>
        </w:rPr>
        <w:t>附近</w:t>
      </w:r>
      <w:r>
        <w:rPr>
          <w:rFonts w:hint="eastAsia"/>
          <w:sz w:val="28"/>
          <w:szCs w:val="28"/>
        </w:rPr>
        <w:t>1km</w:t>
      </w:r>
      <w:r>
        <w:rPr>
          <w:rFonts w:hint="eastAsia"/>
          <w:sz w:val="28"/>
          <w:szCs w:val="28"/>
        </w:rPr>
        <w:t>范围内</w:t>
      </w:r>
      <w:r>
        <w:rPr>
          <w:rFonts w:hint="eastAsia"/>
          <w:sz w:val="28"/>
          <w:szCs w:val="28"/>
          <w:lang w:val="en-US"/>
        </w:rPr>
        <w:t>环境敏感目标主要为居民区、医院及学校等</w:t>
      </w:r>
      <w:r>
        <w:rPr>
          <w:rFonts w:hint="eastAsia"/>
          <w:sz w:val="28"/>
          <w:szCs w:val="28"/>
        </w:rPr>
        <w:t>。</w:t>
      </w:r>
      <w:r>
        <w:rPr>
          <w:rFonts w:hint="eastAsia"/>
          <w:sz w:val="28"/>
          <w:szCs w:val="28"/>
          <w:lang w:val="en-US"/>
        </w:rPr>
        <w:t>初步调查</w:t>
      </w:r>
      <w:r>
        <w:rPr>
          <w:sz w:val="28"/>
          <w:szCs w:val="28"/>
          <w:lang w:val="en-US"/>
        </w:rPr>
        <w:t>采用</w:t>
      </w:r>
      <w:r>
        <w:rPr>
          <w:rFonts w:hint="eastAsia"/>
          <w:sz w:val="28"/>
          <w:szCs w:val="28"/>
          <w:lang w:val="en-US"/>
        </w:rPr>
        <w:t>系统</w:t>
      </w:r>
      <w:r>
        <w:rPr>
          <w:sz w:val="28"/>
          <w:szCs w:val="28"/>
          <w:lang w:val="en-US"/>
        </w:rPr>
        <w:t>布点法进行监测点位的布设</w:t>
      </w:r>
      <w:r>
        <w:rPr>
          <w:rFonts w:hint="eastAsia"/>
          <w:sz w:val="28"/>
          <w:szCs w:val="28"/>
          <w:lang w:val="en-US"/>
        </w:rPr>
        <w:t>，共布设</w:t>
      </w:r>
      <w:r>
        <w:rPr>
          <w:rFonts w:hint="eastAsia"/>
          <w:sz w:val="28"/>
          <w:szCs w:val="28"/>
          <w:lang w:val="en-US"/>
        </w:rPr>
        <w:t>9</w:t>
      </w:r>
      <w:r>
        <w:rPr>
          <w:sz w:val="28"/>
          <w:szCs w:val="28"/>
          <w:lang w:val="en-US"/>
        </w:rPr>
        <w:t>个</w:t>
      </w:r>
      <w:r>
        <w:rPr>
          <w:rFonts w:hint="eastAsia"/>
          <w:sz w:val="28"/>
          <w:szCs w:val="28"/>
        </w:rPr>
        <w:t>土壤监测点、</w:t>
      </w:r>
      <w:r>
        <w:rPr>
          <w:rFonts w:hint="eastAsia"/>
          <w:sz w:val="28"/>
          <w:szCs w:val="28"/>
        </w:rPr>
        <w:t>3</w:t>
      </w:r>
      <w:r>
        <w:rPr>
          <w:rFonts w:hint="eastAsia"/>
          <w:sz w:val="28"/>
          <w:szCs w:val="28"/>
        </w:rPr>
        <w:t>个地下水监测点。</w:t>
      </w:r>
    </w:p>
    <w:p w:rsidR="004941B6" w:rsidRDefault="003F58C9">
      <w:pPr>
        <w:autoSpaceDE/>
        <w:autoSpaceDN/>
        <w:spacing w:line="360" w:lineRule="auto"/>
        <w:ind w:firstLineChars="200" w:firstLine="560"/>
        <w:rPr>
          <w:sz w:val="28"/>
          <w:szCs w:val="28"/>
        </w:rPr>
      </w:pPr>
      <w:r>
        <w:rPr>
          <w:rFonts w:hint="eastAsia"/>
          <w:sz w:val="28"/>
          <w:szCs w:val="28"/>
        </w:rPr>
        <w:t>三、调查结论</w:t>
      </w:r>
      <w:bookmarkStart w:id="0" w:name="_GoBack"/>
      <w:bookmarkEnd w:id="0"/>
    </w:p>
    <w:p w:rsidR="004941B6" w:rsidRDefault="003F58C9">
      <w:pPr>
        <w:autoSpaceDE/>
        <w:autoSpaceDN/>
        <w:spacing w:line="360" w:lineRule="auto"/>
        <w:ind w:firstLineChars="200" w:firstLine="560"/>
        <w:rPr>
          <w:sz w:val="28"/>
          <w:szCs w:val="28"/>
          <w:lang w:val="en-US"/>
        </w:rPr>
      </w:pPr>
      <w:r>
        <w:rPr>
          <w:rFonts w:hint="eastAsia"/>
          <w:sz w:val="28"/>
          <w:szCs w:val="28"/>
          <w:lang w:val="en-US"/>
        </w:rPr>
        <w:t>本次调查采集的</w:t>
      </w:r>
      <w:r>
        <w:rPr>
          <w:sz w:val="28"/>
          <w:szCs w:val="28"/>
          <w:lang w:val="en-US"/>
        </w:rPr>
        <w:t>土壤样品</w:t>
      </w:r>
      <w:r>
        <w:rPr>
          <w:rFonts w:hint="eastAsia"/>
          <w:sz w:val="28"/>
          <w:szCs w:val="28"/>
          <w:lang w:val="en-US"/>
        </w:rPr>
        <w:t>检测值均低于《土壤环境质量建设用</w:t>
      </w:r>
      <w:r>
        <w:rPr>
          <w:rFonts w:hint="eastAsia"/>
          <w:sz w:val="28"/>
          <w:szCs w:val="28"/>
          <w:lang w:val="en-US"/>
        </w:rPr>
        <w:lastRenderedPageBreak/>
        <w:t>地土壤污染风险管控标准（试行）》（</w:t>
      </w:r>
      <w:r>
        <w:rPr>
          <w:rFonts w:hint="eastAsia"/>
          <w:sz w:val="28"/>
          <w:szCs w:val="28"/>
          <w:lang w:val="en-US"/>
        </w:rPr>
        <w:t>GB36600-2018</w:t>
      </w:r>
      <w:r>
        <w:rPr>
          <w:rFonts w:hint="eastAsia"/>
          <w:sz w:val="28"/>
          <w:szCs w:val="28"/>
          <w:lang w:val="en-US"/>
        </w:rPr>
        <w:t>）中第</w:t>
      </w:r>
      <w:r>
        <w:rPr>
          <w:rFonts w:hint="eastAsia"/>
          <w:sz w:val="28"/>
          <w:szCs w:val="28"/>
          <w:lang w:val="en-US"/>
        </w:rPr>
        <w:t>二</w:t>
      </w:r>
      <w:r>
        <w:rPr>
          <w:rFonts w:hint="eastAsia"/>
          <w:sz w:val="28"/>
          <w:szCs w:val="28"/>
          <w:lang w:val="en-US"/>
        </w:rPr>
        <w:t>类用地筛选值要求</w:t>
      </w:r>
      <w:r>
        <w:rPr>
          <w:rFonts w:hint="eastAsia"/>
          <w:sz w:val="28"/>
          <w:szCs w:val="28"/>
        </w:rPr>
        <w:t>；</w:t>
      </w:r>
      <w:r>
        <w:rPr>
          <w:rFonts w:hint="eastAsia"/>
          <w:sz w:val="28"/>
          <w:szCs w:val="28"/>
        </w:rPr>
        <w:t>地下水检测结果表明，各项指标均未超过《地下水质量标准》（</w:t>
      </w:r>
      <w:r>
        <w:rPr>
          <w:rFonts w:hint="eastAsia"/>
          <w:sz w:val="28"/>
          <w:szCs w:val="28"/>
        </w:rPr>
        <w:t>GB/T14848-2017</w:t>
      </w:r>
      <w:r>
        <w:rPr>
          <w:rFonts w:hint="eastAsia"/>
          <w:sz w:val="28"/>
          <w:szCs w:val="28"/>
        </w:rPr>
        <w:t>）</w:t>
      </w:r>
      <w:r>
        <w:rPr>
          <w:rFonts w:hint="eastAsia"/>
          <w:sz w:val="28"/>
          <w:szCs w:val="28"/>
        </w:rPr>
        <w:t>IV</w:t>
      </w:r>
      <w:r>
        <w:rPr>
          <w:rFonts w:hint="eastAsia"/>
          <w:sz w:val="28"/>
          <w:szCs w:val="28"/>
        </w:rPr>
        <w:t>类水标准限值。</w:t>
      </w:r>
      <w:r>
        <w:rPr>
          <w:rFonts w:hint="eastAsia"/>
          <w:sz w:val="28"/>
          <w:szCs w:val="28"/>
          <w:lang w:val="en-US"/>
        </w:rPr>
        <w:t>说明场地中土壤环境质量未受到生产活动影响，可以用于</w:t>
      </w:r>
      <w:r>
        <w:rPr>
          <w:rFonts w:hint="eastAsia"/>
          <w:sz w:val="28"/>
          <w:szCs w:val="28"/>
          <w:lang w:val="en-US"/>
        </w:rPr>
        <w:t>文化设施用地</w:t>
      </w:r>
      <w:r>
        <w:rPr>
          <w:rFonts w:hint="eastAsia"/>
          <w:sz w:val="28"/>
          <w:szCs w:val="28"/>
          <w:lang w:val="en-US"/>
        </w:rPr>
        <w:t>开发</w:t>
      </w:r>
      <w:r>
        <w:rPr>
          <w:rFonts w:hint="eastAsia"/>
          <w:sz w:val="28"/>
          <w:szCs w:val="28"/>
          <w:lang w:val="en-US"/>
        </w:rPr>
        <w:t>使用</w:t>
      </w:r>
      <w:r>
        <w:rPr>
          <w:rFonts w:hint="eastAsia"/>
          <w:sz w:val="28"/>
          <w:szCs w:val="28"/>
          <w:lang w:val="en-US"/>
        </w:rPr>
        <w:t>。</w:t>
      </w:r>
    </w:p>
    <w:p w:rsidR="004941B6" w:rsidRDefault="004941B6">
      <w:pPr>
        <w:autoSpaceDE/>
        <w:autoSpaceDN/>
        <w:spacing w:line="360" w:lineRule="auto"/>
        <w:ind w:firstLineChars="200" w:firstLine="560"/>
        <w:rPr>
          <w:sz w:val="28"/>
          <w:szCs w:val="28"/>
          <w:lang w:val="en-US"/>
        </w:rPr>
      </w:pPr>
    </w:p>
    <w:sectPr w:rsidR="004941B6" w:rsidSect="004941B6">
      <w:pgSz w:w="11910" w:h="16840"/>
      <w:pgMar w:top="1440" w:right="1800" w:bottom="1440" w:left="1800" w:header="720" w:footer="720" w:gutter="0"/>
      <w:cols w:space="0"/>
      <w:docGrid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8C9" w:rsidRDefault="003F58C9">
      <w:r>
        <w:separator/>
      </w:r>
    </w:p>
  </w:endnote>
  <w:endnote w:type="continuationSeparator" w:id="1">
    <w:p w:rsidR="003F58C9" w:rsidRDefault="003F5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8C9" w:rsidRDefault="003F58C9">
      <w:r>
        <w:separator/>
      </w:r>
    </w:p>
  </w:footnote>
  <w:footnote w:type="continuationSeparator" w:id="1">
    <w:p w:rsidR="003F58C9" w:rsidRDefault="003F58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220"/>
  <w:drawingGridVerticalSpacing w:val="1"/>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ulTrailSpace/>
    <w:doNotExpandShiftReturn/>
    <w:doNotWrapTextWithPunct/>
    <w:doNotUseEastAsianBreakRules/>
    <w:useFELayout/>
    <w:doNotUseIndentAsNumberingTabStop/>
  </w:compat>
  <w:docVars>
    <w:docVar w:name="commondata" w:val="eyJoZGlkIjoiMGEyZTRkYTU2ZDI2MGE0OWViOTVkNDUzMGEyMWQzNWMifQ=="/>
  </w:docVars>
  <w:rsids>
    <w:rsidRoot w:val="004941B6"/>
    <w:rsid w:val="002319B3"/>
    <w:rsid w:val="003F58C9"/>
    <w:rsid w:val="004941B6"/>
    <w:rsid w:val="05AA0563"/>
    <w:rsid w:val="1DAF1057"/>
    <w:rsid w:val="20ED4474"/>
    <w:rsid w:val="219C619B"/>
    <w:rsid w:val="23441130"/>
    <w:rsid w:val="234F3DCB"/>
    <w:rsid w:val="37E34E12"/>
    <w:rsid w:val="384D6A3D"/>
    <w:rsid w:val="462C0AD3"/>
    <w:rsid w:val="500D4207"/>
    <w:rsid w:val="730012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4941B6"/>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4941B6"/>
    <w:pPr>
      <w:ind w:left="518" w:right="560"/>
      <w:jc w:val="center"/>
      <w:outlineLvl w:val="0"/>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4941B6"/>
    <w:pPr>
      <w:ind w:left="761"/>
    </w:pPr>
    <w:rPr>
      <w:sz w:val="32"/>
      <w:szCs w:val="32"/>
    </w:rPr>
  </w:style>
  <w:style w:type="paragraph" w:customStyle="1" w:styleId="a4">
    <w:name w:val="段"/>
    <w:basedOn w:val="a"/>
    <w:next w:val="a"/>
    <w:qFormat/>
    <w:rsid w:val="004941B6"/>
    <w:pPr>
      <w:widowControl/>
      <w:ind w:firstLineChars="200" w:firstLine="420"/>
    </w:pPr>
    <w:rPr>
      <w:rFonts w:hint="eastAsia"/>
      <w:sz w:val="21"/>
      <w:szCs w:val="21"/>
    </w:rPr>
  </w:style>
  <w:style w:type="table" w:customStyle="1" w:styleId="TableNormal">
    <w:name w:val="Table Normal"/>
    <w:uiPriority w:val="2"/>
    <w:semiHidden/>
    <w:unhideWhenUsed/>
    <w:qFormat/>
    <w:rsid w:val="004941B6"/>
    <w:tblPr>
      <w:tblCellMar>
        <w:top w:w="0" w:type="dxa"/>
        <w:left w:w="0" w:type="dxa"/>
        <w:bottom w:w="0" w:type="dxa"/>
        <w:right w:w="0" w:type="dxa"/>
      </w:tblCellMar>
    </w:tblPr>
  </w:style>
  <w:style w:type="paragraph" w:styleId="a5">
    <w:name w:val="List Paragraph"/>
    <w:basedOn w:val="a"/>
    <w:uiPriority w:val="1"/>
    <w:qFormat/>
    <w:rsid w:val="004941B6"/>
  </w:style>
  <w:style w:type="paragraph" w:customStyle="1" w:styleId="TableParagraph">
    <w:name w:val="Table Paragraph"/>
    <w:basedOn w:val="a"/>
    <w:uiPriority w:val="1"/>
    <w:qFormat/>
    <w:rsid w:val="004941B6"/>
  </w:style>
  <w:style w:type="paragraph" w:styleId="a6">
    <w:name w:val="header"/>
    <w:basedOn w:val="a"/>
    <w:link w:val="Char"/>
    <w:rsid w:val="00231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319B3"/>
    <w:rPr>
      <w:rFonts w:ascii="宋体" w:hAnsi="宋体" w:cs="宋体"/>
      <w:sz w:val="18"/>
      <w:szCs w:val="18"/>
      <w:lang w:val="zh-CN" w:bidi="zh-CN"/>
    </w:rPr>
  </w:style>
  <w:style w:type="paragraph" w:styleId="a7">
    <w:name w:val="footer"/>
    <w:basedOn w:val="a"/>
    <w:link w:val="Char0"/>
    <w:rsid w:val="002319B3"/>
    <w:pPr>
      <w:tabs>
        <w:tab w:val="center" w:pos="4153"/>
        <w:tab w:val="right" w:pos="8306"/>
      </w:tabs>
      <w:snapToGrid w:val="0"/>
    </w:pPr>
    <w:rPr>
      <w:sz w:val="18"/>
      <w:szCs w:val="18"/>
    </w:rPr>
  </w:style>
  <w:style w:type="character" w:customStyle="1" w:styleId="Char0">
    <w:name w:val="页脚 Char"/>
    <w:basedOn w:val="a0"/>
    <w:link w:val="a7"/>
    <w:rsid w:val="002319B3"/>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cLMlj-VZjtZUH4nMYoW3qxWTKqMd_4nqAgnGgLwCpy5Z5sy-H2ZRR07FDO5daVOEnpe_qey7acWvxpOL2tp756MRwTfrFcn6SDd7d-XOoT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吴春梅</dc:creator>
  <cp:lastModifiedBy>spirit</cp:lastModifiedBy>
  <cp:revision>2</cp:revision>
  <dcterms:created xsi:type="dcterms:W3CDTF">2023-12-06T01:57:00Z</dcterms:created>
  <dcterms:modified xsi:type="dcterms:W3CDTF">2023-12-06T01:57:00Z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2020-12-31T00:00:00Z</vt:filetime>
  </property>
  <property fmtid="{D5CDD505-2E9C-101B-9397-08002B2CF9AE}" pid="3" name="Creator">
    <vt:lpwstr>Acrobat PDFMaker 20 Word 版</vt:lpwstr>
  </property>
  <property fmtid="{D5CDD505-2E9C-101B-9397-08002B2CF9AE}" pid="4" name="LastSaved">
    <vt:filetime>2022-12-08T00:00:00Z</vt:filetime>
  </property>
  <property fmtid="{D5CDD505-2E9C-101B-9397-08002B2CF9AE}" pid="5" name="KSOProductBuildVer">
    <vt:lpwstr>2052-12.1.0.15990</vt:lpwstr>
  </property>
  <property fmtid="{D5CDD505-2E9C-101B-9397-08002B2CF9AE}" pid="6" name="ICV">
    <vt:lpwstr>41BB08B3B571435B9F99DEF1BB9AC206</vt:lpwstr>
  </property>
</Properties>
</file>