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低保、低收入、支出型贫困家庭、临时救助业务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社会救助信访通讯地址 </w:t>
      </w:r>
      <w:r>
        <w:rPr>
          <w:rFonts w:hint="eastAsia"/>
          <w:sz w:val="28"/>
          <w:szCs w:val="36"/>
          <w:lang w:eastAsia="zh-CN"/>
        </w:rPr>
        <w:t>：武汉市武昌区民政局最低生活保障中心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社会救助投诉举报电话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88938903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59E3"/>
    <w:rsid w:val="78D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2021-07-08T08:34:00Z</dcterms:created>
  <dc:creator>Administrator</dc:creator>
  <cp:lastModifiedBy>Administrator</cp:lastModifiedBy>
  <dcterms:modified xsi:type="dcterms:W3CDTF">2021-07-08T09:20:35Z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AF826A35F3CB476C916FBB5B95DFFBFC</vt:lpwstr>
  </property>
</Properties>
</file>