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widowControl/>
        <w:suppressLineNumbers w:val="0"/>
        <w:snapToGrid w:val="0"/>
        <w:spacing w:before="0" w:beforeAutospacing="1" w:after="0" w:afterAutospacing="1" w:line="600" w:lineRule="atLeast"/>
        <w:ind w:left="0" w:right="24"/>
        <w:jc w:val="left"/>
        <w:rPr>
          <w:rFonts w:hint="default" w:ascii="仿宋_GB2312" w:hAnsi="宋体" w:eastAsia="仿宋_GB2312" w:cs="仿宋_GB2312"/>
          <w:kern w:val="0"/>
          <w:sz w:val="32"/>
          <w:szCs w:val="32"/>
        </w:rPr>
      </w:pPr>
      <w:r>
        <w:rPr>
          <w:rFonts w:hint="default" w:ascii="仿宋_GB2312" w:hAnsi="宋体" w:eastAsia="仿宋_GB2312" w:cs="仿宋_GB2312"/>
          <w:kern w:val="0"/>
          <w:sz w:val="32"/>
          <w:szCs w:val="32"/>
        </w:rPr>
        <w:t xml:space="preserve">附件1 </w:t>
      </w:r>
    </w:p>
    <w:p>
      <w:pPr>
        <w:keepNext w:val="0"/>
        <w:keepLines w:val="0"/>
        <w:widowControl/>
        <w:suppressLineNumbers w:val="0"/>
        <w:snapToGrid w:val="0"/>
        <w:spacing w:before="0" w:beforeAutospacing="1" w:after="0" w:afterAutospacing="1" w:line="600" w:lineRule="atLeast"/>
        <w:ind w:left="0" w:right="24"/>
        <w:jc w:val="left"/>
        <w:rPr>
          <w:rFonts w:hint="default" w:ascii="仿宋_GB2312" w:hAnsi="宋体" w:eastAsia="仿宋_GB2312" w:cs="仿宋_GB2312"/>
          <w:kern w:val="0"/>
          <w:sz w:val="32"/>
          <w:szCs w:val="32"/>
        </w:rPr>
      </w:pPr>
      <w:r>
        <w:rPr>
          <w:rFonts w:hint="default" w:ascii="仿宋_GB2312" w:hAnsi="宋体" w:eastAsia="仿宋_GB2312" w:cs="仿宋_GB2312"/>
          <w:kern w:val="0"/>
          <w:sz w:val="32"/>
          <w:szCs w:val="32"/>
        </w:rPr>
        <w:t xml:space="preserve"> </w:t>
      </w:r>
    </w:p>
    <w:p>
      <w:pPr>
        <w:keepNext w:val="0"/>
        <w:keepLines w:val="0"/>
        <w:widowControl/>
        <w:suppressLineNumbers w:val="0"/>
        <w:snapToGrid w:val="0"/>
        <w:spacing w:before="0" w:beforeAutospacing="1" w:after="0" w:afterAutospacing="1" w:line="600" w:lineRule="atLeast"/>
        <w:ind w:left="0" w:right="24"/>
        <w:jc w:val="left"/>
        <w:rPr>
          <w:rFonts w:hint="default" w:ascii="仿宋_GB2312" w:hAnsi="宋体" w:eastAsia="仿宋_GB2312" w:cs="仿宋_GB2312"/>
          <w:kern w:val="0"/>
          <w:sz w:val="32"/>
          <w:szCs w:val="32"/>
        </w:rPr>
      </w:pPr>
      <w:r>
        <w:rPr>
          <w:rFonts w:hint="default" w:ascii="仿宋_GB2312" w:hAnsi="宋体" w:eastAsia="仿宋_GB2312" w:cs="仿宋_GB2312"/>
          <w:kern w:val="0"/>
          <w:sz w:val="32"/>
          <w:szCs w:val="32"/>
        </w:rPr>
        <w:t xml:space="preserve"> </w:t>
      </w:r>
    </w:p>
    <w:p>
      <w:pPr>
        <w:keepNext w:val="0"/>
        <w:keepLines w:val="0"/>
        <w:widowControl/>
        <w:suppressLineNumbers w:val="0"/>
        <w:snapToGrid w:val="0"/>
        <w:spacing w:before="0" w:beforeAutospacing="1" w:after="0" w:afterAutospacing="1" w:line="600" w:lineRule="atLeast"/>
        <w:ind w:left="0" w:right="24"/>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w:t>
      </w:r>
    </w:p>
    <w:p>
      <w:pPr>
        <w:keepNext w:val="0"/>
        <w:keepLines w:val="0"/>
        <w:widowControl/>
        <w:suppressLineNumbers w:val="0"/>
        <w:snapToGrid w:val="0"/>
        <w:spacing w:before="0" w:beforeAutospacing="1" w:after="0" w:afterAutospacing="1" w:line="560" w:lineRule="atLeast"/>
        <w:ind w:left="0" w:right="0"/>
        <w:jc w:val="center"/>
        <w:rPr>
          <w:rFonts w:hint="eastAsia" w:ascii="宋体" w:hAnsi="宋体" w:eastAsia="宋体" w:cs="宋体"/>
          <w:kern w:val="0"/>
          <w:sz w:val="24"/>
          <w:szCs w:val="24"/>
        </w:rPr>
      </w:pPr>
      <w:r>
        <w:rPr>
          <w:rFonts w:hint="eastAsia" w:ascii="黑体" w:hAnsi="宋体" w:eastAsia="黑体" w:cs="黑体"/>
          <w:color w:val="000000"/>
          <w:kern w:val="0"/>
          <w:sz w:val="48"/>
          <w:szCs w:val="48"/>
        </w:rPr>
        <w:t>2019年度武汉市武昌区人民政府紫阳街办事处部门决算</w:t>
      </w:r>
    </w:p>
    <w:p>
      <w:pPr>
        <w:keepNext w:val="0"/>
        <w:keepLines w:val="0"/>
        <w:widowControl/>
        <w:suppressLineNumbers w:val="0"/>
        <w:snapToGrid w:val="0"/>
        <w:spacing w:before="0" w:beforeAutospacing="1" w:after="0" w:afterAutospacing="1" w:line="560" w:lineRule="atLeast"/>
        <w:ind w:left="0" w:right="0"/>
        <w:jc w:val="center"/>
        <w:rPr>
          <w:rFonts w:hint="default" w:ascii="仿宋_GB2312" w:hAnsi="宋体" w:eastAsia="仿宋_GB2312" w:cs="仿宋_GB2312"/>
          <w:color w:val="000000"/>
          <w:kern w:val="0"/>
          <w:sz w:val="32"/>
          <w:szCs w:val="32"/>
        </w:rPr>
      </w:pPr>
      <w:r>
        <w:rPr>
          <w:rFonts w:hint="default" w:ascii="仿宋_GB2312" w:hAnsi="宋体" w:eastAsia="仿宋_GB2312" w:cs="仿宋_GB2312"/>
          <w:color w:val="000000"/>
          <w:kern w:val="0"/>
          <w:sz w:val="32"/>
          <w:szCs w:val="32"/>
        </w:rPr>
        <w:t xml:space="preserve"> </w:t>
      </w:r>
    </w:p>
    <w:p>
      <w:pPr>
        <w:keepNext w:val="0"/>
        <w:keepLines w:val="0"/>
        <w:widowControl/>
        <w:suppressLineNumbers w:val="0"/>
        <w:snapToGrid w:val="0"/>
        <w:spacing w:before="0" w:beforeAutospacing="1" w:after="0" w:afterAutospacing="1" w:line="560" w:lineRule="atLeast"/>
        <w:ind w:left="0" w:right="0"/>
        <w:jc w:val="center"/>
        <w:rPr>
          <w:rFonts w:hint="default" w:ascii="仿宋_GB2312" w:hAnsi="宋体" w:eastAsia="仿宋_GB2312" w:cs="仿宋_GB2312"/>
          <w:color w:val="000000"/>
          <w:kern w:val="0"/>
          <w:sz w:val="32"/>
          <w:szCs w:val="32"/>
        </w:rPr>
      </w:pPr>
      <w:r>
        <w:rPr>
          <w:rFonts w:hint="default" w:ascii="仿宋_GB2312" w:hAnsi="宋体" w:eastAsia="仿宋_GB2312" w:cs="仿宋_GB2312"/>
          <w:color w:val="000000"/>
          <w:kern w:val="0"/>
          <w:sz w:val="32"/>
          <w:szCs w:val="32"/>
        </w:rPr>
        <w:t xml:space="preserve"> </w:t>
      </w:r>
    </w:p>
    <w:p>
      <w:pPr>
        <w:keepNext w:val="0"/>
        <w:keepLines w:val="0"/>
        <w:widowControl/>
        <w:suppressLineNumbers w:val="0"/>
        <w:snapToGrid w:val="0"/>
        <w:spacing w:before="0" w:beforeAutospacing="1" w:after="0" w:afterAutospacing="1" w:line="560" w:lineRule="atLeast"/>
        <w:ind w:left="0" w:right="0"/>
        <w:jc w:val="center"/>
        <w:rPr>
          <w:rFonts w:hint="default" w:ascii="仿宋_GB2312" w:hAnsi="宋体" w:eastAsia="仿宋_GB2312" w:cs="仿宋_GB2312"/>
          <w:color w:val="000000"/>
          <w:kern w:val="0"/>
          <w:sz w:val="32"/>
          <w:szCs w:val="32"/>
        </w:rPr>
      </w:pPr>
      <w:r>
        <w:rPr>
          <w:rFonts w:hint="default" w:ascii="仿宋_GB2312" w:hAnsi="宋体" w:eastAsia="仿宋_GB2312" w:cs="仿宋_GB2312"/>
          <w:color w:val="000000"/>
          <w:kern w:val="0"/>
          <w:sz w:val="32"/>
          <w:szCs w:val="32"/>
        </w:rPr>
        <w:t xml:space="preserve"> </w:t>
      </w:r>
    </w:p>
    <w:p>
      <w:pPr>
        <w:keepNext w:val="0"/>
        <w:keepLines w:val="0"/>
        <w:widowControl/>
        <w:suppressLineNumbers w:val="0"/>
        <w:snapToGrid w:val="0"/>
        <w:spacing w:before="0" w:beforeAutospacing="1" w:after="0" w:afterAutospacing="1" w:line="560" w:lineRule="atLeast"/>
        <w:ind w:left="0" w:right="0"/>
        <w:jc w:val="center"/>
        <w:rPr>
          <w:rFonts w:hint="default" w:ascii="仿宋_GB2312" w:hAnsi="宋体" w:eastAsia="仿宋_GB2312" w:cs="仿宋_GB2312"/>
          <w:color w:val="000000"/>
          <w:kern w:val="0"/>
          <w:sz w:val="32"/>
          <w:szCs w:val="32"/>
        </w:rPr>
      </w:pPr>
      <w:r>
        <w:rPr>
          <w:rFonts w:hint="default" w:ascii="仿宋_GB2312" w:hAnsi="宋体" w:eastAsia="仿宋_GB2312" w:cs="仿宋_GB2312"/>
          <w:color w:val="000000"/>
          <w:kern w:val="0"/>
          <w:sz w:val="32"/>
          <w:szCs w:val="32"/>
        </w:rPr>
        <w:t xml:space="preserve"> </w:t>
      </w:r>
    </w:p>
    <w:p>
      <w:pPr>
        <w:keepNext w:val="0"/>
        <w:keepLines w:val="0"/>
        <w:widowControl/>
        <w:suppressLineNumbers w:val="0"/>
        <w:snapToGrid w:val="0"/>
        <w:spacing w:before="0" w:beforeAutospacing="1" w:after="0" w:afterAutospacing="1" w:line="560" w:lineRule="atLeast"/>
        <w:ind w:left="0" w:right="0"/>
        <w:jc w:val="center"/>
        <w:rPr>
          <w:rFonts w:hint="default" w:ascii="仿宋_GB2312" w:hAnsi="宋体" w:eastAsia="仿宋_GB2312" w:cs="仿宋_GB2312"/>
          <w:color w:val="000000"/>
          <w:kern w:val="0"/>
          <w:sz w:val="32"/>
          <w:szCs w:val="32"/>
        </w:rPr>
      </w:pPr>
      <w:r>
        <w:rPr>
          <w:rFonts w:hint="default" w:ascii="仿宋_GB2312" w:hAnsi="宋体" w:eastAsia="仿宋_GB2312" w:cs="仿宋_GB2312"/>
          <w:color w:val="000000"/>
          <w:kern w:val="0"/>
          <w:sz w:val="32"/>
          <w:szCs w:val="32"/>
        </w:rPr>
        <w:t xml:space="preserve"> </w:t>
      </w:r>
    </w:p>
    <w:p>
      <w:pPr>
        <w:pStyle w:val="15"/>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w:t>
      </w:r>
    </w:p>
    <w:p>
      <w:pPr>
        <w:keepNext w:val="0"/>
        <w:keepLines w:val="0"/>
        <w:widowControl/>
        <w:suppressLineNumbers w:val="0"/>
        <w:snapToGrid w:val="0"/>
        <w:spacing w:before="0" w:beforeAutospacing="1" w:after="0" w:afterAutospacing="1" w:line="560" w:lineRule="atLeast"/>
        <w:ind w:left="0" w:right="0"/>
        <w:jc w:val="center"/>
        <w:rPr>
          <w:rFonts w:hint="eastAsia" w:ascii="宋体" w:hAnsi="宋体" w:eastAsia="宋体" w:cs="宋体"/>
          <w:kern w:val="0"/>
          <w:sz w:val="24"/>
          <w:szCs w:val="24"/>
        </w:rPr>
      </w:pPr>
      <w:r>
        <w:rPr>
          <w:rFonts w:hint="default" w:ascii="仿宋_GB2312" w:hAnsi="宋体" w:eastAsia="仿宋_GB2312" w:cs="仿宋_GB2312"/>
          <w:color w:val="000000"/>
          <w:kern w:val="0"/>
          <w:sz w:val="32"/>
          <w:szCs w:val="32"/>
        </w:rPr>
        <w:t>2020年9月29日</w:t>
      </w:r>
    </w:p>
    <w:p>
      <w:pPr>
        <w:keepNext w:val="0"/>
        <w:keepLines w:val="0"/>
        <w:widowControl/>
        <w:suppressLineNumbers w:val="0"/>
        <w:snapToGrid w:val="0"/>
        <w:spacing w:before="0" w:beforeAutospacing="1" w:after="0" w:afterAutospacing="1" w:line="360" w:lineRule="auto"/>
        <w:ind w:left="0" w:right="0"/>
        <w:rPr>
          <w:rFonts w:hint="eastAsia" w:ascii="宋体" w:hAnsi="宋体" w:eastAsia="宋体" w:cs="宋体"/>
          <w:kern w:val="0"/>
          <w:sz w:val="24"/>
          <w:szCs w:val="24"/>
        </w:rPr>
      </w:pPr>
      <w:r>
        <w:rPr>
          <w:rFonts w:hint="eastAsia" w:ascii="宋体" w:hAnsi="宋体" w:eastAsia="宋体" w:cs="宋体"/>
          <w:kern w:val="0"/>
          <w:sz w:val="24"/>
          <w:szCs w:val="24"/>
        </w:rPr>
        <w:t xml:space="preserve"> </w:t>
      </w:r>
    </w:p>
    <w:p>
      <w:pPr>
        <w:pStyle w:val="15"/>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w:t>
      </w:r>
    </w:p>
    <w:p>
      <w:pPr>
        <w:pStyle w:val="3"/>
        <w:keepNext w:val="0"/>
        <w:keepLines w:val="0"/>
        <w:widowControl/>
        <w:suppressLineNumbers w:val="0"/>
        <w:jc w:val="center"/>
        <w:rPr>
          <w:rFonts w:hint="eastAsia" w:ascii="宋体" w:hAnsi="宋体" w:eastAsia="宋体" w:cs="宋体"/>
          <w:b/>
          <w:kern w:val="44"/>
          <w:sz w:val="48"/>
          <w:szCs w:val="48"/>
        </w:rPr>
      </w:pPr>
      <w:r>
        <w:rPr>
          <w:rFonts w:hint="eastAsia" w:ascii="黑体" w:hAnsi="宋体" w:eastAsia="黑体" w:cs="黑体"/>
          <w:b w:val="0"/>
          <w:kern w:val="44"/>
          <w:sz w:val="48"/>
          <w:szCs w:val="48"/>
        </w:rPr>
        <w:t>目    录</w:t>
      </w:r>
    </w:p>
    <w:p>
      <w:pPr>
        <w:keepNext w:val="0"/>
        <w:keepLines w:val="0"/>
        <w:widowControl/>
        <w:suppressLineNumbers w:val="0"/>
        <w:snapToGrid w:val="0"/>
        <w:spacing w:before="0" w:beforeAutospacing="1" w:after="0" w:afterAutospacing="1" w:line="580" w:lineRule="atLeast"/>
        <w:ind w:left="0" w:right="0" w:firstLine="640"/>
        <w:rPr>
          <w:rFonts w:hint="eastAsia" w:ascii="宋体" w:hAnsi="宋体" w:eastAsia="宋体" w:cs="宋体"/>
          <w:kern w:val="0"/>
          <w:sz w:val="24"/>
          <w:szCs w:val="24"/>
        </w:rPr>
      </w:pPr>
      <w:r>
        <w:rPr>
          <w:rFonts w:hint="eastAsia" w:ascii="黑体" w:hAnsi="宋体" w:eastAsia="黑体" w:cs="黑体"/>
          <w:kern w:val="0"/>
          <w:sz w:val="32"/>
          <w:szCs w:val="32"/>
        </w:rPr>
        <w:t>第一部分  武汉市武昌区人民政府紫阳街办事处概况</w:t>
      </w:r>
    </w:p>
    <w:p>
      <w:pPr>
        <w:keepNext w:val="0"/>
        <w:keepLines w:val="0"/>
        <w:widowControl/>
        <w:suppressLineNumbers w:val="0"/>
        <w:snapToGrid w:val="0"/>
        <w:spacing w:before="0" w:beforeAutospacing="1" w:after="0" w:afterAutospacing="1" w:line="580" w:lineRule="atLeast"/>
        <w:ind w:left="0" w:right="0" w:firstLine="640"/>
        <w:rPr>
          <w:rFonts w:hint="eastAsia" w:ascii="宋体" w:hAnsi="宋体" w:eastAsia="宋体" w:cs="宋体"/>
          <w:kern w:val="0"/>
          <w:sz w:val="24"/>
          <w:szCs w:val="24"/>
        </w:rPr>
      </w:pPr>
      <w:r>
        <w:rPr>
          <w:rFonts w:hint="default" w:ascii="仿宋_GB2312" w:hAnsi="宋体" w:eastAsia="仿宋_GB2312" w:cs="仿宋_GB2312"/>
          <w:color w:val="000000"/>
          <w:kern w:val="0"/>
          <w:sz w:val="32"/>
          <w:szCs w:val="32"/>
        </w:rPr>
        <w:t>一、部门主要职能</w:t>
      </w:r>
    </w:p>
    <w:p>
      <w:pPr>
        <w:keepNext w:val="0"/>
        <w:keepLines w:val="0"/>
        <w:widowControl/>
        <w:suppressLineNumbers w:val="0"/>
        <w:snapToGrid w:val="0"/>
        <w:spacing w:before="0" w:beforeAutospacing="1" w:after="0" w:afterAutospacing="1" w:line="580" w:lineRule="atLeast"/>
        <w:ind w:left="0" w:right="0" w:firstLine="640"/>
        <w:rPr>
          <w:rFonts w:hint="eastAsia" w:ascii="宋体" w:hAnsi="宋体" w:eastAsia="宋体" w:cs="宋体"/>
          <w:kern w:val="0"/>
          <w:sz w:val="24"/>
          <w:szCs w:val="24"/>
        </w:rPr>
      </w:pPr>
      <w:r>
        <w:rPr>
          <w:rFonts w:hint="default" w:ascii="仿宋_GB2312" w:hAnsi="宋体" w:eastAsia="仿宋_GB2312" w:cs="仿宋_GB2312"/>
          <w:color w:val="000000"/>
          <w:kern w:val="0"/>
          <w:sz w:val="32"/>
          <w:szCs w:val="32"/>
        </w:rPr>
        <w:t>二、部门决算单位构成</w:t>
      </w:r>
    </w:p>
    <w:p>
      <w:pPr>
        <w:keepNext w:val="0"/>
        <w:keepLines w:val="0"/>
        <w:widowControl/>
        <w:suppressLineNumbers w:val="0"/>
        <w:snapToGrid w:val="0"/>
        <w:spacing w:before="0" w:beforeAutospacing="1" w:after="0" w:afterAutospacing="1" w:line="580" w:lineRule="atLeast"/>
        <w:ind w:left="0" w:right="0" w:firstLine="640"/>
        <w:rPr>
          <w:rFonts w:hint="eastAsia" w:ascii="宋体" w:hAnsi="宋体" w:eastAsia="宋体" w:cs="宋体"/>
          <w:kern w:val="0"/>
          <w:sz w:val="24"/>
          <w:szCs w:val="24"/>
        </w:rPr>
      </w:pPr>
      <w:r>
        <w:rPr>
          <w:rFonts w:hint="default" w:ascii="仿宋_GB2312" w:hAnsi="宋体" w:eastAsia="仿宋_GB2312" w:cs="仿宋_GB2312"/>
          <w:color w:val="000000"/>
          <w:kern w:val="0"/>
          <w:sz w:val="32"/>
          <w:szCs w:val="32"/>
        </w:rPr>
        <w:t>三、部门人员构成</w:t>
      </w:r>
    </w:p>
    <w:p>
      <w:pPr>
        <w:keepNext w:val="0"/>
        <w:keepLines w:val="0"/>
        <w:widowControl/>
        <w:suppressLineNumbers w:val="0"/>
        <w:snapToGrid w:val="0"/>
        <w:spacing w:before="0" w:beforeAutospacing="1" w:after="0" w:afterAutospacing="1" w:line="580" w:lineRule="atLeast"/>
        <w:ind w:left="0" w:right="0" w:firstLine="640"/>
        <w:rPr>
          <w:rFonts w:hint="eastAsia" w:ascii="宋体" w:hAnsi="宋体" w:eastAsia="宋体" w:cs="宋体"/>
          <w:kern w:val="0"/>
          <w:sz w:val="24"/>
          <w:szCs w:val="24"/>
        </w:rPr>
      </w:pPr>
      <w:r>
        <w:rPr>
          <w:rFonts w:hint="eastAsia" w:ascii="黑体" w:hAnsi="宋体" w:eastAsia="黑体" w:cs="黑体"/>
          <w:kern w:val="0"/>
          <w:sz w:val="32"/>
          <w:szCs w:val="32"/>
        </w:rPr>
        <w:t>第二部分  武汉市武昌区人民政府紫阳街办事处2019年度部门决算表</w:t>
      </w:r>
    </w:p>
    <w:p>
      <w:pPr>
        <w:keepNext w:val="0"/>
        <w:keepLines w:val="0"/>
        <w:widowControl/>
        <w:suppressLineNumbers w:val="0"/>
        <w:snapToGrid w:val="0"/>
        <w:spacing w:before="0" w:beforeAutospacing="1" w:after="0" w:afterAutospacing="1" w:line="580" w:lineRule="atLeast"/>
        <w:ind w:left="0" w:right="-512" w:firstLine="640"/>
        <w:rPr>
          <w:rFonts w:hint="eastAsia" w:ascii="宋体" w:hAnsi="宋体" w:eastAsia="宋体" w:cs="宋体"/>
          <w:kern w:val="0"/>
          <w:sz w:val="24"/>
          <w:szCs w:val="24"/>
        </w:rPr>
      </w:pPr>
      <w:r>
        <w:rPr>
          <w:rFonts w:hint="default" w:ascii="仿宋_GB2312" w:hAnsi="宋体" w:eastAsia="仿宋_GB2312" w:cs="仿宋_GB2312"/>
          <w:kern w:val="0"/>
          <w:sz w:val="32"/>
          <w:szCs w:val="32"/>
        </w:rPr>
        <w:t>一、收入支出决算总表(表1)</w:t>
      </w:r>
    </w:p>
    <w:p>
      <w:pPr>
        <w:keepNext w:val="0"/>
        <w:keepLines w:val="0"/>
        <w:widowControl/>
        <w:suppressLineNumbers w:val="0"/>
        <w:snapToGrid w:val="0"/>
        <w:spacing w:before="0" w:beforeAutospacing="1" w:after="0" w:afterAutospacing="1" w:line="580" w:lineRule="atLeast"/>
        <w:ind w:left="0" w:right="0" w:firstLine="640"/>
        <w:rPr>
          <w:rFonts w:hint="eastAsia" w:ascii="宋体" w:hAnsi="宋体" w:eastAsia="宋体" w:cs="宋体"/>
          <w:kern w:val="0"/>
          <w:sz w:val="24"/>
          <w:szCs w:val="24"/>
        </w:rPr>
      </w:pPr>
      <w:r>
        <w:rPr>
          <w:rFonts w:hint="default" w:ascii="仿宋_GB2312" w:hAnsi="宋体" w:eastAsia="仿宋_GB2312" w:cs="仿宋_GB2312"/>
          <w:kern w:val="0"/>
          <w:sz w:val="32"/>
          <w:szCs w:val="32"/>
        </w:rPr>
        <w:t>二、收入决算表(表2)</w:t>
      </w:r>
    </w:p>
    <w:p>
      <w:pPr>
        <w:keepNext w:val="0"/>
        <w:keepLines w:val="0"/>
        <w:widowControl/>
        <w:suppressLineNumbers w:val="0"/>
        <w:snapToGrid w:val="0"/>
        <w:spacing w:before="0" w:beforeAutospacing="1" w:after="0" w:afterAutospacing="1" w:line="580" w:lineRule="atLeast"/>
        <w:ind w:left="0" w:right="0" w:firstLine="640"/>
        <w:rPr>
          <w:rFonts w:hint="eastAsia" w:ascii="宋体" w:hAnsi="宋体" w:eastAsia="宋体" w:cs="宋体"/>
          <w:kern w:val="0"/>
          <w:sz w:val="24"/>
          <w:szCs w:val="24"/>
        </w:rPr>
      </w:pPr>
      <w:r>
        <w:rPr>
          <w:rFonts w:hint="default" w:ascii="仿宋_GB2312" w:hAnsi="宋体" w:eastAsia="仿宋_GB2312" w:cs="仿宋_GB2312"/>
          <w:kern w:val="0"/>
          <w:sz w:val="32"/>
          <w:szCs w:val="32"/>
        </w:rPr>
        <w:t>三、支出决算表(表3)</w:t>
      </w:r>
    </w:p>
    <w:p>
      <w:pPr>
        <w:keepNext w:val="0"/>
        <w:keepLines w:val="0"/>
        <w:widowControl/>
        <w:suppressLineNumbers w:val="0"/>
        <w:snapToGrid w:val="0"/>
        <w:spacing w:before="0" w:beforeAutospacing="1" w:after="0" w:afterAutospacing="1" w:line="580" w:lineRule="atLeast"/>
        <w:ind w:left="0" w:right="0" w:firstLine="640"/>
        <w:rPr>
          <w:rFonts w:hint="eastAsia" w:ascii="宋体" w:hAnsi="宋体" w:eastAsia="宋体" w:cs="宋体"/>
          <w:kern w:val="0"/>
          <w:sz w:val="24"/>
          <w:szCs w:val="24"/>
        </w:rPr>
      </w:pPr>
      <w:r>
        <w:rPr>
          <w:rFonts w:hint="default" w:ascii="仿宋_GB2312" w:hAnsi="宋体" w:eastAsia="仿宋_GB2312" w:cs="仿宋_GB2312"/>
          <w:kern w:val="0"/>
          <w:sz w:val="32"/>
          <w:szCs w:val="32"/>
        </w:rPr>
        <w:t>四、财政拨款收入支出决算总表(表4)</w:t>
      </w:r>
    </w:p>
    <w:p>
      <w:pPr>
        <w:keepNext w:val="0"/>
        <w:keepLines w:val="0"/>
        <w:widowControl/>
        <w:suppressLineNumbers w:val="0"/>
        <w:snapToGrid w:val="0"/>
        <w:spacing w:before="0" w:beforeAutospacing="1" w:after="0" w:afterAutospacing="1" w:line="580" w:lineRule="atLeast"/>
        <w:ind w:left="0" w:right="0" w:firstLine="640"/>
        <w:rPr>
          <w:rFonts w:hint="eastAsia" w:ascii="宋体" w:hAnsi="宋体" w:eastAsia="宋体" w:cs="宋体"/>
          <w:kern w:val="0"/>
          <w:sz w:val="24"/>
          <w:szCs w:val="24"/>
        </w:rPr>
      </w:pPr>
      <w:r>
        <w:rPr>
          <w:rFonts w:hint="default" w:ascii="仿宋_GB2312" w:hAnsi="宋体" w:eastAsia="仿宋_GB2312" w:cs="仿宋_GB2312"/>
          <w:kern w:val="0"/>
          <w:sz w:val="32"/>
          <w:szCs w:val="32"/>
        </w:rPr>
        <w:t>五、一般公共预算财政拨款支出决算表(表5)</w:t>
      </w:r>
    </w:p>
    <w:p>
      <w:pPr>
        <w:keepNext w:val="0"/>
        <w:keepLines w:val="0"/>
        <w:widowControl/>
        <w:suppressLineNumbers w:val="0"/>
        <w:snapToGrid w:val="0"/>
        <w:spacing w:before="0" w:beforeAutospacing="1" w:after="0" w:afterAutospacing="1" w:line="580" w:lineRule="atLeast"/>
        <w:ind w:left="0" w:right="0" w:firstLine="640"/>
        <w:rPr>
          <w:rFonts w:hint="eastAsia" w:ascii="宋体" w:hAnsi="宋体" w:eastAsia="宋体" w:cs="宋体"/>
          <w:kern w:val="0"/>
          <w:sz w:val="24"/>
          <w:szCs w:val="24"/>
        </w:rPr>
      </w:pPr>
      <w:r>
        <w:rPr>
          <w:rFonts w:hint="default" w:ascii="仿宋_GB2312" w:hAnsi="宋体" w:eastAsia="仿宋_GB2312" w:cs="仿宋_GB2312"/>
          <w:kern w:val="0"/>
          <w:sz w:val="32"/>
          <w:szCs w:val="32"/>
        </w:rPr>
        <w:t>六、一般公共预算财政拨款基本支出决算表(表6)</w:t>
      </w:r>
    </w:p>
    <w:p>
      <w:pPr>
        <w:keepNext w:val="0"/>
        <w:keepLines w:val="0"/>
        <w:widowControl/>
        <w:suppressLineNumbers w:val="0"/>
        <w:snapToGrid w:val="0"/>
        <w:spacing w:before="0" w:beforeAutospacing="1" w:after="0" w:afterAutospacing="1" w:line="580" w:lineRule="atLeast"/>
        <w:ind w:left="0" w:right="0" w:firstLine="640"/>
        <w:rPr>
          <w:rFonts w:hint="eastAsia" w:ascii="宋体" w:hAnsi="宋体" w:eastAsia="宋体" w:cs="宋体"/>
          <w:kern w:val="0"/>
          <w:sz w:val="24"/>
          <w:szCs w:val="24"/>
        </w:rPr>
      </w:pPr>
      <w:r>
        <w:rPr>
          <w:rFonts w:hint="default" w:ascii="仿宋_GB2312" w:hAnsi="宋体" w:eastAsia="仿宋_GB2312" w:cs="仿宋_GB2312"/>
          <w:kern w:val="0"/>
          <w:sz w:val="32"/>
          <w:szCs w:val="32"/>
        </w:rPr>
        <w:t>七、一般公共预算财政拨款“三公</w:t>
      </w:r>
      <w:r>
        <w:rPr>
          <w:rFonts w:hint="eastAsia" w:ascii="宋体" w:hAnsi="宋体" w:eastAsia="宋体" w:cs="宋体"/>
          <w:kern w:val="0"/>
          <w:sz w:val="32"/>
          <w:szCs w:val="32"/>
        </w:rPr>
        <w:t>”</w:t>
      </w:r>
      <w:r>
        <w:rPr>
          <w:rFonts w:hint="default" w:ascii="仿宋_GB2312" w:hAnsi="宋体" w:eastAsia="仿宋_GB2312" w:cs="仿宋_GB2312"/>
          <w:kern w:val="0"/>
          <w:sz w:val="32"/>
          <w:szCs w:val="32"/>
        </w:rPr>
        <w:t>经费支出决算表(表7)</w:t>
      </w:r>
    </w:p>
    <w:p>
      <w:pPr>
        <w:keepNext w:val="0"/>
        <w:keepLines w:val="0"/>
        <w:widowControl/>
        <w:suppressLineNumbers w:val="0"/>
        <w:snapToGrid w:val="0"/>
        <w:spacing w:before="0" w:beforeAutospacing="1" w:after="0" w:afterAutospacing="1" w:line="580" w:lineRule="atLeast"/>
        <w:ind w:left="0" w:right="0" w:firstLine="640"/>
        <w:rPr>
          <w:rFonts w:hint="eastAsia" w:ascii="宋体" w:hAnsi="宋体" w:eastAsia="宋体" w:cs="宋体"/>
          <w:kern w:val="0"/>
          <w:sz w:val="24"/>
          <w:szCs w:val="24"/>
        </w:rPr>
      </w:pPr>
      <w:r>
        <w:rPr>
          <w:rFonts w:hint="default" w:ascii="仿宋_GB2312" w:hAnsi="宋体" w:eastAsia="仿宋_GB2312" w:cs="仿宋_GB2312"/>
          <w:kern w:val="0"/>
          <w:sz w:val="32"/>
          <w:szCs w:val="32"/>
        </w:rPr>
        <w:t>八、政府性基金预算财政拨款收入支出决算表(表8)</w:t>
      </w:r>
    </w:p>
    <w:p>
      <w:pPr>
        <w:keepNext w:val="0"/>
        <w:keepLines w:val="0"/>
        <w:widowControl/>
        <w:suppressLineNumbers w:val="0"/>
        <w:snapToGrid w:val="0"/>
        <w:spacing w:before="0" w:beforeAutospacing="1" w:after="0" w:afterAutospacing="1" w:line="580" w:lineRule="atLeast"/>
        <w:ind w:left="0" w:right="0" w:firstLine="640"/>
        <w:rPr>
          <w:rFonts w:hint="eastAsia" w:ascii="宋体" w:hAnsi="宋体" w:eastAsia="宋体" w:cs="宋体"/>
          <w:kern w:val="0"/>
          <w:sz w:val="24"/>
          <w:szCs w:val="24"/>
        </w:rPr>
      </w:pPr>
      <w:r>
        <w:rPr>
          <w:rFonts w:hint="eastAsia" w:ascii="黑体" w:hAnsi="宋体" w:eastAsia="黑体" w:cs="黑体"/>
          <w:kern w:val="0"/>
          <w:sz w:val="32"/>
          <w:szCs w:val="32"/>
        </w:rPr>
        <w:t>第三部分  武汉市武昌区人民政府紫阳街办事处2019年度部门决算情况说明</w:t>
      </w:r>
    </w:p>
    <w:p>
      <w:pPr>
        <w:pStyle w:val="15"/>
        <w:keepNext w:val="0"/>
        <w:keepLines w:val="0"/>
        <w:widowControl/>
        <w:suppressLineNumbers w:val="0"/>
        <w:snapToGrid w:val="0"/>
        <w:spacing w:before="0" w:beforeAutospacing="1" w:after="0" w:afterAutospacing="1" w:line="580" w:lineRule="atLeast"/>
        <w:ind w:left="0" w:right="0" w:firstLine="640"/>
        <w:jc w:val="both"/>
        <w:rPr>
          <w:rFonts w:hint="eastAsia" w:ascii="宋体" w:hAnsi="宋体" w:eastAsia="宋体" w:cs="宋体"/>
          <w:kern w:val="0"/>
          <w:sz w:val="24"/>
          <w:szCs w:val="24"/>
        </w:rPr>
      </w:pPr>
      <w:r>
        <w:rPr>
          <w:rFonts w:hint="eastAsia" w:ascii="宋体" w:hAnsi="宋体" w:eastAsia="宋体" w:cs="宋体"/>
          <w:kern w:val="0"/>
          <w:sz w:val="32"/>
          <w:szCs w:val="32"/>
        </w:rPr>
        <w:t xml:space="preserve">一、收入支出决算总体情况说明 </w:t>
      </w:r>
    </w:p>
    <w:p>
      <w:pPr>
        <w:pStyle w:val="15"/>
        <w:keepNext w:val="0"/>
        <w:keepLines w:val="0"/>
        <w:widowControl/>
        <w:suppressLineNumbers w:val="0"/>
        <w:snapToGrid w:val="0"/>
        <w:spacing w:before="0" w:beforeAutospacing="1" w:after="0" w:afterAutospacing="1" w:line="580" w:lineRule="atLeast"/>
        <w:ind w:left="0" w:right="0" w:firstLine="640"/>
        <w:jc w:val="both"/>
        <w:rPr>
          <w:rFonts w:hint="eastAsia" w:ascii="宋体" w:hAnsi="宋体" w:eastAsia="宋体" w:cs="宋体"/>
          <w:kern w:val="0"/>
          <w:sz w:val="24"/>
          <w:szCs w:val="24"/>
        </w:rPr>
      </w:pPr>
      <w:r>
        <w:rPr>
          <w:rFonts w:hint="eastAsia" w:ascii="宋体" w:hAnsi="宋体" w:eastAsia="宋体" w:cs="宋体"/>
          <w:kern w:val="0"/>
          <w:sz w:val="32"/>
          <w:szCs w:val="32"/>
        </w:rPr>
        <w:t>二、收入决算情况说明</w:t>
      </w:r>
    </w:p>
    <w:p>
      <w:pPr>
        <w:pStyle w:val="15"/>
        <w:keepNext w:val="0"/>
        <w:keepLines w:val="0"/>
        <w:widowControl/>
        <w:suppressLineNumbers w:val="0"/>
        <w:snapToGrid w:val="0"/>
        <w:spacing w:before="0" w:beforeAutospacing="1" w:after="0" w:afterAutospacing="1" w:line="580" w:lineRule="atLeast"/>
        <w:ind w:left="0" w:right="0" w:firstLine="640"/>
        <w:jc w:val="both"/>
        <w:rPr>
          <w:rFonts w:hint="eastAsia" w:ascii="宋体" w:hAnsi="宋体" w:eastAsia="宋体" w:cs="宋体"/>
          <w:kern w:val="0"/>
          <w:sz w:val="24"/>
          <w:szCs w:val="24"/>
        </w:rPr>
      </w:pPr>
      <w:r>
        <w:rPr>
          <w:rFonts w:hint="eastAsia" w:ascii="宋体" w:hAnsi="宋体" w:eastAsia="宋体" w:cs="宋体"/>
          <w:kern w:val="0"/>
          <w:sz w:val="32"/>
          <w:szCs w:val="32"/>
        </w:rPr>
        <w:t>三、支出决算情况说明</w:t>
      </w:r>
    </w:p>
    <w:p>
      <w:pPr>
        <w:pStyle w:val="15"/>
        <w:keepNext w:val="0"/>
        <w:keepLines w:val="0"/>
        <w:widowControl/>
        <w:suppressLineNumbers w:val="0"/>
        <w:snapToGrid w:val="0"/>
        <w:spacing w:before="0" w:beforeAutospacing="1" w:after="0" w:afterAutospacing="1" w:line="580" w:lineRule="atLeast"/>
        <w:ind w:left="0" w:right="0" w:firstLine="640"/>
        <w:jc w:val="both"/>
        <w:rPr>
          <w:rFonts w:hint="eastAsia" w:ascii="宋体" w:hAnsi="宋体" w:eastAsia="宋体" w:cs="宋体"/>
          <w:kern w:val="0"/>
          <w:sz w:val="24"/>
          <w:szCs w:val="24"/>
        </w:rPr>
      </w:pPr>
      <w:r>
        <w:rPr>
          <w:rFonts w:hint="eastAsia" w:ascii="宋体" w:hAnsi="宋体" w:eastAsia="宋体" w:cs="宋体"/>
          <w:kern w:val="0"/>
          <w:sz w:val="32"/>
          <w:szCs w:val="32"/>
        </w:rPr>
        <w:t>四、财政拨款收入支出决算总体情况说明</w:t>
      </w:r>
    </w:p>
    <w:p>
      <w:pPr>
        <w:pStyle w:val="15"/>
        <w:keepNext w:val="0"/>
        <w:keepLines w:val="0"/>
        <w:widowControl/>
        <w:suppressLineNumbers w:val="0"/>
        <w:snapToGrid w:val="0"/>
        <w:spacing w:before="0" w:beforeAutospacing="1" w:after="0" w:afterAutospacing="1" w:line="580" w:lineRule="atLeast"/>
        <w:ind w:left="0" w:right="0" w:firstLine="640"/>
        <w:jc w:val="both"/>
        <w:rPr>
          <w:rFonts w:hint="eastAsia" w:ascii="宋体" w:hAnsi="宋体" w:eastAsia="宋体" w:cs="宋体"/>
          <w:kern w:val="0"/>
          <w:sz w:val="24"/>
          <w:szCs w:val="24"/>
        </w:rPr>
      </w:pPr>
      <w:r>
        <w:rPr>
          <w:rFonts w:hint="eastAsia" w:ascii="宋体" w:hAnsi="宋体" w:eastAsia="宋体" w:cs="宋体"/>
          <w:kern w:val="0"/>
          <w:sz w:val="32"/>
          <w:szCs w:val="32"/>
        </w:rPr>
        <w:t>五、一般公共预算财政拨款支出决算情况说明</w:t>
      </w:r>
    </w:p>
    <w:p>
      <w:pPr>
        <w:pStyle w:val="15"/>
        <w:keepNext w:val="0"/>
        <w:keepLines w:val="0"/>
        <w:widowControl/>
        <w:suppressLineNumbers w:val="0"/>
        <w:snapToGrid w:val="0"/>
        <w:spacing w:before="0" w:beforeAutospacing="1" w:after="0" w:afterAutospacing="1" w:line="580" w:lineRule="atLeast"/>
        <w:ind w:left="0" w:right="0" w:firstLine="640"/>
        <w:jc w:val="both"/>
        <w:rPr>
          <w:rFonts w:hint="eastAsia" w:ascii="宋体" w:hAnsi="宋体" w:eastAsia="宋体" w:cs="宋体"/>
          <w:kern w:val="0"/>
          <w:sz w:val="24"/>
          <w:szCs w:val="24"/>
        </w:rPr>
      </w:pPr>
      <w:r>
        <w:rPr>
          <w:rFonts w:hint="eastAsia" w:ascii="宋体" w:hAnsi="宋体" w:eastAsia="宋体" w:cs="宋体"/>
          <w:kern w:val="0"/>
          <w:sz w:val="32"/>
          <w:szCs w:val="32"/>
        </w:rPr>
        <w:t>六、一般公共预算财政拨款基本支出决算情况说明</w:t>
      </w:r>
    </w:p>
    <w:p>
      <w:pPr>
        <w:pStyle w:val="15"/>
        <w:keepNext w:val="0"/>
        <w:keepLines w:val="0"/>
        <w:widowControl/>
        <w:suppressLineNumbers w:val="0"/>
        <w:snapToGrid w:val="0"/>
        <w:spacing w:before="0" w:beforeAutospacing="1" w:after="0" w:afterAutospacing="1" w:line="580" w:lineRule="atLeast"/>
        <w:ind w:left="0" w:right="0" w:firstLine="640"/>
        <w:jc w:val="both"/>
        <w:rPr>
          <w:rFonts w:hint="eastAsia" w:ascii="宋体" w:hAnsi="宋体" w:eastAsia="宋体" w:cs="宋体"/>
          <w:kern w:val="0"/>
          <w:sz w:val="24"/>
          <w:szCs w:val="24"/>
        </w:rPr>
      </w:pPr>
      <w:r>
        <w:rPr>
          <w:rFonts w:hint="eastAsia" w:ascii="宋体" w:hAnsi="宋体" w:eastAsia="宋体" w:cs="宋体"/>
          <w:kern w:val="0"/>
          <w:sz w:val="32"/>
          <w:szCs w:val="32"/>
        </w:rPr>
        <w:t xml:space="preserve">七、一般公共预算财政拨款“三公”经费支出决算情况说明 </w:t>
      </w:r>
    </w:p>
    <w:p>
      <w:pPr>
        <w:pStyle w:val="15"/>
        <w:keepNext w:val="0"/>
        <w:keepLines w:val="0"/>
        <w:widowControl/>
        <w:suppressLineNumbers w:val="0"/>
        <w:snapToGrid w:val="0"/>
        <w:spacing w:before="0" w:beforeAutospacing="1" w:after="0" w:afterAutospacing="1" w:line="580" w:lineRule="atLeast"/>
        <w:ind w:left="0" w:right="0" w:firstLine="640"/>
        <w:jc w:val="both"/>
        <w:rPr>
          <w:rFonts w:hint="eastAsia" w:ascii="宋体" w:hAnsi="宋体" w:eastAsia="宋体" w:cs="宋体"/>
          <w:kern w:val="0"/>
          <w:sz w:val="24"/>
          <w:szCs w:val="24"/>
        </w:rPr>
      </w:pPr>
      <w:r>
        <w:rPr>
          <w:rFonts w:hint="eastAsia" w:ascii="宋体" w:hAnsi="宋体" w:eastAsia="宋体" w:cs="宋体"/>
          <w:kern w:val="0"/>
          <w:sz w:val="32"/>
          <w:szCs w:val="32"/>
        </w:rPr>
        <w:t>八、政府性基金预算财政拨款收入支出决算情况说明</w:t>
      </w:r>
    </w:p>
    <w:p>
      <w:pPr>
        <w:pStyle w:val="15"/>
        <w:keepNext w:val="0"/>
        <w:keepLines w:val="0"/>
        <w:widowControl/>
        <w:suppressLineNumbers w:val="0"/>
        <w:snapToGrid w:val="0"/>
        <w:spacing w:before="0" w:beforeAutospacing="1" w:after="0" w:afterAutospacing="1" w:line="580" w:lineRule="atLeast"/>
        <w:ind w:left="0" w:right="0" w:firstLine="640"/>
        <w:jc w:val="both"/>
        <w:rPr>
          <w:rFonts w:hint="eastAsia" w:ascii="宋体" w:hAnsi="宋体" w:eastAsia="宋体" w:cs="宋体"/>
          <w:kern w:val="0"/>
          <w:sz w:val="24"/>
          <w:szCs w:val="24"/>
        </w:rPr>
      </w:pPr>
      <w:r>
        <w:rPr>
          <w:rFonts w:hint="eastAsia" w:ascii="宋体" w:hAnsi="宋体" w:eastAsia="宋体" w:cs="宋体"/>
          <w:kern w:val="0"/>
          <w:sz w:val="32"/>
          <w:szCs w:val="32"/>
        </w:rPr>
        <w:t>九、预算绩效情况说明</w:t>
      </w:r>
    </w:p>
    <w:p>
      <w:pPr>
        <w:keepNext w:val="0"/>
        <w:keepLines w:val="0"/>
        <w:widowControl/>
        <w:suppressLineNumbers w:val="0"/>
        <w:snapToGrid w:val="0"/>
        <w:spacing w:before="0" w:beforeAutospacing="1" w:after="0" w:afterAutospacing="1" w:line="580" w:lineRule="atLeast"/>
        <w:ind w:left="0" w:right="0" w:firstLine="640"/>
        <w:rPr>
          <w:rFonts w:hint="eastAsia" w:ascii="宋体" w:hAnsi="宋体" w:eastAsia="宋体" w:cs="宋体"/>
          <w:kern w:val="0"/>
          <w:sz w:val="24"/>
          <w:szCs w:val="24"/>
        </w:rPr>
      </w:pPr>
      <w:r>
        <w:rPr>
          <w:rFonts w:hint="default" w:ascii="仿宋_GB2312" w:hAnsi="宋体" w:eastAsia="仿宋_GB2312" w:cs="仿宋_GB2312"/>
          <w:kern w:val="0"/>
          <w:sz w:val="32"/>
          <w:szCs w:val="32"/>
        </w:rPr>
        <w:t>十、</w:t>
      </w:r>
      <w:r>
        <w:rPr>
          <w:rFonts w:hint="default" w:ascii="仿宋_GB2312" w:hAnsi="宋体" w:eastAsia="仿宋_GB2312" w:cs="仿宋_GB2312"/>
          <w:color w:val="000000"/>
          <w:kern w:val="0"/>
          <w:sz w:val="32"/>
          <w:szCs w:val="32"/>
        </w:rPr>
        <w:t>其他重要事项情况</w:t>
      </w:r>
      <w:r>
        <w:rPr>
          <w:rFonts w:hint="default" w:ascii="仿宋_GB2312" w:hAnsi="宋体" w:eastAsia="仿宋_GB2312" w:cs="仿宋_GB2312"/>
          <w:kern w:val="0"/>
          <w:sz w:val="32"/>
          <w:szCs w:val="32"/>
        </w:rPr>
        <w:t>说明</w:t>
      </w:r>
    </w:p>
    <w:p>
      <w:pPr>
        <w:keepNext w:val="0"/>
        <w:keepLines w:val="0"/>
        <w:widowControl/>
        <w:suppressLineNumbers w:val="0"/>
        <w:snapToGrid w:val="0"/>
        <w:spacing w:before="0" w:beforeAutospacing="1" w:after="0" w:afterAutospacing="1" w:line="580" w:lineRule="atLeast"/>
        <w:ind w:left="0" w:right="0" w:firstLine="640"/>
        <w:rPr>
          <w:rFonts w:hint="eastAsia" w:ascii="宋体" w:hAnsi="宋体" w:eastAsia="宋体" w:cs="宋体"/>
          <w:kern w:val="0"/>
          <w:sz w:val="24"/>
          <w:szCs w:val="24"/>
        </w:rPr>
      </w:pPr>
      <w:r>
        <w:rPr>
          <w:rFonts w:hint="eastAsia" w:ascii="黑体" w:hAnsi="宋体" w:eastAsia="黑体" w:cs="黑体"/>
          <w:kern w:val="0"/>
          <w:sz w:val="32"/>
          <w:szCs w:val="32"/>
        </w:rPr>
        <w:t>第四部分  2019年重点工作完成情况</w:t>
      </w:r>
    </w:p>
    <w:p>
      <w:pPr>
        <w:keepNext w:val="0"/>
        <w:keepLines w:val="0"/>
        <w:widowControl/>
        <w:suppressLineNumbers w:val="0"/>
        <w:snapToGrid w:val="0"/>
        <w:spacing w:before="0" w:beforeAutospacing="1" w:after="0" w:afterAutospacing="1" w:line="580" w:lineRule="atLeast"/>
        <w:ind w:left="0" w:right="0" w:firstLine="640"/>
        <w:rPr>
          <w:rFonts w:hint="eastAsia" w:ascii="宋体" w:hAnsi="宋体" w:eastAsia="宋体" w:cs="宋体"/>
          <w:kern w:val="0"/>
          <w:sz w:val="24"/>
          <w:szCs w:val="24"/>
        </w:rPr>
      </w:pPr>
      <w:r>
        <w:rPr>
          <w:rFonts w:hint="eastAsia" w:ascii="黑体" w:hAnsi="宋体" w:eastAsia="黑体" w:cs="黑体"/>
          <w:kern w:val="0"/>
          <w:sz w:val="32"/>
          <w:szCs w:val="32"/>
        </w:rPr>
        <w:t>第五部分  名词解释</w:t>
      </w:r>
    </w:p>
    <w:p>
      <w:pPr>
        <w:keepNext w:val="0"/>
        <w:keepLines w:val="0"/>
        <w:widowControl/>
        <w:suppressLineNumbers w:val="0"/>
        <w:snapToGrid w:val="0"/>
        <w:spacing w:before="0" w:beforeAutospacing="1" w:after="0" w:afterAutospacing="1" w:line="600" w:lineRule="atLeast"/>
        <w:ind w:left="0" w:right="24"/>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w:t>
      </w:r>
    </w:p>
    <w:p>
      <w:pPr>
        <w:pStyle w:val="15"/>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w:t>
      </w:r>
    </w:p>
    <w:p>
      <w:pPr>
        <w:pStyle w:val="3"/>
        <w:keepNext w:val="0"/>
        <w:keepLines w:val="0"/>
        <w:widowControl/>
        <w:suppressLineNumbers w:val="0"/>
        <w:jc w:val="center"/>
        <w:rPr>
          <w:rFonts w:hint="eastAsia" w:ascii="宋体" w:hAnsi="宋体" w:eastAsia="宋体" w:cs="宋体"/>
          <w:b/>
          <w:kern w:val="44"/>
          <w:sz w:val="48"/>
          <w:szCs w:val="48"/>
        </w:rPr>
      </w:pPr>
      <w:r>
        <w:rPr>
          <w:rFonts w:hint="eastAsia" w:ascii="宋体" w:hAnsi="宋体" w:eastAsia="宋体" w:cs="宋体"/>
          <w:b/>
          <w:kern w:val="44"/>
          <w:sz w:val="48"/>
          <w:szCs w:val="48"/>
        </w:rPr>
        <w:t>第一部分  武汉市武昌区人民政府紫阳街办事处概况</w:t>
      </w:r>
    </w:p>
    <w:p>
      <w:pPr>
        <w:keepNext w:val="0"/>
        <w:keepLines w:val="0"/>
        <w:widowControl/>
        <w:suppressLineNumbers w:val="0"/>
        <w:snapToGrid w:val="0"/>
        <w:spacing w:before="0" w:beforeAutospacing="1" w:after="0" w:afterAutospacing="1" w:line="580" w:lineRule="atLeast"/>
        <w:ind w:left="0" w:right="0" w:firstLine="640"/>
        <w:rPr>
          <w:rFonts w:hint="eastAsia" w:ascii="宋体" w:hAnsi="宋体" w:eastAsia="宋体" w:cs="宋体"/>
          <w:kern w:val="0"/>
          <w:sz w:val="24"/>
          <w:szCs w:val="24"/>
        </w:rPr>
      </w:pPr>
      <w:r>
        <w:rPr>
          <w:rFonts w:hint="eastAsia" w:ascii="黑体" w:hAnsi="宋体" w:eastAsia="黑体" w:cs="黑体"/>
          <w:kern w:val="0"/>
          <w:sz w:val="32"/>
          <w:szCs w:val="32"/>
        </w:rPr>
        <w:t>一、部门主要职能</w:t>
      </w:r>
    </w:p>
    <w:p>
      <w:pPr>
        <w:keepNext w:val="0"/>
        <w:keepLines w:val="0"/>
        <w:widowControl/>
        <w:suppressLineNumbers w:val="0"/>
        <w:snapToGrid w:val="0"/>
        <w:ind w:left="0" w:firstLine="640" w:firstLineChars="200"/>
        <w:rPr>
          <w:rFonts w:hint="default" w:ascii="仿宋_GB2312" w:hAnsi="宋体" w:eastAsia="仿宋_GB2312" w:cs="仿宋_GB2312"/>
          <w:kern w:val="0"/>
          <w:sz w:val="30"/>
          <w:szCs w:val="30"/>
        </w:rPr>
      </w:pPr>
      <w:r>
        <w:rPr>
          <w:rFonts w:hint="default" w:ascii="仿宋_GB2312" w:hAnsi="宋体" w:eastAsia="仿宋_GB2312" w:cs="仿宋_GB2312"/>
          <w:kern w:val="0"/>
          <w:sz w:val="32"/>
          <w:szCs w:val="32"/>
        </w:rPr>
        <w:t>紫阳街办事处是武昌区人民政府的派出机构，是代表区政府对街道辖区行使管理职权的基层行政组织，行使区政府赋予的职权，在街党工委直接领导下开展工作。</w:t>
      </w:r>
    </w:p>
    <w:p>
      <w:pPr>
        <w:keepNext w:val="0"/>
        <w:keepLines w:val="0"/>
        <w:widowControl/>
        <w:suppressLineNumbers w:val="0"/>
        <w:snapToGrid w:val="0"/>
        <w:spacing w:before="0" w:beforeAutospacing="1" w:after="0" w:afterAutospacing="1" w:line="580" w:lineRule="atLeast"/>
        <w:ind w:left="0" w:right="0" w:firstLine="640"/>
        <w:rPr>
          <w:rFonts w:hint="eastAsia" w:ascii="宋体" w:hAnsi="宋体" w:eastAsia="宋体" w:cs="宋体"/>
          <w:kern w:val="0"/>
          <w:sz w:val="24"/>
          <w:szCs w:val="24"/>
        </w:rPr>
      </w:pPr>
      <w:r>
        <w:rPr>
          <w:rFonts w:hint="eastAsia" w:ascii="黑体" w:hAnsi="宋体" w:eastAsia="黑体" w:cs="黑体"/>
          <w:kern w:val="0"/>
          <w:sz w:val="32"/>
          <w:szCs w:val="32"/>
        </w:rPr>
        <w:t>二、部门决算单位构成</w:t>
      </w:r>
    </w:p>
    <w:p>
      <w:pPr>
        <w:keepNext w:val="0"/>
        <w:keepLines w:val="0"/>
        <w:widowControl/>
        <w:suppressLineNumbers w:val="0"/>
        <w:snapToGrid w:val="0"/>
        <w:spacing w:before="0" w:beforeAutospacing="1" w:after="0" w:afterAutospacing="1" w:line="580" w:lineRule="atLeast"/>
        <w:ind w:left="0" w:right="0" w:firstLine="640"/>
        <w:rPr>
          <w:rFonts w:hint="eastAsia" w:ascii="宋体" w:hAnsi="宋体" w:eastAsia="宋体" w:cs="宋体"/>
          <w:kern w:val="0"/>
          <w:sz w:val="24"/>
          <w:szCs w:val="24"/>
        </w:rPr>
      </w:pPr>
      <w:r>
        <w:rPr>
          <w:rFonts w:hint="default" w:ascii="仿宋_GB2312" w:hAnsi="宋体" w:eastAsia="仿宋_GB2312" w:cs="仿宋_GB2312"/>
          <w:kern w:val="0"/>
          <w:sz w:val="32"/>
          <w:szCs w:val="32"/>
        </w:rPr>
        <w:t>从决算单位构成来看，武汉市武昌区人民政府紫阳街办事处部门决算由纳入独立核算的单位本级决算和</w:t>
      </w:r>
      <w:r>
        <w:rPr>
          <w:rFonts w:hint="default" w:ascii="仿宋_GB2312" w:hAnsi="宋体" w:eastAsia="仿宋_GB2312" w:cs="宋体"/>
          <w:kern w:val="0"/>
          <w:sz w:val="32"/>
          <w:szCs w:val="32"/>
          <w:u w:val="single"/>
        </w:rPr>
        <w:t xml:space="preserve">  0  </w:t>
      </w:r>
      <w:r>
        <w:rPr>
          <w:rFonts w:hint="default" w:ascii="仿宋_GB2312" w:hAnsi="宋体" w:eastAsia="仿宋_GB2312" w:cs="仿宋_GB2312"/>
          <w:kern w:val="0"/>
          <w:sz w:val="32"/>
          <w:szCs w:val="32"/>
          <w:u w:val="single"/>
        </w:rPr>
        <w:t xml:space="preserve"> </w:t>
      </w:r>
      <w:r>
        <w:rPr>
          <w:rFonts w:hint="default" w:ascii="仿宋_GB2312" w:hAnsi="宋体" w:eastAsia="仿宋_GB2312" w:cs="仿宋_GB2312"/>
          <w:kern w:val="0"/>
          <w:sz w:val="32"/>
          <w:szCs w:val="32"/>
        </w:rPr>
        <w:t>个下属单位决算组成。</w:t>
      </w:r>
    </w:p>
    <w:p>
      <w:pPr>
        <w:keepNext w:val="0"/>
        <w:keepLines w:val="0"/>
        <w:widowControl/>
        <w:suppressLineNumbers w:val="0"/>
        <w:snapToGrid w:val="0"/>
        <w:spacing w:before="0" w:beforeAutospacing="1" w:after="0" w:afterAutospacing="1" w:line="580" w:lineRule="atLeast"/>
        <w:ind w:left="0" w:right="0" w:firstLine="640"/>
        <w:rPr>
          <w:rFonts w:hint="default" w:ascii="仿宋_GB2312" w:hAnsi="宋体" w:eastAsia="仿宋_GB2312" w:cs="仿宋_GB2312"/>
          <w:kern w:val="0"/>
          <w:sz w:val="32"/>
          <w:szCs w:val="32"/>
        </w:rPr>
      </w:pPr>
      <w:r>
        <w:rPr>
          <w:rFonts w:hint="default" w:ascii="仿宋_GB2312" w:hAnsi="宋体" w:eastAsia="仿宋_GB2312" w:cs="仿宋_GB2312"/>
          <w:kern w:val="0"/>
          <w:sz w:val="32"/>
          <w:szCs w:val="32"/>
        </w:rPr>
        <w:t>纳入武汉市武昌区人民政府紫阳街办事处2019年度部门决算编制范围的二级预算单位包括：无。</w:t>
      </w:r>
    </w:p>
    <w:p>
      <w:pPr>
        <w:keepNext w:val="0"/>
        <w:keepLines w:val="0"/>
        <w:widowControl/>
        <w:suppressLineNumbers w:val="0"/>
        <w:snapToGrid w:val="0"/>
        <w:spacing w:before="0" w:beforeAutospacing="1" w:after="0" w:afterAutospacing="1" w:line="580" w:lineRule="atLeast"/>
        <w:ind w:left="0" w:right="0" w:firstLine="640"/>
        <w:rPr>
          <w:rFonts w:hint="eastAsia" w:ascii="宋体" w:hAnsi="宋体" w:eastAsia="宋体" w:cs="宋体"/>
          <w:kern w:val="0"/>
          <w:sz w:val="24"/>
          <w:szCs w:val="24"/>
        </w:rPr>
      </w:pPr>
      <w:r>
        <w:rPr>
          <w:rFonts w:hint="eastAsia" w:ascii="宋体" w:hAnsi="宋体" w:eastAsia="宋体" w:cs="宋体"/>
          <w:kern w:val="0"/>
          <w:sz w:val="24"/>
          <w:szCs w:val="24"/>
        </w:rPr>
        <w:t xml:space="preserve"> </w:t>
      </w:r>
    </w:p>
    <w:p>
      <w:pPr>
        <w:keepNext w:val="0"/>
        <w:keepLines w:val="0"/>
        <w:widowControl/>
        <w:suppressLineNumbers w:val="0"/>
        <w:snapToGrid w:val="0"/>
        <w:spacing w:before="0" w:beforeAutospacing="1" w:after="0" w:afterAutospacing="1" w:line="580" w:lineRule="atLeast"/>
        <w:ind w:left="0" w:right="0" w:firstLine="640"/>
        <w:rPr>
          <w:rFonts w:hint="eastAsia" w:ascii="宋体" w:hAnsi="宋体" w:eastAsia="宋体" w:cs="宋体"/>
          <w:kern w:val="0"/>
          <w:sz w:val="24"/>
          <w:szCs w:val="24"/>
        </w:rPr>
      </w:pPr>
      <w:r>
        <w:rPr>
          <w:rFonts w:hint="eastAsia" w:ascii="黑体" w:hAnsi="宋体" w:eastAsia="黑体" w:cs="黑体"/>
          <w:kern w:val="0"/>
          <w:sz w:val="32"/>
          <w:szCs w:val="32"/>
        </w:rPr>
        <w:t>三、部门人员构成</w:t>
      </w:r>
    </w:p>
    <w:p>
      <w:pPr>
        <w:keepNext w:val="0"/>
        <w:keepLines w:val="0"/>
        <w:widowControl/>
        <w:suppressLineNumbers w:val="0"/>
        <w:snapToGrid w:val="0"/>
        <w:spacing w:before="0" w:beforeAutospacing="1" w:after="0" w:afterAutospacing="1" w:line="580" w:lineRule="atLeast"/>
        <w:ind w:left="0" w:right="0" w:firstLine="640"/>
        <w:rPr>
          <w:rFonts w:hint="default" w:ascii="仿宋_GB2312" w:hAnsi="宋体" w:eastAsia="仿宋_GB2312" w:cs="仿宋_GB2312"/>
          <w:kern w:val="0"/>
          <w:sz w:val="32"/>
          <w:szCs w:val="32"/>
        </w:rPr>
      </w:pPr>
      <w:r>
        <w:rPr>
          <w:rFonts w:hint="default" w:ascii="仿宋_GB2312" w:hAnsi="宋体" w:eastAsia="仿宋_GB2312" w:cs="仿宋_GB2312"/>
          <w:kern w:val="0"/>
          <w:sz w:val="32"/>
          <w:szCs w:val="32"/>
        </w:rPr>
        <w:t>武汉市武昌区人民政府紫阳街办事处在职实有人数43人，其中：行政26人，事业17人(其中：参照公务员法管理7人)。</w:t>
      </w:r>
    </w:p>
    <w:p>
      <w:pPr>
        <w:keepNext w:val="0"/>
        <w:keepLines w:val="0"/>
        <w:widowControl/>
        <w:suppressLineNumbers w:val="0"/>
        <w:snapToGrid w:val="0"/>
        <w:ind w:left="0" w:firstLine="640" w:firstLineChars="200"/>
        <w:rPr>
          <w:rFonts w:hint="default" w:ascii="仿宋_GB2312" w:hAnsi="宋体" w:eastAsia="仿宋_GB2312" w:cs="仿宋_GB2312"/>
          <w:kern w:val="0"/>
          <w:sz w:val="30"/>
          <w:szCs w:val="30"/>
        </w:rPr>
      </w:pPr>
      <w:r>
        <w:rPr>
          <w:rFonts w:hint="default" w:ascii="仿宋_GB2312" w:hAnsi="宋体" w:eastAsia="仿宋_GB2312" w:cs="仿宋_GB2312"/>
          <w:kern w:val="0"/>
          <w:sz w:val="32"/>
          <w:szCs w:val="32"/>
        </w:rPr>
        <w:t>离退休人员</w:t>
      </w:r>
      <w:r>
        <w:rPr>
          <w:rFonts w:hint="eastAsia" w:ascii="仿宋_GB2312" w:eastAsia="仿宋_GB2312" w:cs="仿宋_GB2312"/>
          <w:kern w:val="0"/>
          <w:sz w:val="32"/>
          <w:szCs w:val="32"/>
          <w:lang w:val="en-US" w:eastAsia="zh-CN"/>
        </w:rPr>
        <w:t>45</w:t>
      </w:r>
      <w:r>
        <w:rPr>
          <w:rFonts w:hint="default" w:ascii="仿宋_GB2312" w:hAnsi="宋体" w:eastAsia="仿宋_GB2312" w:cs="仿宋_GB2312"/>
          <w:kern w:val="0"/>
          <w:sz w:val="32"/>
          <w:szCs w:val="32"/>
        </w:rPr>
        <w:t>人，其中：离休0人，</w:t>
      </w:r>
      <w:r>
        <w:rPr>
          <w:rFonts w:hint="default" w:ascii="仿宋_GB2312" w:hAnsi="宋体" w:eastAsia="仿宋_GB2312" w:cs="仿宋_GB2312"/>
          <w:kern w:val="0"/>
          <w:sz w:val="30"/>
          <w:szCs w:val="30"/>
        </w:rPr>
        <w:t>退休人员45人（公务员退休27人，事业退休17人），新退休1人。</w:t>
      </w:r>
    </w:p>
    <w:p>
      <w:pPr>
        <w:keepNext w:val="0"/>
        <w:keepLines w:val="0"/>
        <w:widowControl/>
        <w:suppressLineNumbers w:val="0"/>
        <w:snapToGrid w:val="0"/>
        <w:spacing w:before="0" w:beforeAutospacing="1" w:after="0" w:afterAutospacing="1" w:line="580" w:lineRule="atLeast"/>
        <w:ind w:right="0"/>
        <w:rPr>
          <w:rFonts w:hint="eastAsia" w:ascii="宋体" w:hAnsi="宋体" w:eastAsia="宋体" w:cs="宋体"/>
          <w:kern w:val="0"/>
          <w:sz w:val="24"/>
          <w:szCs w:val="24"/>
        </w:rPr>
      </w:pPr>
      <w:r>
        <w:rPr>
          <w:rFonts w:hint="eastAsia" w:ascii="宋体" w:hAnsi="宋体" w:eastAsia="宋体" w:cs="宋体"/>
          <w:kern w:val="0"/>
          <w:sz w:val="24"/>
          <w:szCs w:val="24"/>
        </w:rPr>
        <w:t xml:space="preserve"> </w:t>
      </w:r>
    </w:p>
    <w:p>
      <w:pPr>
        <w:keepNext w:val="0"/>
        <w:keepLines w:val="0"/>
        <w:widowControl/>
        <w:suppressLineNumbers w:val="0"/>
        <w:snapToGrid w:val="0"/>
        <w:spacing w:before="0" w:beforeAutospacing="1" w:after="0" w:afterAutospacing="1" w:line="580" w:lineRule="atLeast"/>
        <w:ind w:left="0" w:right="0" w:firstLine="640"/>
        <w:rPr>
          <w:rFonts w:hint="eastAsia" w:ascii="宋体" w:hAnsi="宋体" w:eastAsia="宋体" w:cs="宋体"/>
          <w:kern w:val="0"/>
          <w:sz w:val="24"/>
          <w:szCs w:val="24"/>
        </w:rPr>
      </w:pPr>
      <w:r>
        <w:rPr>
          <w:rFonts w:hint="eastAsia" w:ascii="宋体" w:hAnsi="宋体" w:eastAsia="宋体" w:cs="宋体"/>
          <w:kern w:val="0"/>
          <w:sz w:val="24"/>
          <w:szCs w:val="24"/>
        </w:rPr>
        <w:t xml:space="preserve"> </w:t>
      </w:r>
    </w:p>
    <w:p>
      <w:pPr>
        <w:pStyle w:val="15"/>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w:t>
      </w:r>
    </w:p>
    <w:p>
      <w:pPr>
        <w:pStyle w:val="3"/>
        <w:keepNext w:val="0"/>
        <w:keepLines w:val="0"/>
        <w:widowControl/>
        <w:suppressLineNumbers w:val="0"/>
        <w:jc w:val="center"/>
        <w:rPr>
          <w:rFonts w:hint="eastAsia" w:ascii="宋体" w:hAnsi="宋体" w:eastAsia="宋体" w:cs="宋体"/>
          <w:b/>
          <w:kern w:val="44"/>
          <w:sz w:val="48"/>
          <w:szCs w:val="48"/>
        </w:rPr>
      </w:pPr>
      <w:r>
        <w:rPr>
          <w:rFonts w:hint="eastAsia" w:ascii="宋体" w:hAnsi="宋体" w:eastAsia="宋体" w:cs="宋体"/>
          <w:b/>
          <w:kern w:val="44"/>
          <w:sz w:val="48"/>
          <w:szCs w:val="48"/>
        </w:rPr>
        <w:t xml:space="preserve"> </w:t>
      </w:r>
    </w:p>
    <w:p>
      <w:pPr>
        <w:pStyle w:val="3"/>
        <w:keepNext w:val="0"/>
        <w:keepLines w:val="0"/>
        <w:widowControl/>
        <w:suppressLineNumbers w:val="0"/>
        <w:jc w:val="center"/>
        <w:rPr>
          <w:rFonts w:hint="eastAsia" w:ascii="宋体" w:hAnsi="宋体" w:eastAsia="宋体" w:cs="宋体"/>
          <w:b/>
          <w:kern w:val="44"/>
          <w:sz w:val="48"/>
          <w:szCs w:val="48"/>
        </w:rPr>
      </w:pPr>
      <w:r>
        <w:rPr>
          <w:rFonts w:hint="eastAsia" w:ascii="宋体" w:hAnsi="宋体" w:eastAsia="宋体" w:cs="宋体"/>
          <w:b/>
          <w:kern w:val="44"/>
          <w:sz w:val="48"/>
          <w:szCs w:val="48"/>
        </w:rPr>
        <w:t>第二部分  武汉市武昌区人民政府紫阳街办事处2019年度部门决算表</w:t>
      </w:r>
    </w:p>
    <w:p>
      <w:pPr>
        <w:pStyle w:val="15"/>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w:t>
      </w:r>
    </w:p>
    <w:p>
      <w:pPr>
        <w:pStyle w:val="15"/>
        <w:keepNext w:val="0"/>
        <w:keepLines w:val="0"/>
        <w:widowControl/>
        <w:suppressLineNumbers w:val="0"/>
        <w:rPr>
          <w:rFonts w:hint="eastAsia" w:ascii="宋体" w:hAnsi="宋体" w:eastAsia="宋体" w:cs="宋体"/>
          <w:kern w:val="0"/>
          <w:sz w:val="24"/>
          <w:szCs w:val="24"/>
        </w:rPr>
      </w:pPr>
    </w:p>
    <w:p>
      <w:pPr>
        <w:pStyle w:val="15"/>
        <w:keepNext w:val="0"/>
        <w:keepLines w:val="0"/>
        <w:widowControl/>
        <w:suppressLineNumbers w:val="0"/>
        <w:rPr>
          <w:rFonts w:hint="eastAsia" w:ascii="宋体" w:hAnsi="宋体" w:eastAsia="宋体" w:cs="宋体"/>
          <w:kern w:val="0"/>
          <w:sz w:val="24"/>
          <w:szCs w:val="24"/>
        </w:rPr>
      </w:pPr>
    </w:p>
    <w:p>
      <w:pPr>
        <w:pStyle w:val="15"/>
        <w:keepNext w:val="0"/>
        <w:keepLines w:val="0"/>
        <w:widowControl/>
        <w:suppressLineNumbers w:val="0"/>
      </w:pPr>
      <w:r>
        <w:drawing>
          <wp:inline distT="0" distB="0" distL="114300" distR="114300">
            <wp:extent cx="6052820" cy="4807585"/>
            <wp:effectExtent l="0" t="0" r="508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6052820" cy="4807585"/>
                    </a:xfrm>
                    <a:prstGeom prst="rect">
                      <a:avLst/>
                    </a:prstGeom>
                    <a:noFill/>
                    <a:ln>
                      <a:noFill/>
                    </a:ln>
                  </pic:spPr>
                </pic:pic>
              </a:graphicData>
            </a:graphic>
          </wp:inline>
        </w:drawing>
      </w:r>
    </w:p>
    <w:p>
      <w:pPr>
        <w:pStyle w:val="15"/>
        <w:keepNext w:val="0"/>
        <w:keepLines w:val="0"/>
        <w:widowControl/>
        <w:suppressLineNumbers w:val="0"/>
      </w:pPr>
    </w:p>
    <w:p>
      <w:pPr>
        <w:pStyle w:val="15"/>
        <w:keepNext w:val="0"/>
        <w:keepLines w:val="0"/>
        <w:widowControl/>
        <w:suppressLineNumbers w:val="0"/>
      </w:pPr>
    </w:p>
    <w:p>
      <w:pPr>
        <w:pStyle w:val="15"/>
        <w:keepNext w:val="0"/>
        <w:keepLines w:val="0"/>
        <w:widowControl/>
        <w:suppressLineNumbers w:val="0"/>
      </w:pPr>
    </w:p>
    <w:p>
      <w:pPr>
        <w:pStyle w:val="15"/>
        <w:keepNext w:val="0"/>
        <w:keepLines w:val="0"/>
        <w:widowControl/>
        <w:suppressLineNumbers w:val="0"/>
      </w:pPr>
    </w:p>
    <w:p>
      <w:pPr>
        <w:pStyle w:val="15"/>
        <w:keepNext w:val="0"/>
        <w:keepLines w:val="0"/>
        <w:widowControl/>
        <w:suppressLineNumbers w:val="0"/>
      </w:pPr>
    </w:p>
    <w:p>
      <w:pPr>
        <w:pStyle w:val="15"/>
        <w:keepNext w:val="0"/>
        <w:keepLines w:val="0"/>
        <w:widowControl/>
        <w:suppressLineNumbers w:val="0"/>
      </w:pPr>
    </w:p>
    <w:p>
      <w:pPr>
        <w:pStyle w:val="15"/>
        <w:keepNext w:val="0"/>
        <w:keepLines w:val="0"/>
        <w:widowControl/>
        <w:suppressLineNumbers w:val="0"/>
      </w:pPr>
    </w:p>
    <w:p>
      <w:pPr>
        <w:pStyle w:val="15"/>
        <w:keepNext w:val="0"/>
        <w:keepLines w:val="0"/>
        <w:widowControl/>
        <w:suppressLineNumbers w:val="0"/>
      </w:pPr>
    </w:p>
    <w:p>
      <w:pPr>
        <w:pStyle w:val="15"/>
        <w:keepNext w:val="0"/>
        <w:keepLines w:val="0"/>
        <w:widowControl/>
        <w:suppressLineNumbers w:val="0"/>
      </w:pPr>
    </w:p>
    <w:p>
      <w:pPr>
        <w:pStyle w:val="15"/>
        <w:keepNext w:val="0"/>
        <w:keepLines w:val="0"/>
        <w:widowControl/>
        <w:suppressLineNumbers w:val="0"/>
      </w:pPr>
    </w:p>
    <w:p>
      <w:pPr>
        <w:pStyle w:val="15"/>
        <w:keepNext w:val="0"/>
        <w:keepLines w:val="0"/>
        <w:widowControl/>
        <w:suppressLineNumbers w:val="0"/>
      </w:pPr>
    </w:p>
    <w:p>
      <w:pPr>
        <w:pStyle w:val="15"/>
        <w:keepNext w:val="0"/>
        <w:keepLines w:val="0"/>
        <w:widowControl/>
        <w:suppressLineNumbers w:val="0"/>
        <w:jc w:val="center"/>
      </w:pPr>
      <w:r>
        <w:drawing>
          <wp:inline distT="0" distB="0" distL="114300" distR="114300">
            <wp:extent cx="4826635" cy="9490075"/>
            <wp:effectExtent l="0" t="0" r="1206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4826635" cy="9490075"/>
                    </a:xfrm>
                    <a:prstGeom prst="rect">
                      <a:avLst/>
                    </a:prstGeom>
                    <a:noFill/>
                    <a:ln>
                      <a:noFill/>
                    </a:ln>
                  </pic:spPr>
                </pic:pic>
              </a:graphicData>
            </a:graphic>
          </wp:inline>
        </w:drawing>
      </w:r>
    </w:p>
    <w:p>
      <w:pPr>
        <w:pStyle w:val="15"/>
        <w:keepNext w:val="0"/>
        <w:keepLines w:val="0"/>
        <w:widowControl/>
        <w:suppressLineNumbers w:val="0"/>
        <w:jc w:val="center"/>
        <w:rPr>
          <w:rFonts w:hint="eastAsia"/>
        </w:rPr>
      </w:pPr>
      <w:r>
        <w:drawing>
          <wp:inline distT="0" distB="0" distL="114300" distR="114300">
            <wp:extent cx="4791075" cy="9487535"/>
            <wp:effectExtent l="0" t="0" r="952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4791075" cy="9487535"/>
                    </a:xfrm>
                    <a:prstGeom prst="rect">
                      <a:avLst/>
                    </a:prstGeom>
                    <a:noFill/>
                    <a:ln>
                      <a:noFill/>
                    </a:ln>
                  </pic:spPr>
                </pic:pic>
              </a:graphicData>
            </a:graphic>
          </wp:inline>
        </w:drawing>
      </w:r>
    </w:p>
    <w:p>
      <w:pPr>
        <w:pStyle w:val="15"/>
        <w:keepNext w:val="0"/>
        <w:keepLines w:val="0"/>
        <w:widowControl/>
        <w:suppressLineNumbers w:val="0"/>
        <w:jc w:val="center"/>
      </w:pPr>
      <w:r>
        <w:drawing>
          <wp:inline distT="0" distB="0" distL="114300" distR="114300">
            <wp:extent cx="5338445" cy="6802120"/>
            <wp:effectExtent l="0" t="0" r="1460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7"/>
                    <a:stretch>
                      <a:fillRect/>
                    </a:stretch>
                  </pic:blipFill>
                  <pic:spPr>
                    <a:xfrm>
                      <a:off x="0" y="0"/>
                      <a:ext cx="5338445" cy="6802120"/>
                    </a:xfrm>
                    <a:prstGeom prst="rect">
                      <a:avLst/>
                    </a:prstGeom>
                    <a:noFill/>
                    <a:ln>
                      <a:noFill/>
                    </a:ln>
                  </pic:spPr>
                </pic:pic>
              </a:graphicData>
            </a:graphic>
          </wp:inline>
        </w:drawing>
      </w:r>
    </w:p>
    <w:p>
      <w:pPr>
        <w:pStyle w:val="15"/>
        <w:keepNext w:val="0"/>
        <w:keepLines w:val="0"/>
        <w:widowControl/>
        <w:suppressLineNumbers w:val="0"/>
      </w:pPr>
    </w:p>
    <w:p>
      <w:pPr>
        <w:pStyle w:val="15"/>
        <w:keepNext w:val="0"/>
        <w:keepLines w:val="0"/>
        <w:widowControl/>
        <w:suppressLineNumbers w:val="0"/>
      </w:pPr>
    </w:p>
    <w:p>
      <w:pPr>
        <w:pStyle w:val="15"/>
        <w:keepNext w:val="0"/>
        <w:keepLines w:val="0"/>
        <w:widowControl/>
        <w:suppressLineNumbers w:val="0"/>
      </w:pPr>
    </w:p>
    <w:p>
      <w:pPr>
        <w:pStyle w:val="15"/>
        <w:keepNext w:val="0"/>
        <w:keepLines w:val="0"/>
        <w:widowControl/>
        <w:suppressLineNumbers w:val="0"/>
      </w:pPr>
    </w:p>
    <w:p>
      <w:pPr>
        <w:pStyle w:val="15"/>
        <w:keepNext w:val="0"/>
        <w:keepLines w:val="0"/>
        <w:widowControl/>
        <w:suppressLineNumbers w:val="0"/>
      </w:pPr>
    </w:p>
    <w:p>
      <w:pPr>
        <w:pStyle w:val="15"/>
        <w:keepNext w:val="0"/>
        <w:keepLines w:val="0"/>
        <w:widowControl/>
        <w:suppressLineNumbers w:val="0"/>
        <w:jc w:val="center"/>
        <w:rPr>
          <w:rFonts w:hint="eastAsia"/>
        </w:rPr>
      </w:pPr>
      <w:r>
        <w:drawing>
          <wp:inline distT="0" distB="0" distL="114300" distR="114300">
            <wp:extent cx="3963670" cy="9392285"/>
            <wp:effectExtent l="0" t="0" r="1778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8"/>
                    <a:stretch>
                      <a:fillRect/>
                    </a:stretch>
                  </pic:blipFill>
                  <pic:spPr>
                    <a:xfrm>
                      <a:off x="0" y="0"/>
                      <a:ext cx="3963670" cy="9392285"/>
                    </a:xfrm>
                    <a:prstGeom prst="rect">
                      <a:avLst/>
                    </a:prstGeom>
                    <a:noFill/>
                    <a:ln>
                      <a:noFill/>
                    </a:ln>
                  </pic:spPr>
                </pic:pic>
              </a:graphicData>
            </a:graphic>
          </wp:inline>
        </w:drawing>
      </w:r>
    </w:p>
    <w:p>
      <w:pPr>
        <w:pStyle w:val="15"/>
        <w:keepNext w:val="0"/>
        <w:keepLines w:val="0"/>
        <w:widowControl/>
        <w:suppressLineNumbers w:val="0"/>
      </w:pPr>
      <w:r>
        <w:drawing>
          <wp:inline distT="0" distB="0" distL="114300" distR="114300">
            <wp:extent cx="6066790" cy="5382260"/>
            <wp:effectExtent l="0" t="0" r="10160" b="889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9"/>
                    <a:stretch>
                      <a:fillRect/>
                    </a:stretch>
                  </pic:blipFill>
                  <pic:spPr>
                    <a:xfrm>
                      <a:off x="0" y="0"/>
                      <a:ext cx="6066790" cy="5382260"/>
                    </a:xfrm>
                    <a:prstGeom prst="rect">
                      <a:avLst/>
                    </a:prstGeom>
                    <a:noFill/>
                    <a:ln>
                      <a:noFill/>
                    </a:ln>
                  </pic:spPr>
                </pic:pic>
              </a:graphicData>
            </a:graphic>
          </wp:inline>
        </w:drawing>
      </w:r>
    </w:p>
    <w:p>
      <w:pPr>
        <w:pStyle w:val="15"/>
        <w:keepNext w:val="0"/>
        <w:keepLines w:val="0"/>
        <w:widowControl/>
        <w:suppressLineNumbers w:val="0"/>
      </w:pPr>
    </w:p>
    <w:p>
      <w:pPr>
        <w:pStyle w:val="15"/>
        <w:keepNext w:val="0"/>
        <w:keepLines w:val="0"/>
        <w:widowControl/>
        <w:suppressLineNumbers w:val="0"/>
      </w:pPr>
      <w:r>
        <w:drawing>
          <wp:inline distT="0" distB="0" distL="114300" distR="114300">
            <wp:extent cx="6037580" cy="1809115"/>
            <wp:effectExtent l="0" t="0" r="127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0"/>
                    <a:stretch>
                      <a:fillRect/>
                    </a:stretch>
                  </pic:blipFill>
                  <pic:spPr>
                    <a:xfrm>
                      <a:off x="0" y="0"/>
                      <a:ext cx="6037580" cy="1809115"/>
                    </a:xfrm>
                    <a:prstGeom prst="rect">
                      <a:avLst/>
                    </a:prstGeom>
                    <a:noFill/>
                    <a:ln>
                      <a:noFill/>
                    </a:ln>
                  </pic:spPr>
                </pic:pic>
              </a:graphicData>
            </a:graphic>
          </wp:inline>
        </w:drawing>
      </w:r>
    </w:p>
    <w:p>
      <w:pPr>
        <w:pStyle w:val="15"/>
        <w:keepNext w:val="0"/>
        <w:keepLines w:val="0"/>
        <w:widowControl/>
        <w:suppressLineNumbers w:val="0"/>
      </w:pPr>
    </w:p>
    <w:p>
      <w:pPr>
        <w:pStyle w:val="15"/>
        <w:keepNext w:val="0"/>
        <w:keepLines w:val="0"/>
        <w:widowControl/>
        <w:suppressLineNumbers w:val="0"/>
      </w:pPr>
    </w:p>
    <w:p>
      <w:pPr>
        <w:pStyle w:val="15"/>
        <w:keepNext w:val="0"/>
        <w:keepLines w:val="0"/>
        <w:widowControl/>
        <w:suppressLineNumbers w:val="0"/>
      </w:pPr>
      <w:r>
        <w:drawing>
          <wp:inline distT="0" distB="0" distL="114300" distR="114300">
            <wp:extent cx="6057265" cy="2750185"/>
            <wp:effectExtent l="0" t="0" r="635" b="1206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1"/>
                    <a:stretch>
                      <a:fillRect/>
                    </a:stretch>
                  </pic:blipFill>
                  <pic:spPr>
                    <a:xfrm>
                      <a:off x="0" y="0"/>
                      <a:ext cx="6057265" cy="2750185"/>
                    </a:xfrm>
                    <a:prstGeom prst="rect">
                      <a:avLst/>
                    </a:prstGeom>
                    <a:noFill/>
                    <a:ln>
                      <a:noFill/>
                    </a:ln>
                  </pic:spPr>
                </pic:pic>
              </a:graphicData>
            </a:graphic>
          </wp:inline>
        </w:drawing>
      </w:r>
    </w:p>
    <w:p>
      <w:pPr>
        <w:pStyle w:val="15"/>
        <w:keepNext w:val="0"/>
        <w:keepLines w:val="0"/>
        <w:widowControl/>
        <w:suppressLineNumbers w:val="0"/>
      </w:pPr>
    </w:p>
    <w:p>
      <w:pPr>
        <w:pStyle w:val="15"/>
        <w:keepNext w:val="0"/>
        <w:keepLines w:val="0"/>
        <w:widowControl/>
        <w:suppressLineNumbers w:val="0"/>
      </w:pPr>
    </w:p>
    <w:p>
      <w:pPr>
        <w:pStyle w:val="15"/>
        <w:keepNext w:val="0"/>
        <w:keepLines w:val="0"/>
        <w:widowControl/>
        <w:suppressLineNumbers w:val="0"/>
      </w:pPr>
    </w:p>
    <w:p>
      <w:pPr>
        <w:pStyle w:val="15"/>
        <w:keepNext w:val="0"/>
        <w:keepLines w:val="0"/>
        <w:widowControl/>
        <w:suppressLineNumbers w:val="0"/>
      </w:pPr>
    </w:p>
    <w:p>
      <w:pPr>
        <w:pStyle w:val="15"/>
        <w:keepNext w:val="0"/>
        <w:keepLines w:val="0"/>
        <w:widowControl/>
        <w:suppressLineNumbers w:val="0"/>
      </w:pPr>
    </w:p>
    <w:p>
      <w:pPr>
        <w:pStyle w:val="15"/>
        <w:keepNext w:val="0"/>
        <w:keepLines w:val="0"/>
        <w:widowControl/>
        <w:suppressLineNumbers w:val="0"/>
      </w:pPr>
    </w:p>
    <w:p>
      <w:pPr>
        <w:pStyle w:val="15"/>
        <w:keepNext w:val="0"/>
        <w:keepLines w:val="0"/>
        <w:widowControl/>
        <w:suppressLineNumbers w:val="0"/>
      </w:pPr>
    </w:p>
    <w:p>
      <w:pPr>
        <w:pStyle w:val="15"/>
        <w:keepNext w:val="0"/>
        <w:keepLines w:val="0"/>
        <w:widowControl/>
        <w:suppressLineNumbers w:val="0"/>
        <w:rPr>
          <w:rFonts w:hint="eastAsia"/>
        </w:rPr>
      </w:pPr>
    </w:p>
    <w:p>
      <w:pPr>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rPr>
      </w:pPr>
      <w:r>
        <w:rPr>
          <w:rFonts w:hint="eastAsia" w:ascii="宋体" w:hAnsi="宋体" w:eastAsia="宋体" w:cs="宋体"/>
          <w:b/>
          <w:kern w:val="0"/>
          <w:sz w:val="44"/>
          <w:szCs w:val="44"/>
        </w:rPr>
        <w:t>第三部分  武汉市武昌区人民政府紫阳街办事处2019年度</w:t>
      </w:r>
      <w:r>
        <w:rPr>
          <w:rFonts w:hint="eastAsia" w:ascii="宋体" w:hAnsi="宋体" w:eastAsia="宋体" w:cs="宋体"/>
          <w:kern w:val="0"/>
          <w:sz w:val="24"/>
          <w:szCs w:val="24"/>
        </w:rPr>
        <w:br w:type="textWrapping"/>
      </w:r>
      <w:r>
        <w:rPr>
          <w:rFonts w:hint="eastAsia" w:ascii="宋体" w:hAnsi="宋体" w:eastAsia="宋体" w:cs="宋体"/>
          <w:b/>
          <w:kern w:val="0"/>
          <w:sz w:val="44"/>
          <w:szCs w:val="44"/>
        </w:rPr>
        <w:t>部门决算情况说明</w:t>
      </w:r>
    </w:p>
    <w:p>
      <w:pPr>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 </w:t>
      </w:r>
    </w:p>
    <w:p>
      <w:pPr>
        <w:keepNext w:val="0"/>
        <w:keepLines w:val="0"/>
        <w:widowControl/>
        <w:suppressLineNumbers w:val="0"/>
        <w:snapToGrid w:val="0"/>
        <w:spacing w:before="0" w:beforeAutospacing="1" w:after="0" w:afterAutospacing="1" w:line="580" w:lineRule="atLeast"/>
        <w:ind w:left="0" w:right="0" w:firstLine="640"/>
        <w:rPr>
          <w:rFonts w:hint="eastAsia" w:ascii="宋体" w:hAnsi="宋体" w:eastAsia="宋体" w:cs="宋体"/>
          <w:kern w:val="0"/>
          <w:sz w:val="24"/>
          <w:szCs w:val="24"/>
        </w:rPr>
      </w:pPr>
      <w:r>
        <w:rPr>
          <w:rFonts w:hint="eastAsia" w:ascii="黑体" w:hAnsi="宋体" w:eastAsia="黑体" w:cs="黑体"/>
          <w:kern w:val="0"/>
          <w:sz w:val="32"/>
          <w:szCs w:val="32"/>
          <w:shd w:val="clear" w:fill="FFFF00"/>
        </w:rPr>
        <w:t xml:space="preserve"> </w:t>
      </w:r>
    </w:p>
    <w:p>
      <w:pPr>
        <w:keepNext w:val="0"/>
        <w:keepLines w:val="0"/>
        <w:widowControl/>
        <w:suppressLineNumbers w:val="0"/>
        <w:snapToGrid w:val="0"/>
        <w:spacing w:before="0" w:beforeAutospacing="1" w:after="0" w:afterAutospacing="1" w:line="540" w:lineRule="atLeast"/>
        <w:ind w:left="0" w:right="0" w:firstLine="640"/>
        <w:rPr>
          <w:rFonts w:hint="eastAsia" w:ascii="宋体" w:hAnsi="宋体" w:eastAsia="宋体" w:cs="宋体"/>
          <w:kern w:val="0"/>
          <w:sz w:val="24"/>
          <w:szCs w:val="24"/>
        </w:rPr>
      </w:pPr>
      <w:r>
        <w:rPr>
          <w:rFonts w:hint="eastAsia" w:ascii="黑体" w:hAnsi="宋体" w:eastAsia="黑体" w:cs="黑体"/>
          <w:kern w:val="0"/>
          <w:sz w:val="32"/>
          <w:szCs w:val="32"/>
        </w:rPr>
        <w:t>一、2019年度收入支出决算总体情况说明</w:t>
      </w:r>
    </w:p>
    <w:p>
      <w:pPr>
        <w:keepNext w:val="0"/>
        <w:keepLines w:val="0"/>
        <w:widowControl/>
        <w:suppressLineNumbers w:val="0"/>
        <w:snapToGrid w:val="0"/>
        <w:spacing w:before="0" w:beforeAutospacing="1" w:after="0" w:afterAutospacing="1" w:line="540" w:lineRule="atLeast"/>
        <w:ind w:left="0" w:right="0" w:firstLine="640"/>
        <w:rPr>
          <w:rFonts w:hint="eastAsia" w:ascii="宋体" w:hAnsi="宋体" w:eastAsia="宋体" w:cs="宋体"/>
          <w:kern w:val="0"/>
          <w:sz w:val="24"/>
          <w:szCs w:val="24"/>
        </w:rPr>
      </w:pPr>
      <w:r>
        <w:rPr>
          <w:rFonts w:hint="default" w:ascii="仿宋_GB2312" w:hAnsi="宋体" w:eastAsia="仿宋_GB2312" w:cs="仿宋_GB2312"/>
          <w:kern w:val="0"/>
          <w:sz w:val="32"/>
          <w:szCs w:val="32"/>
        </w:rPr>
        <w:t>2019年度收、支总计3,655.35万元。与2018年相比，收、支总计各增加(减少) -313.91万元，增长(下降) -7.91%，主要原因是2019年减少支付党群服务中心建设经</w:t>
      </w:r>
      <w:r>
        <w:rPr>
          <w:rFonts w:hint="eastAsia" w:ascii="仿宋_GB2312" w:eastAsia="仿宋_GB2312" w:cs="仿宋_GB2312"/>
          <w:kern w:val="0"/>
          <w:sz w:val="32"/>
          <w:szCs w:val="32"/>
          <w:lang w:eastAsia="zh-CN"/>
        </w:rPr>
        <w:t>费</w:t>
      </w:r>
      <w:r>
        <w:rPr>
          <w:rFonts w:hint="default" w:ascii="仿宋_GB2312" w:hAnsi="宋体" w:eastAsia="仿宋_GB2312" w:cs="仿宋_GB2312"/>
          <w:kern w:val="0"/>
          <w:sz w:val="32"/>
          <w:szCs w:val="32"/>
        </w:rPr>
        <w:t>1,633,500.00元、第七届社区换届工作经费326,480.00元、武汉电器厂改制经费（拆迁经费）1,484,800.0元。</w:t>
      </w:r>
    </w:p>
    <w:p>
      <w:pPr>
        <w:keepNext w:val="0"/>
        <w:keepLines w:val="0"/>
        <w:widowControl/>
        <w:suppressLineNumbers w:val="0"/>
        <w:snapToGrid w:val="0"/>
        <w:spacing w:before="0" w:beforeAutospacing="1" w:after="0" w:afterAutospacing="1" w:line="540" w:lineRule="atLeast"/>
        <w:ind w:left="0" w:right="0" w:firstLine="640"/>
        <w:rPr>
          <w:rFonts w:hint="default" w:ascii="仿宋_GB2312" w:hAnsi="宋体" w:eastAsia="仿宋_GB2312" w:cs="仿宋_GB2312"/>
          <w:kern w:val="0"/>
          <w:sz w:val="32"/>
          <w:szCs w:val="32"/>
        </w:rPr>
      </w:pPr>
      <w:r>
        <w:rPr>
          <w:rFonts w:hint="default" w:ascii="仿宋_GB2312" w:hAnsi="宋体" w:eastAsia="仿宋_GB2312" w:cs="仿宋_GB2312"/>
          <w:kern w:val="0"/>
          <w:sz w:val="32"/>
          <w:szCs w:val="32"/>
        </w:rPr>
        <w:t>图1：收、支决算总计变动情况(略)</w:t>
      </w:r>
    </w:p>
    <w:p>
      <w:pPr>
        <w:pStyle w:val="2"/>
        <w:rPr>
          <w:rFonts w:hint="eastAsia"/>
        </w:rPr>
      </w:pPr>
      <w:r>
        <w:drawing>
          <wp:inline distT="0" distB="0" distL="114300" distR="114300">
            <wp:extent cx="5969000" cy="3035300"/>
            <wp:effectExtent l="0" t="0" r="0" b="12700"/>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pic:cNvPicPr>
                      <a:picLocks noChangeAspect="1"/>
                    </pic:cNvPicPr>
                  </pic:nvPicPr>
                  <pic:blipFill>
                    <a:blip r:embed="rId12"/>
                    <a:stretch>
                      <a:fillRect/>
                    </a:stretch>
                  </pic:blipFill>
                  <pic:spPr>
                    <a:xfrm>
                      <a:off x="0" y="0"/>
                      <a:ext cx="5969000" cy="3035300"/>
                    </a:xfrm>
                    <a:prstGeom prst="rect">
                      <a:avLst/>
                    </a:prstGeom>
                    <a:noFill/>
                    <a:ln>
                      <a:noFill/>
                    </a:ln>
                  </pic:spPr>
                </pic:pic>
              </a:graphicData>
            </a:graphic>
          </wp:inline>
        </w:drawing>
      </w:r>
    </w:p>
    <w:p>
      <w:pPr>
        <w:keepNext w:val="0"/>
        <w:keepLines w:val="0"/>
        <w:widowControl/>
        <w:suppressLineNumbers w:val="0"/>
        <w:snapToGrid w:val="0"/>
        <w:spacing w:before="0" w:beforeAutospacing="1" w:after="0" w:afterAutospacing="1" w:line="540" w:lineRule="atLeast"/>
        <w:ind w:left="0" w:right="0" w:firstLine="640"/>
        <w:rPr>
          <w:rFonts w:hint="eastAsia" w:ascii="宋体" w:hAnsi="宋体" w:eastAsia="宋体" w:cs="宋体"/>
          <w:kern w:val="0"/>
          <w:sz w:val="24"/>
          <w:szCs w:val="24"/>
        </w:rPr>
      </w:pPr>
      <w:r>
        <w:rPr>
          <w:rFonts w:hint="eastAsia" w:ascii="黑体" w:hAnsi="宋体" w:eastAsia="黑体" w:cs="黑体"/>
          <w:kern w:val="0"/>
          <w:sz w:val="32"/>
          <w:szCs w:val="32"/>
        </w:rPr>
        <w:t>二、2019年度收入决算情况说明</w:t>
      </w:r>
    </w:p>
    <w:p>
      <w:pPr>
        <w:keepNext w:val="0"/>
        <w:keepLines w:val="0"/>
        <w:widowControl/>
        <w:suppressLineNumbers w:val="0"/>
        <w:snapToGrid w:val="0"/>
        <w:spacing w:before="0" w:beforeAutospacing="1" w:after="0" w:afterAutospacing="1" w:line="540" w:lineRule="atLeast"/>
        <w:ind w:left="0" w:right="0" w:firstLine="640"/>
        <w:rPr>
          <w:rFonts w:hint="eastAsia" w:ascii="宋体" w:hAnsi="宋体" w:eastAsia="宋体" w:cs="宋体"/>
          <w:kern w:val="0"/>
          <w:sz w:val="24"/>
          <w:szCs w:val="24"/>
        </w:rPr>
      </w:pPr>
      <w:r>
        <w:rPr>
          <w:rFonts w:hint="default" w:ascii="仿宋_GB2312" w:hAnsi="宋体" w:eastAsia="仿宋_GB2312" w:cs="仿宋_GB2312"/>
          <w:kern w:val="0"/>
          <w:sz w:val="32"/>
          <w:szCs w:val="32"/>
        </w:rPr>
        <w:t>2019年度本年收入合计3,655.36万元。其中：财政拨款收入3,655.36万元，占本年收入100.00%；上级补助收入0.00万元，占本年收入0.00%；事业收入0.00万元，占本年收入0.00%；经营收入0.00万元，占本年收入0.00%；附属单位上缴收入0.00万元，占本年收入0.00%；其他收入0.00万元，占本年收入0.00%。</w:t>
      </w:r>
    </w:p>
    <w:p>
      <w:pPr>
        <w:keepNext w:val="0"/>
        <w:keepLines w:val="0"/>
        <w:widowControl/>
        <w:suppressLineNumbers w:val="0"/>
        <w:snapToGrid w:val="0"/>
        <w:spacing w:before="0" w:beforeAutospacing="1" w:after="0" w:afterAutospacing="1" w:line="540" w:lineRule="atLeast"/>
        <w:ind w:left="0" w:right="0" w:firstLine="960"/>
        <w:rPr>
          <w:rFonts w:hint="default" w:ascii="仿宋_GB2312" w:hAnsi="宋体" w:eastAsia="仿宋_GB2312" w:cs="仿宋_GB2312"/>
          <w:kern w:val="0"/>
          <w:sz w:val="32"/>
          <w:szCs w:val="32"/>
        </w:rPr>
      </w:pPr>
      <w:r>
        <w:rPr>
          <w:rFonts w:hint="default" w:ascii="仿宋_GB2312" w:hAnsi="宋体" w:eastAsia="仿宋_GB2312" w:cs="仿宋_GB2312"/>
          <w:kern w:val="0"/>
          <w:sz w:val="32"/>
          <w:szCs w:val="32"/>
        </w:rPr>
        <w:t>图2：收入决算结构(略)</w:t>
      </w:r>
    </w:p>
    <w:p>
      <w:pPr>
        <w:pStyle w:val="2"/>
        <w:rPr>
          <w:rFonts w:hint="default" w:ascii="仿宋_GB2312" w:hAnsi="宋体" w:eastAsia="仿宋_GB2312" w:cs="仿宋_GB2312"/>
          <w:kern w:val="0"/>
          <w:sz w:val="32"/>
          <w:szCs w:val="32"/>
        </w:rPr>
      </w:pPr>
    </w:p>
    <w:p>
      <w:pPr>
        <w:pStyle w:val="2"/>
        <w:rPr>
          <w:rFonts w:hint="eastAsia" w:ascii="仿宋_GB2312" w:hAnsi="宋体" w:eastAsia="仿宋_GB2312" w:cs="仿宋_GB2312"/>
          <w:kern w:val="0"/>
          <w:sz w:val="32"/>
          <w:szCs w:val="32"/>
        </w:rPr>
      </w:pPr>
      <w:r>
        <w:drawing>
          <wp:inline distT="0" distB="0" distL="114300" distR="114300">
            <wp:extent cx="5257800" cy="3419475"/>
            <wp:effectExtent l="0" t="0" r="0" b="0"/>
            <wp:docPr id="1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
                    <pic:cNvPicPr>
                      <a:picLocks noChangeAspect="1"/>
                    </pic:cNvPicPr>
                  </pic:nvPicPr>
                  <pic:blipFill>
                    <a:blip r:embed="rId13"/>
                    <a:stretch>
                      <a:fillRect/>
                    </a:stretch>
                  </pic:blipFill>
                  <pic:spPr>
                    <a:xfrm>
                      <a:off x="0" y="0"/>
                      <a:ext cx="5257800" cy="3419475"/>
                    </a:xfrm>
                    <a:prstGeom prst="rect">
                      <a:avLst/>
                    </a:prstGeom>
                    <a:noFill/>
                    <a:ln>
                      <a:noFill/>
                    </a:ln>
                  </pic:spPr>
                </pic:pic>
              </a:graphicData>
            </a:graphic>
          </wp:inline>
        </w:drawing>
      </w:r>
    </w:p>
    <w:p>
      <w:pPr>
        <w:keepNext w:val="0"/>
        <w:keepLines w:val="0"/>
        <w:widowControl/>
        <w:suppressLineNumbers w:val="0"/>
        <w:snapToGrid w:val="0"/>
        <w:spacing w:before="0" w:beforeAutospacing="1" w:after="0" w:afterAutospacing="1" w:line="540" w:lineRule="atLeast"/>
        <w:ind w:left="0" w:right="0" w:firstLine="640"/>
        <w:rPr>
          <w:rFonts w:hint="eastAsia" w:ascii="宋体" w:hAnsi="宋体" w:eastAsia="宋体" w:cs="宋体"/>
          <w:kern w:val="0"/>
          <w:sz w:val="24"/>
          <w:szCs w:val="24"/>
        </w:rPr>
      </w:pPr>
      <w:r>
        <w:rPr>
          <w:rFonts w:hint="eastAsia" w:ascii="黑体" w:hAnsi="宋体" w:eastAsia="黑体" w:cs="黑体"/>
          <w:kern w:val="0"/>
          <w:sz w:val="32"/>
          <w:szCs w:val="32"/>
        </w:rPr>
        <w:t>三、2019年度支出决算情况说明</w:t>
      </w:r>
    </w:p>
    <w:p>
      <w:pPr>
        <w:keepNext w:val="0"/>
        <w:keepLines w:val="0"/>
        <w:widowControl/>
        <w:suppressLineNumbers w:val="0"/>
        <w:snapToGrid w:val="0"/>
        <w:spacing w:before="0" w:beforeAutospacing="1" w:after="0" w:afterAutospacing="1" w:line="540" w:lineRule="atLeast"/>
        <w:ind w:left="0" w:right="0" w:firstLine="640"/>
        <w:rPr>
          <w:rFonts w:hint="eastAsia" w:ascii="宋体" w:hAnsi="宋体" w:eastAsia="宋体" w:cs="宋体"/>
          <w:kern w:val="0"/>
          <w:sz w:val="24"/>
          <w:szCs w:val="24"/>
        </w:rPr>
      </w:pPr>
      <w:r>
        <w:rPr>
          <w:rFonts w:hint="default" w:ascii="仿宋_GB2312" w:hAnsi="宋体" w:eastAsia="仿宋_GB2312" w:cs="仿宋_GB2312"/>
          <w:kern w:val="0"/>
          <w:sz w:val="32"/>
          <w:szCs w:val="32"/>
        </w:rPr>
        <w:t>2019年度本年支出合计3,655.36万元。其中：基本支出1,518.86万元，占本年支出41.55%；项目支出2,136.50万元，占本年支出58.45%；上缴上级支出0.00万元，占本年支出0.00%；经营支出0.00万元，占本年支出0.00%；对附属单位补助支出0.00万元，占本年支出0.00%。</w:t>
      </w:r>
    </w:p>
    <w:p>
      <w:pPr>
        <w:keepNext w:val="0"/>
        <w:keepLines w:val="0"/>
        <w:widowControl/>
        <w:suppressLineNumbers w:val="0"/>
        <w:snapToGrid w:val="0"/>
        <w:spacing w:before="0" w:beforeAutospacing="1" w:after="0" w:afterAutospacing="1" w:line="540" w:lineRule="atLeast"/>
        <w:ind w:left="0" w:right="0" w:firstLine="1280"/>
        <w:rPr>
          <w:rFonts w:hint="default" w:ascii="仿宋_GB2312" w:hAnsi="宋体" w:eastAsia="仿宋_GB2312" w:cs="仿宋_GB2312"/>
          <w:kern w:val="0"/>
          <w:sz w:val="32"/>
          <w:szCs w:val="32"/>
        </w:rPr>
      </w:pPr>
      <w:r>
        <w:rPr>
          <w:rFonts w:hint="default" w:ascii="仿宋_GB2312" w:hAnsi="宋体" w:eastAsia="仿宋_GB2312" w:cs="仿宋_GB2312"/>
          <w:kern w:val="0"/>
          <w:sz w:val="32"/>
          <w:szCs w:val="32"/>
        </w:rPr>
        <w:t>图3：支出决算结构(略)</w:t>
      </w:r>
    </w:p>
    <w:p>
      <w:pPr>
        <w:pStyle w:val="2"/>
        <w:rPr>
          <w:rFonts w:hint="default" w:ascii="仿宋_GB2312" w:hAnsi="宋体" w:eastAsia="仿宋_GB2312" w:cs="仿宋_GB2312"/>
          <w:kern w:val="0"/>
          <w:sz w:val="32"/>
          <w:szCs w:val="32"/>
        </w:rPr>
      </w:pPr>
      <w:r>
        <w:drawing>
          <wp:inline distT="0" distB="0" distL="114300" distR="114300">
            <wp:extent cx="6120765" cy="3112770"/>
            <wp:effectExtent l="0" t="0" r="0" b="11430"/>
            <wp:docPr id="1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3"/>
                    <pic:cNvPicPr>
                      <a:picLocks noChangeAspect="1"/>
                    </pic:cNvPicPr>
                  </pic:nvPicPr>
                  <pic:blipFill>
                    <a:blip r:embed="rId14"/>
                    <a:stretch>
                      <a:fillRect/>
                    </a:stretch>
                  </pic:blipFill>
                  <pic:spPr>
                    <a:xfrm>
                      <a:off x="0" y="0"/>
                      <a:ext cx="6120765" cy="3112770"/>
                    </a:xfrm>
                    <a:prstGeom prst="rect">
                      <a:avLst/>
                    </a:prstGeom>
                    <a:noFill/>
                    <a:ln>
                      <a:noFill/>
                    </a:ln>
                  </pic:spPr>
                </pic:pic>
              </a:graphicData>
            </a:graphic>
          </wp:inline>
        </w:drawing>
      </w:r>
    </w:p>
    <w:p>
      <w:pPr>
        <w:pStyle w:val="2"/>
        <w:rPr>
          <w:rFonts w:hint="eastAsia" w:ascii="仿宋_GB2312" w:hAnsi="宋体" w:eastAsia="仿宋_GB2312" w:cs="仿宋_GB2312"/>
          <w:kern w:val="0"/>
          <w:sz w:val="32"/>
          <w:szCs w:val="32"/>
        </w:rPr>
      </w:pPr>
    </w:p>
    <w:p>
      <w:pPr>
        <w:keepNext w:val="0"/>
        <w:keepLines w:val="0"/>
        <w:widowControl/>
        <w:suppressLineNumbers w:val="0"/>
        <w:snapToGrid w:val="0"/>
        <w:spacing w:before="0" w:beforeAutospacing="1" w:after="0" w:afterAutospacing="1" w:line="540" w:lineRule="atLeast"/>
        <w:ind w:left="0" w:right="0" w:firstLine="640"/>
        <w:rPr>
          <w:rFonts w:hint="eastAsia" w:ascii="宋体" w:hAnsi="宋体" w:eastAsia="宋体" w:cs="宋体"/>
          <w:kern w:val="0"/>
          <w:sz w:val="24"/>
          <w:szCs w:val="24"/>
        </w:rPr>
      </w:pPr>
      <w:r>
        <w:rPr>
          <w:rFonts w:hint="eastAsia" w:ascii="黑体" w:hAnsi="宋体" w:eastAsia="黑体" w:cs="黑体"/>
          <w:kern w:val="0"/>
          <w:sz w:val="32"/>
          <w:szCs w:val="32"/>
        </w:rPr>
        <w:t>四、2019年度财政拨款收入支出决算总体情况说明</w:t>
      </w:r>
    </w:p>
    <w:p>
      <w:pPr>
        <w:keepNext w:val="0"/>
        <w:keepLines w:val="0"/>
        <w:widowControl/>
        <w:suppressLineNumbers w:val="0"/>
        <w:snapToGrid w:val="0"/>
        <w:spacing w:before="0" w:beforeAutospacing="1" w:after="0" w:afterAutospacing="1" w:line="540" w:lineRule="atLeast"/>
        <w:ind w:left="0" w:right="0" w:firstLine="640"/>
        <w:rPr>
          <w:rFonts w:hint="eastAsia" w:ascii="宋体" w:hAnsi="宋体" w:eastAsia="宋体" w:cs="宋体"/>
          <w:kern w:val="0"/>
          <w:sz w:val="24"/>
          <w:szCs w:val="24"/>
        </w:rPr>
      </w:pPr>
      <w:r>
        <w:rPr>
          <w:rFonts w:hint="default" w:ascii="仿宋_GB2312" w:hAnsi="宋体" w:eastAsia="仿宋_GB2312" w:cs="仿宋_GB2312"/>
          <w:kern w:val="0"/>
          <w:sz w:val="32"/>
          <w:szCs w:val="32"/>
        </w:rPr>
        <w:t>2019年度财政拨款收、支总计3,655.35万元。与2018年相比，财政拨款收、支总计各增加(减少)</w:t>
      </w:r>
      <w:r>
        <w:rPr>
          <w:rFonts w:hint="eastAsia" w:ascii="宋体" w:hAnsi="宋体" w:eastAsia="宋体" w:cs="宋体"/>
          <w:kern w:val="0"/>
          <w:sz w:val="24"/>
          <w:szCs w:val="24"/>
        </w:rPr>
        <w:t xml:space="preserve"> </w:t>
      </w:r>
      <w:r>
        <w:rPr>
          <w:rFonts w:hint="default" w:ascii="仿宋_GB2312" w:hAnsi="宋体" w:eastAsia="仿宋_GB2312" w:cs="仿宋_GB2312"/>
          <w:kern w:val="0"/>
          <w:sz w:val="32"/>
          <w:szCs w:val="32"/>
        </w:rPr>
        <w:t>-313.91万元，增长(下降)</w:t>
      </w:r>
      <w:r>
        <w:rPr>
          <w:rFonts w:hint="eastAsia" w:ascii="宋体" w:hAnsi="宋体" w:eastAsia="宋体" w:cs="宋体"/>
          <w:kern w:val="0"/>
          <w:sz w:val="24"/>
          <w:szCs w:val="24"/>
        </w:rPr>
        <w:t xml:space="preserve"> </w:t>
      </w:r>
      <w:r>
        <w:rPr>
          <w:rFonts w:hint="default" w:ascii="仿宋_GB2312" w:hAnsi="宋体" w:eastAsia="仿宋_GB2312" w:cs="仿宋_GB2312"/>
          <w:kern w:val="0"/>
          <w:sz w:val="32"/>
          <w:szCs w:val="32"/>
        </w:rPr>
        <w:t>-7.91%。主要原因是2019年减少支付党群服务中心建设经费1,633,500.00元、第七届社区换届工作经费326,480.00元、武汉电器厂改制经费（拆迁经费）1,484,800.0元。</w:t>
      </w:r>
    </w:p>
    <w:p>
      <w:pPr>
        <w:keepNext w:val="0"/>
        <w:keepLines w:val="0"/>
        <w:widowControl/>
        <w:suppressLineNumbers w:val="0"/>
        <w:snapToGrid w:val="0"/>
        <w:spacing w:before="0" w:beforeAutospacing="1" w:after="0" w:afterAutospacing="1" w:line="540" w:lineRule="atLeast"/>
        <w:ind w:left="0" w:right="0" w:firstLine="960"/>
        <w:rPr>
          <w:rFonts w:hint="default" w:ascii="仿宋_GB2312" w:hAnsi="宋体" w:eastAsia="仿宋_GB2312" w:cs="仿宋_GB2312"/>
          <w:kern w:val="0"/>
          <w:sz w:val="32"/>
          <w:szCs w:val="32"/>
        </w:rPr>
      </w:pPr>
      <w:r>
        <w:rPr>
          <w:rFonts w:hint="default" w:ascii="仿宋_GB2312" w:hAnsi="宋体" w:eastAsia="仿宋_GB2312" w:cs="仿宋_GB2312"/>
          <w:kern w:val="0"/>
          <w:sz w:val="32"/>
          <w:szCs w:val="32"/>
        </w:rPr>
        <w:t>图4：财政拨款收、支决算总计变动情况(略)</w:t>
      </w:r>
    </w:p>
    <w:p>
      <w:pPr>
        <w:pStyle w:val="2"/>
        <w:rPr>
          <w:rFonts w:hint="default"/>
        </w:rPr>
      </w:pPr>
      <w:r>
        <w:drawing>
          <wp:inline distT="0" distB="0" distL="114300" distR="114300">
            <wp:extent cx="5969000" cy="3035300"/>
            <wp:effectExtent l="0" t="0" r="0" b="12700"/>
            <wp:docPr id="1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
                    <pic:cNvPicPr>
                      <a:picLocks noChangeAspect="1"/>
                    </pic:cNvPicPr>
                  </pic:nvPicPr>
                  <pic:blipFill>
                    <a:blip r:embed="rId12"/>
                    <a:stretch>
                      <a:fillRect/>
                    </a:stretch>
                  </pic:blipFill>
                  <pic:spPr>
                    <a:xfrm>
                      <a:off x="0" y="0"/>
                      <a:ext cx="5969000" cy="3035300"/>
                    </a:xfrm>
                    <a:prstGeom prst="rect">
                      <a:avLst/>
                    </a:prstGeom>
                    <a:noFill/>
                    <a:ln>
                      <a:noFill/>
                    </a:ln>
                  </pic:spPr>
                </pic:pic>
              </a:graphicData>
            </a:graphic>
          </wp:inline>
        </w:drawing>
      </w:r>
    </w:p>
    <w:p>
      <w:pPr>
        <w:pStyle w:val="2"/>
        <w:rPr>
          <w:rFonts w:hint="eastAsia"/>
        </w:rPr>
      </w:pPr>
    </w:p>
    <w:p>
      <w:pPr>
        <w:pStyle w:val="15"/>
        <w:keepNext w:val="0"/>
        <w:keepLines w:val="0"/>
        <w:widowControl/>
        <w:suppressLineNumbers w:val="0"/>
        <w:snapToGrid w:val="0"/>
        <w:spacing w:before="0" w:beforeAutospacing="1" w:after="0" w:afterAutospacing="1" w:line="540" w:lineRule="atLeast"/>
        <w:ind w:left="0" w:right="0" w:firstLine="640"/>
        <w:jc w:val="both"/>
        <w:rPr>
          <w:rFonts w:hint="eastAsia" w:ascii="宋体" w:hAnsi="宋体" w:eastAsia="宋体" w:cs="宋体"/>
          <w:kern w:val="0"/>
          <w:sz w:val="24"/>
          <w:szCs w:val="24"/>
        </w:rPr>
      </w:pPr>
      <w:r>
        <w:rPr>
          <w:rFonts w:hint="eastAsia" w:ascii="黑体" w:hAnsi="宋体" w:eastAsia="黑体" w:cs="黑体"/>
          <w:kern w:val="0"/>
          <w:sz w:val="32"/>
          <w:szCs w:val="32"/>
        </w:rPr>
        <w:t>五、2019年度一般公共预算财政拨款支出决算情况说明</w:t>
      </w:r>
    </w:p>
    <w:p>
      <w:pPr>
        <w:keepNext w:val="0"/>
        <w:keepLines w:val="0"/>
        <w:widowControl/>
        <w:suppressLineNumbers w:val="0"/>
        <w:snapToGrid w:val="0"/>
        <w:spacing w:before="0" w:beforeAutospacing="1" w:after="0" w:afterAutospacing="1" w:line="540" w:lineRule="atLeast"/>
        <w:ind w:left="0" w:right="0" w:firstLine="640"/>
        <w:rPr>
          <w:rFonts w:hint="eastAsia" w:ascii="宋体" w:hAnsi="宋体" w:eastAsia="宋体" w:cs="宋体"/>
          <w:kern w:val="0"/>
          <w:sz w:val="24"/>
          <w:szCs w:val="24"/>
        </w:rPr>
      </w:pPr>
      <w:r>
        <w:rPr>
          <w:rFonts w:hint="default" w:ascii="仿宋_GB2312" w:hAnsi="宋体" w:eastAsia="仿宋_GB2312" w:cs="仿宋_GB2312"/>
          <w:kern w:val="0"/>
          <w:sz w:val="32"/>
          <w:szCs w:val="32"/>
        </w:rPr>
        <w:t>(一)财政拨款支出决算总体情况。</w:t>
      </w:r>
    </w:p>
    <w:p>
      <w:pPr>
        <w:keepNext w:val="0"/>
        <w:keepLines w:val="0"/>
        <w:widowControl/>
        <w:suppressLineNumbers w:val="0"/>
        <w:snapToGrid w:val="0"/>
        <w:spacing w:before="0" w:beforeAutospacing="1" w:after="0" w:afterAutospacing="1" w:line="540" w:lineRule="atLeast"/>
        <w:ind w:left="0" w:right="0" w:firstLine="640"/>
        <w:rPr>
          <w:rFonts w:hint="eastAsia" w:ascii="宋体" w:hAnsi="宋体" w:eastAsia="宋体" w:cs="宋体"/>
          <w:kern w:val="0"/>
          <w:sz w:val="24"/>
          <w:szCs w:val="24"/>
        </w:rPr>
      </w:pPr>
      <w:r>
        <w:rPr>
          <w:rFonts w:hint="default" w:ascii="仿宋_GB2312" w:hAnsi="宋体" w:eastAsia="仿宋_GB2312" w:cs="仿宋_GB2312"/>
          <w:kern w:val="0"/>
          <w:sz w:val="32"/>
          <w:szCs w:val="32"/>
        </w:rPr>
        <w:t>2019年度财政拨款支出3,655.34万元，占本年支出合计的</w:t>
      </w:r>
      <w:r>
        <w:rPr>
          <w:rFonts w:hint="eastAsia" w:ascii="宋体" w:hAnsi="宋体" w:eastAsia="宋体" w:cs="宋体"/>
          <w:kern w:val="0"/>
          <w:sz w:val="30"/>
          <w:szCs w:val="30"/>
        </w:rPr>
        <w:t>100.00</w:t>
      </w:r>
      <w:r>
        <w:rPr>
          <w:rFonts w:hint="default" w:ascii="仿宋_GB2312" w:hAnsi="宋体" w:eastAsia="仿宋_GB2312" w:cs="仿宋_GB2312"/>
          <w:kern w:val="0"/>
          <w:sz w:val="32"/>
          <w:szCs w:val="32"/>
        </w:rPr>
        <w:t>%。与2018年相比，财政拨款支出增加(减少)</w:t>
      </w:r>
      <w:r>
        <w:rPr>
          <w:rFonts w:hint="eastAsia" w:ascii="宋体" w:hAnsi="宋体" w:eastAsia="宋体" w:cs="宋体"/>
          <w:kern w:val="0"/>
          <w:sz w:val="24"/>
          <w:szCs w:val="24"/>
        </w:rPr>
        <w:t xml:space="preserve"> </w:t>
      </w:r>
      <w:r>
        <w:rPr>
          <w:rFonts w:hint="default" w:ascii="仿宋_GB2312" w:hAnsi="宋体" w:eastAsia="仿宋_GB2312" w:cs="仿宋_GB2312"/>
          <w:kern w:val="0"/>
          <w:sz w:val="32"/>
          <w:szCs w:val="32"/>
        </w:rPr>
        <w:t>-313.92万元，增长(下降)</w:t>
      </w:r>
      <w:r>
        <w:rPr>
          <w:rFonts w:hint="eastAsia" w:ascii="宋体" w:hAnsi="宋体" w:eastAsia="宋体" w:cs="宋体"/>
          <w:kern w:val="0"/>
          <w:sz w:val="24"/>
          <w:szCs w:val="24"/>
        </w:rPr>
        <w:t xml:space="preserve"> </w:t>
      </w:r>
      <w:r>
        <w:rPr>
          <w:rFonts w:hint="default" w:ascii="仿宋_GB2312" w:hAnsi="宋体" w:eastAsia="仿宋_GB2312" w:cs="仿宋_GB2312"/>
          <w:kern w:val="0"/>
          <w:sz w:val="32"/>
          <w:szCs w:val="32"/>
        </w:rPr>
        <w:t>-7.91%。主要原因是2019年减少支付党群服务中心建设经费1,633,500.00元、第七届社区换届工作经费326,480.00元、武汉电器厂改制经费（拆迁经费）1,484,800.00元。。</w:t>
      </w:r>
    </w:p>
    <w:p>
      <w:pPr>
        <w:keepNext w:val="0"/>
        <w:keepLines w:val="0"/>
        <w:widowControl/>
        <w:suppressLineNumbers w:val="0"/>
        <w:snapToGrid w:val="0"/>
        <w:spacing w:before="0" w:beforeAutospacing="1" w:after="0" w:afterAutospacing="1" w:line="540" w:lineRule="atLeast"/>
        <w:ind w:left="0" w:right="0" w:firstLine="640"/>
        <w:rPr>
          <w:rFonts w:hint="eastAsia" w:ascii="宋体" w:hAnsi="宋体" w:eastAsia="宋体" w:cs="宋体"/>
          <w:kern w:val="0"/>
          <w:sz w:val="24"/>
          <w:szCs w:val="24"/>
        </w:rPr>
      </w:pPr>
      <w:r>
        <w:rPr>
          <w:rFonts w:hint="default" w:ascii="仿宋_GB2312" w:hAnsi="宋体" w:eastAsia="仿宋_GB2312" w:cs="仿宋_GB2312"/>
          <w:kern w:val="0"/>
          <w:sz w:val="32"/>
          <w:szCs w:val="32"/>
        </w:rPr>
        <w:t>(二)财政拨款支出决算结构情况。</w:t>
      </w:r>
    </w:p>
    <w:p>
      <w:pPr>
        <w:keepNext w:val="0"/>
        <w:keepLines w:val="0"/>
        <w:widowControl/>
        <w:suppressLineNumbers w:val="0"/>
        <w:snapToGrid w:val="0"/>
        <w:spacing w:before="0" w:beforeAutospacing="1" w:after="0" w:afterAutospacing="1" w:line="540" w:lineRule="atLeast"/>
        <w:ind w:left="0" w:right="0" w:firstLine="640"/>
        <w:rPr>
          <w:rFonts w:hint="eastAsia" w:ascii="宋体" w:hAnsi="宋体" w:eastAsia="宋体" w:cs="宋体"/>
          <w:kern w:val="0"/>
          <w:sz w:val="24"/>
          <w:szCs w:val="24"/>
        </w:rPr>
      </w:pPr>
      <w:r>
        <w:rPr>
          <w:rFonts w:hint="default" w:ascii="仿宋_GB2312" w:hAnsi="宋体" w:eastAsia="仿宋_GB2312" w:cs="仿宋_GB2312"/>
          <w:kern w:val="0"/>
          <w:sz w:val="32"/>
          <w:szCs w:val="32"/>
        </w:rPr>
        <w:t>2019年度财政拨款支出3,655.34万元，主要用于以下方面：一般公共服务(类)支出1,435.12万元，占39.26%；国防(类)支出0.00万元，占0.00%；公共安全(类)支出0.00万元，占0.00%；教育(类)支出0.00万元，占0.00%；科学技术(类)支出10.00万元，占0.27%；文化旅游体育与传媒(类)支出39.34万元，占1.08%；社会保障和就业(类)支出427.48万元，占11.69%；卫生健康(类)支出263.98万元，占7.22%；节能环保(类)支出0.00万元，占0.00%；城乡社区(类)支出1,309.70万元，占35.83%；农林水(类)支出0.00万元，占0.00%；交通运输(类)支出0.00万元，占0.00%；资源勘探信息等(类)支出0.00万元，占0.00%；商业服务业等(类)支出0.00万元，占0.00%；金融(类)支出0.00万元，占0.00%；援助其他地区(类)支出0.00万元，占0.00%；自然资源海洋气象等(类)支出0.00万元，占0.00%；住房保障(类)支出169.72万元，占4.64%；粮油物资储备(类)支出0.00万元，占0.00%；灾害防治及应急管理(类)支出0.00万元，占0.00%；其他(类)支出0.00万元，占0.00%。</w:t>
      </w:r>
    </w:p>
    <w:p>
      <w:pPr>
        <w:keepNext w:val="0"/>
        <w:keepLines w:val="0"/>
        <w:widowControl/>
        <w:suppressLineNumbers w:val="0"/>
        <w:snapToGrid w:val="0"/>
        <w:spacing w:before="0" w:beforeAutospacing="1" w:after="0" w:afterAutospacing="1" w:line="540" w:lineRule="atLeast"/>
        <w:ind w:left="0" w:right="0" w:firstLine="640"/>
        <w:rPr>
          <w:rFonts w:hint="eastAsia" w:ascii="宋体" w:hAnsi="宋体" w:eastAsia="宋体" w:cs="宋体"/>
          <w:kern w:val="0"/>
          <w:sz w:val="24"/>
          <w:szCs w:val="24"/>
        </w:rPr>
      </w:pPr>
      <w:r>
        <w:rPr>
          <w:rFonts w:hint="default" w:ascii="仿宋_GB2312" w:hAnsi="宋体" w:eastAsia="仿宋_GB2312" w:cs="仿宋_GB2312"/>
          <w:kern w:val="0"/>
          <w:sz w:val="32"/>
          <w:szCs w:val="32"/>
        </w:rPr>
        <w:t>(三)财政拨款支出决算具体情况。</w:t>
      </w:r>
    </w:p>
    <w:p>
      <w:pPr>
        <w:keepNext w:val="0"/>
        <w:keepLines w:val="0"/>
        <w:widowControl/>
        <w:suppressLineNumbers w:val="0"/>
        <w:snapToGrid w:val="0"/>
        <w:spacing w:before="0" w:beforeAutospacing="1" w:after="0" w:afterAutospacing="1" w:line="540" w:lineRule="atLeast"/>
        <w:ind w:left="0" w:right="0" w:firstLine="640"/>
        <w:rPr>
          <w:rFonts w:hint="eastAsia" w:ascii="宋体" w:hAnsi="宋体" w:eastAsia="仿宋_GB2312" w:cs="宋体"/>
          <w:kern w:val="0"/>
          <w:sz w:val="24"/>
          <w:szCs w:val="24"/>
        </w:rPr>
      </w:pPr>
      <w:r>
        <w:rPr>
          <w:rFonts w:hint="default" w:ascii="仿宋_GB2312" w:hAnsi="宋体" w:eastAsia="仿宋_GB2312" w:cs="仿宋_GB2312"/>
          <w:kern w:val="0"/>
          <w:sz w:val="32"/>
          <w:szCs w:val="32"/>
        </w:rPr>
        <w:t>2019年一般公共预算财政拨款支出年初预算为3,457.03万元，支出决算为3,655.34万元，完成年初预算的105.74%。其中：基本支出1,518.86万元，项目支出2,136.50万元。项目支出主要用于</w:t>
      </w:r>
      <w:r>
        <w:rPr>
          <w:rFonts w:hint="default" w:ascii="仿宋_GB2312" w:hAnsi="宋体" w:eastAsia="仿宋_GB2312" w:cs="仿宋_GB2312"/>
          <w:kern w:val="0"/>
          <w:sz w:val="32"/>
          <w:szCs w:val="32"/>
          <w:u w:val="single"/>
        </w:rPr>
        <w:t>文明创建工作</w:t>
      </w:r>
      <w:r>
        <w:rPr>
          <w:rFonts w:hint="default" w:ascii="仿宋_GB2312" w:hAnsi="宋体" w:eastAsia="仿宋_GB2312" w:cs="仿宋_GB2312"/>
          <w:kern w:val="0"/>
          <w:sz w:val="32"/>
          <w:szCs w:val="32"/>
        </w:rPr>
        <w:t>100.85万元；</w:t>
      </w:r>
      <w:r>
        <w:rPr>
          <w:rFonts w:hint="default" w:ascii="仿宋_GB2312" w:hAnsi="宋体" w:eastAsia="仿宋_GB2312" w:cs="仿宋_GB2312"/>
          <w:kern w:val="0"/>
          <w:sz w:val="32"/>
          <w:szCs w:val="32"/>
          <w:u w:val="single"/>
        </w:rPr>
        <w:t>协税工作经费</w:t>
      </w:r>
      <w:r>
        <w:rPr>
          <w:rFonts w:hint="default" w:ascii="仿宋_GB2312" w:hAnsi="宋体" w:eastAsia="仿宋_GB2312" w:cs="仿宋_GB2312"/>
          <w:kern w:val="0"/>
          <w:sz w:val="32"/>
          <w:szCs w:val="32"/>
        </w:rPr>
        <w:t>22.34万元；</w:t>
      </w:r>
      <w:r>
        <w:rPr>
          <w:rFonts w:hint="default" w:ascii="仿宋_GB2312" w:hAnsi="宋体" w:eastAsia="仿宋_GB2312" w:cs="仿宋_GB2312"/>
          <w:kern w:val="0"/>
          <w:sz w:val="32"/>
          <w:szCs w:val="32"/>
          <w:u w:val="single"/>
        </w:rPr>
        <w:t>社区惠民资金215</w:t>
      </w:r>
      <w:r>
        <w:rPr>
          <w:rFonts w:hint="default" w:ascii="仿宋_GB2312" w:hAnsi="宋体" w:eastAsia="仿宋_GB2312" w:cs="仿宋_GB2312"/>
          <w:kern w:val="0"/>
          <w:sz w:val="32"/>
          <w:szCs w:val="32"/>
        </w:rPr>
        <w:t>万元；社区工作经费107.74万元；</w:t>
      </w:r>
      <w:r>
        <w:rPr>
          <w:rFonts w:hint="default" w:ascii="仿宋_GB2312" w:hAnsi="宋体" w:eastAsia="仿宋_GB2312" w:cs="仿宋_GB2312"/>
          <w:kern w:val="0"/>
          <w:sz w:val="32"/>
          <w:szCs w:val="32"/>
          <w:u w:val="single"/>
        </w:rPr>
        <w:t>城管工作经费</w:t>
      </w:r>
      <w:r>
        <w:rPr>
          <w:rFonts w:hint="default" w:ascii="仿宋_GB2312" w:hAnsi="宋体" w:eastAsia="仿宋_GB2312" w:cs="仿宋_GB2312"/>
          <w:kern w:val="0"/>
          <w:sz w:val="32"/>
          <w:szCs w:val="32"/>
        </w:rPr>
        <w:t>450.4.万元，主要成效：</w:t>
      </w:r>
      <w:r>
        <w:rPr>
          <w:rFonts w:hint="eastAsia" w:ascii="仿宋" w:hAnsi="仿宋" w:eastAsia="仿宋" w:cs="仿宋"/>
          <w:b w:val="0"/>
          <w:kern w:val="0"/>
          <w:sz w:val="32"/>
          <w:szCs w:val="32"/>
        </w:rPr>
        <w:t>建立常态机制，提升城市管理水平</w:t>
      </w:r>
      <w:r>
        <w:rPr>
          <w:rFonts w:hint="default" w:ascii="仿宋_GB2312" w:hAnsi="宋体" w:eastAsia="仿宋_GB2312" w:cs="仿宋_GB2312"/>
          <w:kern w:val="0"/>
          <w:sz w:val="32"/>
          <w:szCs w:val="32"/>
        </w:rPr>
        <w:t>。</w:t>
      </w:r>
      <w:r>
        <w:rPr>
          <w:rFonts w:hint="default" w:ascii="仿宋_GB2312" w:hAnsi="宋体" w:eastAsia="仿宋_GB2312" w:cs="仿宋_GB2312"/>
          <w:kern w:val="0"/>
          <w:sz w:val="32"/>
          <w:szCs w:val="32"/>
          <w:u w:val="single"/>
        </w:rPr>
        <w:t>环卫补助工作经费</w:t>
      </w:r>
      <w:r>
        <w:rPr>
          <w:rFonts w:hint="default" w:ascii="仿宋_GB2312" w:hAnsi="宋体" w:eastAsia="仿宋_GB2312" w:cs="仿宋_GB2312"/>
          <w:kern w:val="0"/>
          <w:sz w:val="32"/>
          <w:szCs w:val="32"/>
        </w:rPr>
        <w:t>723.53万元，主要成效：抓好垃圾分类和精致环卫工作。</w:t>
      </w:r>
    </w:p>
    <w:p>
      <w:pPr>
        <w:keepNext w:val="0"/>
        <w:keepLines w:val="0"/>
        <w:widowControl/>
        <w:suppressLineNumbers w:val="0"/>
        <w:snapToGrid w:val="0"/>
        <w:spacing w:before="0" w:beforeAutospacing="1" w:after="0" w:afterAutospacing="1" w:line="540" w:lineRule="atLeast"/>
        <w:ind w:left="0" w:right="0" w:firstLine="640"/>
        <w:rPr>
          <w:rFonts w:hint="eastAsia" w:ascii="宋体" w:hAnsi="宋体" w:eastAsia="宋体" w:cs="宋体"/>
          <w:kern w:val="0"/>
          <w:sz w:val="24"/>
          <w:szCs w:val="24"/>
        </w:rPr>
      </w:pPr>
      <w:r>
        <w:rPr>
          <w:rFonts w:hint="default" w:ascii="仿宋_GB2312" w:hAnsi="宋体" w:eastAsia="仿宋_GB2312" w:cs="仿宋_GB2312"/>
          <w:kern w:val="0"/>
          <w:sz w:val="32"/>
          <w:szCs w:val="32"/>
        </w:rPr>
        <w:t>(一般公共预算财政拨款支出决算具体情况，按支出功能分类类级科目逐类分析)</w:t>
      </w:r>
    </w:p>
    <w:p>
      <w:pPr>
        <w:keepNext w:val="0"/>
        <w:keepLines w:val="0"/>
        <w:widowControl/>
        <w:suppressLineNumbers w:val="0"/>
        <w:snapToGrid w:val="0"/>
        <w:spacing w:before="0" w:beforeAutospacing="1" w:after="0" w:afterAutospacing="1" w:line="540" w:lineRule="atLeast"/>
        <w:ind w:left="0" w:right="0" w:firstLine="640"/>
        <w:rPr>
          <w:rFonts w:hint="eastAsia" w:ascii="宋体" w:hAnsi="宋体" w:eastAsia="宋体" w:cs="宋体"/>
          <w:kern w:val="0"/>
          <w:sz w:val="24"/>
          <w:szCs w:val="24"/>
        </w:rPr>
      </w:pPr>
      <w:r>
        <w:rPr>
          <w:rFonts w:hint="default" w:ascii="楷体_GB2312" w:hAnsi="宋体" w:eastAsia="楷体_GB2312" w:cs="楷体_GB2312"/>
          <w:kern w:val="0"/>
          <w:sz w:val="32"/>
          <w:szCs w:val="32"/>
        </w:rPr>
        <w:t>1.一般公共服务支出(类)。</w:t>
      </w:r>
      <w:r>
        <w:rPr>
          <w:rFonts w:hint="default" w:ascii="仿宋_GB2312" w:hAnsi="宋体" w:eastAsia="仿宋_GB2312" w:cs="仿宋_GB2312"/>
          <w:kern w:val="0"/>
          <w:sz w:val="32"/>
          <w:szCs w:val="32"/>
        </w:rPr>
        <w:t>年初预算为1,292.89万元，支出决算为1,435.12万元，完成年初预算111.00%，支出决算数大(小)于年初预算数的主要原因是人员经费年度正常增资，综治维稳经费调增预算25万元。</w:t>
      </w:r>
    </w:p>
    <w:p>
      <w:pPr>
        <w:pStyle w:val="15"/>
        <w:keepNext w:val="0"/>
        <w:keepLines w:val="0"/>
        <w:widowControl/>
        <w:suppressLineNumbers w:val="0"/>
        <w:snapToGrid w:val="0"/>
        <w:spacing w:before="0" w:beforeAutospacing="1" w:after="0" w:afterAutospacing="1" w:line="540" w:lineRule="atLeast"/>
        <w:ind w:left="0" w:right="0" w:firstLine="640"/>
        <w:jc w:val="both"/>
        <w:rPr>
          <w:rFonts w:hint="eastAsia" w:ascii="宋体" w:hAnsi="宋体" w:eastAsia="宋体" w:cs="宋体"/>
          <w:kern w:val="0"/>
          <w:sz w:val="32"/>
          <w:szCs w:val="32"/>
        </w:rPr>
      </w:pPr>
      <w:r>
        <w:rPr>
          <w:rFonts w:hint="default" w:ascii="楷体_GB2312" w:hAnsi="宋体" w:eastAsia="楷体_GB2312" w:cs="楷体_GB2312"/>
          <w:kern w:val="0"/>
          <w:sz w:val="32"/>
          <w:szCs w:val="32"/>
        </w:rPr>
        <w:t>2.国防支出（类）。</w:t>
      </w:r>
      <w:r>
        <w:rPr>
          <w:rFonts w:hint="eastAsia" w:ascii="宋体" w:hAnsi="宋体" w:eastAsia="宋体" w:cs="宋体"/>
          <w:kern w:val="0"/>
          <w:sz w:val="32"/>
          <w:szCs w:val="32"/>
        </w:rPr>
        <w:t>年初预算为0.00万元，支出决算为0.00万元，完成年初预算的0%。</w:t>
      </w:r>
    </w:p>
    <w:p>
      <w:pPr>
        <w:pStyle w:val="15"/>
        <w:keepNext w:val="0"/>
        <w:keepLines w:val="0"/>
        <w:widowControl/>
        <w:suppressLineNumbers w:val="0"/>
        <w:snapToGrid w:val="0"/>
        <w:spacing w:before="0" w:beforeAutospacing="1" w:after="0" w:afterAutospacing="1" w:line="540" w:lineRule="atLeast"/>
        <w:ind w:left="0" w:right="0" w:firstLine="640"/>
        <w:jc w:val="both"/>
        <w:rPr>
          <w:rFonts w:hint="eastAsia" w:ascii="宋体" w:hAnsi="宋体" w:eastAsia="宋体" w:cs="宋体"/>
          <w:kern w:val="0"/>
          <w:sz w:val="32"/>
          <w:szCs w:val="32"/>
        </w:rPr>
      </w:pPr>
      <w:r>
        <w:rPr>
          <w:rFonts w:hint="default" w:ascii="楷体_GB2312" w:hAnsi="宋体" w:eastAsia="楷体_GB2312" w:cs="楷体_GB2312"/>
          <w:kern w:val="0"/>
          <w:sz w:val="32"/>
          <w:szCs w:val="32"/>
        </w:rPr>
        <w:t>3. 公共安全支出（类）。</w:t>
      </w:r>
      <w:r>
        <w:rPr>
          <w:rFonts w:hint="eastAsia" w:ascii="宋体" w:hAnsi="宋体" w:eastAsia="宋体" w:cs="宋体"/>
          <w:kern w:val="0"/>
          <w:sz w:val="32"/>
          <w:szCs w:val="32"/>
        </w:rPr>
        <w:t>年初预算为0.00万元，支出决算为0.00万元，完成年初预算的0%。</w:t>
      </w:r>
    </w:p>
    <w:p>
      <w:pPr>
        <w:pStyle w:val="15"/>
        <w:keepNext w:val="0"/>
        <w:keepLines w:val="0"/>
        <w:widowControl/>
        <w:suppressLineNumbers w:val="0"/>
        <w:snapToGrid w:val="0"/>
        <w:spacing w:before="0" w:beforeAutospacing="1" w:after="0" w:afterAutospacing="1" w:line="540" w:lineRule="atLeast"/>
        <w:ind w:left="0" w:right="0" w:firstLine="640"/>
        <w:rPr>
          <w:rFonts w:hint="eastAsia" w:ascii="宋体" w:hAnsi="宋体" w:eastAsia="宋体" w:cs="宋体"/>
          <w:kern w:val="0"/>
          <w:sz w:val="32"/>
          <w:szCs w:val="32"/>
        </w:rPr>
      </w:pPr>
      <w:r>
        <w:rPr>
          <w:rFonts w:hint="default" w:ascii="楷体_GB2312" w:hAnsi="宋体" w:eastAsia="楷体_GB2312" w:cs="楷体_GB2312"/>
          <w:kern w:val="0"/>
          <w:sz w:val="32"/>
          <w:szCs w:val="32"/>
        </w:rPr>
        <w:t>4.教育支出（类）。</w:t>
      </w:r>
      <w:r>
        <w:rPr>
          <w:rFonts w:hint="eastAsia" w:ascii="宋体" w:hAnsi="宋体" w:eastAsia="宋体" w:cs="宋体"/>
          <w:kern w:val="0"/>
          <w:sz w:val="32"/>
          <w:szCs w:val="32"/>
        </w:rPr>
        <w:t>年初预算为0.00万元，支出决算为0.00万元，完成年初预算的0%。</w:t>
      </w:r>
    </w:p>
    <w:p>
      <w:pPr>
        <w:pStyle w:val="15"/>
        <w:keepNext w:val="0"/>
        <w:keepLines w:val="0"/>
        <w:widowControl/>
        <w:suppressLineNumbers w:val="0"/>
        <w:snapToGrid w:val="0"/>
        <w:spacing w:before="0" w:beforeAutospacing="1" w:after="0" w:afterAutospacing="1" w:line="540" w:lineRule="atLeast"/>
        <w:ind w:left="0" w:right="0" w:firstLine="640"/>
        <w:rPr>
          <w:rFonts w:hint="eastAsia" w:ascii="宋体" w:hAnsi="宋体" w:eastAsia="宋体" w:cs="宋体"/>
          <w:kern w:val="0"/>
          <w:sz w:val="32"/>
          <w:szCs w:val="32"/>
        </w:rPr>
      </w:pPr>
      <w:r>
        <w:rPr>
          <w:rFonts w:hint="default" w:ascii="楷体_GB2312" w:hAnsi="宋体" w:eastAsia="楷体_GB2312" w:cs="楷体_GB2312"/>
          <w:kern w:val="0"/>
          <w:sz w:val="32"/>
          <w:szCs w:val="32"/>
        </w:rPr>
        <w:t>5.科学技术支出（类）。</w:t>
      </w:r>
      <w:r>
        <w:rPr>
          <w:rFonts w:hint="eastAsia" w:ascii="宋体" w:hAnsi="宋体" w:eastAsia="宋体" w:cs="宋体"/>
          <w:kern w:val="0"/>
          <w:sz w:val="32"/>
          <w:szCs w:val="32"/>
        </w:rPr>
        <w:t>年初预算为0.00万元，支出决算为10.00万元，完成年初预算的0%。</w:t>
      </w:r>
    </w:p>
    <w:p>
      <w:pPr>
        <w:pStyle w:val="15"/>
        <w:keepNext w:val="0"/>
        <w:keepLines w:val="0"/>
        <w:widowControl/>
        <w:suppressLineNumbers w:val="0"/>
        <w:snapToGrid w:val="0"/>
        <w:spacing w:before="0" w:beforeAutospacing="1" w:after="0" w:afterAutospacing="1" w:line="540" w:lineRule="atLeast"/>
        <w:ind w:left="0" w:right="0" w:firstLine="640"/>
        <w:rPr>
          <w:rFonts w:hint="eastAsia" w:ascii="宋体" w:hAnsi="宋体" w:eastAsia="宋体" w:cs="宋体"/>
          <w:kern w:val="0"/>
          <w:sz w:val="32"/>
          <w:szCs w:val="32"/>
        </w:rPr>
      </w:pPr>
      <w:r>
        <w:rPr>
          <w:rFonts w:hint="default" w:ascii="楷体_GB2312" w:hAnsi="宋体" w:eastAsia="楷体_GB2312" w:cs="楷体_GB2312"/>
          <w:kern w:val="0"/>
          <w:sz w:val="32"/>
          <w:szCs w:val="32"/>
        </w:rPr>
        <w:t>6.文化旅游体育与传媒支出（类）。</w:t>
      </w:r>
      <w:r>
        <w:rPr>
          <w:rFonts w:hint="eastAsia" w:ascii="宋体" w:hAnsi="宋体" w:eastAsia="宋体" w:cs="宋体"/>
          <w:kern w:val="0"/>
          <w:sz w:val="32"/>
          <w:szCs w:val="32"/>
        </w:rPr>
        <w:t>年初预算为40.06万元，支出决算为39.34万元，完成年初预算的98.21%。</w:t>
      </w:r>
    </w:p>
    <w:p>
      <w:pPr>
        <w:pStyle w:val="15"/>
        <w:keepNext w:val="0"/>
        <w:keepLines w:val="0"/>
        <w:widowControl/>
        <w:suppressLineNumbers w:val="0"/>
        <w:snapToGrid w:val="0"/>
        <w:spacing w:before="0" w:beforeAutospacing="1" w:after="0" w:afterAutospacing="1" w:line="540" w:lineRule="atLeast"/>
        <w:ind w:left="0" w:right="0" w:firstLine="640"/>
        <w:rPr>
          <w:rFonts w:hint="eastAsia" w:ascii="宋体" w:hAnsi="宋体" w:eastAsia="宋体" w:cs="宋体"/>
          <w:kern w:val="0"/>
          <w:sz w:val="32"/>
          <w:szCs w:val="32"/>
        </w:rPr>
      </w:pPr>
      <w:r>
        <w:rPr>
          <w:rFonts w:hint="default" w:ascii="楷体_GB2312" w:hAnsi="宋体" w:eastAsia="楷体_GB2312" w:cs="楷体_GB2312"/>
          <w:kern w:val="0"/>
          <w:sz w:val="32"/>
          <w:szCs w:val="32"/>
        </w:rPr>
        <w:t>7.社会保障和就业支出（类）。</w:t>
      </w:r>
      <w:r>
        <w:rPr>
          <w:rFonts w:hint="eastAsia" w:ascii="宋体" w:hAnsi="宋体" w:eastAsia="宋体" w:cs="宋体"/>
          <w:kern w:val="0"/>
          <w:sz w:val="32"/>
          <w:szCs w:val="32"/>
        </w:rPr>
        <w:t>年初预算为424.42万元，支出决算为427.48万元，完成年初预算的100.72%。</w:t>
      </w:r>
    </w:p>
    <w:p>
      <w:pPr>
        <w:pStyle w:val="15"/>
        <w:keepNext w:val="0"/>
        <w:keepLines w:val="0"/>
        <w:widowControl/>
        <w:suppressLineNumbers w:val="0"/>
        <w:snapToGrid w:val="0"/>
        <w:spacing w:before="0" w:beforeAutospacing="1" w:after="0" w:afterAutospacing="1" w:line="540" w:lineRule="atLeast"/>
        <w:ind w:left="0" w:right="0" w:firstLine="640"/>
        <w:rPr>
          <w:rFonts w:hint="eastAsia" w:ascii="宋体" w:hAnsi="宋体" w:eastAsia="宋体" w:cs="宋体"/>
          <w:kern w:val="0"/>
          <w:sz w:val="32"/>
          <w:szCs w:val="32"/>
        </w:rPr>
      </w:pPr>
      <w:r>
        <w:rPr>
          <w:rFonts w:hint="default" w:ascii="楷体_GB2312" w:hAnsi="宋体" w:eastAsia="楷体_GB2312" w:cs="楷体_GB2312"/>
          <w:kern w:val="0"/>
          <w:sz w:val="32"/>
          <w:szCs w:val="32"/>
        </w:rPr>
        <w:t>8.卫生健康支出（类）。</w:t>
      </w:r>
      <w:r>
        <w:rPr>
          <w:rFonts w:hint="eastAsia" w:ascii="宋体" w:hAnsi="宋体" w:eastAsia="宋体" w:cs="宋体"/>
          <w:kern w:val="0"/>
          <w:sz w:val="32"/>
          <w:szCs w:val="32"/>
        </w:rPr>
        <w:t>年初预算为127.35万元，支出决算为263.98万元，完成年初预算的207.29%，支出决算数大(小)于年初预算数的主要原因计划生育工作经费112.94万元为调整预算。</w:t>
      </w:r>
    </w:p>
    <w:p>
      <w:pPr>
        <w:pStyle w:val="15"/>
        <w:keepNext w:val="0"/>
        <w:keepLines w:val="0"/>
        <w:widowControl/>
        <w:suppressLineNumbers w:val="0"/>
        <w:snapToGrid w:val="0"/>
        <w:spacing w:before="0" w:beforeAutospacing="1" w:after="0" w:afterAutospacing="1" w:line="540" w:lineRule="atLeast"/>
        <w:ind w:left="0" w:right="0" w:firstLine="640"/>
        <w:rPr>
          <w:rFonts w:hint="default" w:ascii="楷体_GB2312" w:hAnsi="宋体" w:eastAsia="楷体_GB2312" w:cs="楷体_GB2312"/>
          <w:kern w:val="0"/>
          <w:sz w:val="32"/>
          <w:szCs w:val="32"/>
        </w:rPr>
      </w:pPr>
      <w:r>
        <w:rPr>
          <w:rFonts w:hint="default" w:ascii="楷体_GB2312" w:hAnsi="宋体" w:eastAsia="楷体_GB2312" w:cs="楷体_GB2312"/>
          <w:kern w:val="0"/>
          <w:sz w:val="32"/>
          <w:szCs w:val="32"/>
        </w:rPr>
        <w:t>9.节能环保支出（类）。</w:t>
      </w:r>
      <w:r>
        <w:rPr>
          <w:rFonts w:hint="eastAsia" w:ascii="宋体" w:hAnsi="宋体" w:eastAsia="宋体" w:cs="宋体"/>
          <w:kern w:val="0"/>
          <w:sz w:val="32"/>
          <w:szCs w:val="32"/>
        </w:rPr>
        <w:t>年初预算为0.00万元，支出决算为0.00万元，完成年初预算的0%。</w:t>
      </w:r>
    </w:p>
    <w:p>
      <w:pPr>
        <w:pStyle w:val="15"/>
        <w:keepNext w:val="0"/>
        <w:keepLines w:val="0"/>
        <w:widowControl/>
        <w:suppressLineNumbers w:val="0"/>
        <w:snapToGrid w:val="0"/>
        <w:spacing w:before="0" w:beforeAutospacing="1" w:after="0" w:afterAutospacing="1" w:line="540" w:lineRule="atLeast"/>
        <w:ind w:left="0" w:right="0" w:firstLine="640"/>
        <w:rPr>
          <w:rFonts w:hint="default" w:ascii="楷体_GB2312" w:hAnsi="宋体" w:eastAsia="楷体_GB2312" w:cs="楷体_GB2312"/>
          <w:kern w:val="0"/>
          <w:sz w:val="32"/>
          <w:szCs w:val="32"/>
        </w:rPr>
      </w:pPr>
      <w:r>
        <w:rPr>
          <w:rFonts w:hint="default" w:ascii="楷体_GB2312" w:hAnsi="宋体" w:eastAsia="楷体_GB2312" w:cs="楷体_GB2312"/>
          <w:kern w:val="0"/>
          <w:sz w:val="32"/>
          <w:szCs w:val="32"/>
        </w:rPr>
        <w:t>10.城乡社区支出（类）。</w:t>
      </w:r>
      <w:r>
        <w:rPr>
          <w:rFonts w:hint="eastAsia" w:ascii="宋体" w:hAnsi="宋体" w:eastAsia="宋体" w:cs="宋体"/>
          <w:kern w:val="0"/>
          <w:sz w:val="32"/>
          <w:szCs w:val="32"/>
        </w:rPr>
        <w:t>年初预算为1,159.47万元，支出决算为1,309.70万元，完成年初预算的112.96%，支出决算数大(小)于年初预算数(凡是年中有追加预算的或决算数低于年初预算数95%的应作说明)的主要原因是城管协管员生活补助调增预算16.87万元。</w:t>
      </w:r>
    </w:p>
    <w:p>
      <w:pPr>
        <w:pStyle w:val="15"/>
        <w:keepNext w:val="0"/>
        <w:keepLines w:val="0"/>
        <w:widowControl/>
        <w:suppressLineNumbers w:val="0"/>
        <w:snapToGrid w:val="0"/>
        <w:spacing w:before="0" w:beforeAutospacing="1" w:after="0" w:afterAutospacing="1" w:line="540" w:lineRule="atLeast"/>
        <w:ind w:left="0" w:right="0" w:firstLine="640"/>
        <w:rPr>
          <w:rFonts w:hint="default" w:ascii="楷体_GB2312" w:hAnsi="宋体" w:eastAsia="楷体_GB2312" w:cs="楷体_GB2312"/>
          <w:kern w:val="0"/>
          <w:sz w:val="32"/>
          <w:szCs w:val="32"/>
        </w:rPr>
      </w:pPr>
      <w:r>
        <w:rPr>
          <w:rFonts w:hint="default" w:ascii="楷体_GB2312" w:hAnsi="宋体" w:eastAsia="楷体_GB2312" w:cs="楷体_GB2312"/>
          <w:kern w:val="0"/>
          <w:sz w:val="32"/>
          <w:szCs w:val="32"/>
        </w:rPr>
        <w:t>11.农林水支出（类）。</w:t>
      </w:r>
      <w:r>
        <w:rPr>
          <w:rFonts w:hint="eastAsia" w:ascii="宋体" w:hAnsi="宋体" w:eastAsia="宋体" w:cs="宋体"/>
          <w:kern w:val="0"/>
          <w:sz w:val="32"/>
          <w:szCs w:val="32"/>
        </w:rPr>
        <w:t>年初预算为0.00万元，支出决算为0.00万元，完成年初预算的0%。</w:t>
      </w:r>
    </w:p>
    <w:p>
      <w:pPr>
        <w:pStyle w:val="15"/>
        <w:keepNext w:val="0"/>
        <w:keepLines w:val="0"/>
        <w:widowControl/>
        <w:suppressLineNumbers w:val="0"/>
        <w:snapToGrid w:val="0"/>
        <w:spacing w:before="0" w:beforeAutospacing="1" w:after="0" w:afterAutospacing="1" w:line="540" w:lineRule="atLeast"/>
        <w:ind w:left="0" w:right="0" w:firstLine="640"/>
        <w:rPr>
          <w:rFonts w:hint="eastAsia" w:ascii="宋体" w:hAnsi="宋体" w:eastAsia="宋体" w:cs="宋体"/>
          <w:kern w:val="0"/>
          <w:sz w:val="32"/>
          <w:szCs w:val="32"/>
        </w:rPr>
      </w:pPr>
      <w:r>
        <w:rPr>
          <w:rFonts w:hint="default" w:ascii="楷体_GB2312" w:hAnsi="宋体" w:eastAsia="楷体_GB2312" w:cs="楷体_GB2312"/>
          <w:kern w:val="0"/>
          <w:sz w:val="32"/>
          <w:szCs w:val="32"/>
        </w:rPr>
        <w:t>12.交通运输支出（类）。</w:t>
      </w:r>
      <w:r>
        <w:rPr>
          <w:rFonts w:hint="eastAsia" w:ascii="宋体" w:hAnsi="宋体" w:eastAsia="宋体" w:cs="宋体"/>
          <w:kern w:val="0"/>
          <w:sz w:val="32"/>
          <w:szCs w:val="32"/>
        </w:rPr>
        <w:t>年初预算为0.00万元，支出决算为0.00万元，完成年初预算的0%。</w:t>
      </w:r>
    </w:p>
    <w:p>
      <w:pPr>
        <w:pStyle w:val="15"/>
        <w:keepNext w:val="0"/>
        <w:keepLines w:val="0"/>
        <w:widowControl/>
        <w:suppressLineNumbers w:val="0"/>
        <w:snapToGrid w:val="0"/>
        <w:spacing w:before="0" w:beforeAutospacing="1" w:after="0" w:afterAutospacing="1" w:line="540" w:lineRule="atLeast"/>
        <w:ind w:left="0" w:right="0" w:firstLine="640"/>
        <w:rPr>
          <w:rFonts w:hint="default" w:ascii="楷体_GB2312" w:hAnsi="宋体" w:eastAsia="楷体_GB2312" w:cs="楷体_GB2312"/>
          <w:kern w:val="0"/>
          <w:sz w:val="32"/>
          <w:szCs w:val="32"/>
        </w:rPr>
      </w:pPr>
      <w:r>
        <w:rPr>
          <w:rFonts w:hint="default" w:ascii="楷体_GB2312" w:hAnsi="宋体" w:eastAsia="楷体_GB2312" w:cs="楷体_GB2312"/>
          <w:kern w:val="0"/>
          <w:sz w:val="32"/>
          <w:szCs w:val="32"/>
        </w:rPr>
        <w:t>13.资源勘探信息等支出（类）。</w:t>
      </w:r>
      <w:r>
        <w:rPr>
          <w:rFonts w:hint="eastAsia" w:ascii="宋体" w:hAnsi="宋体" w:eastAsia="宋体" w:cs="宋体"/>
          <w:kern w:val="0"/>
          <w:sz w:val="32"/>
          <w:szCs w:val="32"/>
        </w:rPr>
        <w:t>年初预算为0.00万元，支出决算为0.00万元，完成年初预算的0%。</w:t>
      </w:r>
    </w:p>
    <w:p>
      <w:pPr>
        <w:pStyle w:val="15"/>
        <w:keepNext w:val="0"/>
        <w:keepLines w:val="0"/>
        <w:widowControl/>
        <w:suppressLineNumbers w:val="0"/>
        <w:snapToGrid w:val="0"/>
        <w:spacing w:before="0" w:beforeAutospacing="1" w:after="0" w:afterAutospacing="1" w:line="540" w:lineRule="atLeast"/>
        <w:ind w:left="0" w:right="0" w:firstLine="640"/>
        <w:rPr>
          <w:rFonts w:hint="eastAsia" w:ascii="宋体" w:hAnsi="宋体" w:eastAsia="宋体" w:cs="宋体"/>
          <w:kern w:val="0"/>
          <w:sz w:val="32"/>
          <w:szCs w:val="32"/>
        </w:rPr>
      </w:pPr>
      <w:r>
        <w:rPr>
          <w:rFonts w:hint="default" w:ascii="楷体_GB2312" w:hAnsi="宋体" w:eastAsia="楷体_GB2312" w:cs="楷体_GB2312"/>
          <w:kern w:val="0"/>
          <w:sz w:val="32"/>
          <w:szCs w:val="32"/>
        </w:rPr>
        <w:t>14.商业服务业等支出（类）。</w:t>
      </w:r>
      <w:r>
        <w:rPr>
          <w:rFonts w:hint="eastAsia" w:ascii="宋体" w:hAnsi="宋体" w:eastAsia="宋体" w:cs="宋体"/>
          <w:kern w:val="0"/>
          <w:sz w:val="32"/>
          <w:szCs w:val="32"/>
        </w:rPr>
        <w:t>年初预算为0.00万元，支出决算为0.00万元，完成年初预算的0%。</w:t>
      </w:r>
    </w:p>
    <w:p>
      <w:pPr>
        <w:pStyle w:val="15"/>
        <w:keepNext w:val="0"/>
        <w:keepLines w:val="0"/>
        <w:widowControl/>
        <w:suppressLineNumbers w:val="0"/>
        <w:snapToGrid w:val="0"/>
        <w:spacing w:before="0" w:beforeAutospacing="1" w:after="0" w:afterAutospacing="1" w:line="540" w:lineRule="atLeast"/>
        <w:ind w:left="0" w:right="0" w:firstLine="640"/>
        <w:rPr>
          <w:rFonts w:hint="default" w:ascii="楷体_GB2312" w:hAnsi="宋体" w:eastAsia="楷体_GB2312" w:cs="楷体_GB2312"/>
          <w:kern w:val="0"/>
          <w:sz w:val="32"/>
          <w:szCs w:val="32"/>
        </w:rPr>
      </w:pPr>
      <w:r>
        <w:rPr>
          <w:rFonts w:hint="default" w:ascii="楷体_GB2312" w:hAnsi="宋体" w:eastAsia="楷体_GB2312" w:cs="楷体_GB2312"/>
          <w:kern w:val="0"/>
          <w:sz w:val="32"/>
          <w:szCs w:val="32"/>
        </w:rPr>
        <w:t>15.金融支出（类）。</w:t>
      </w:r>
      <w:r>
        <w:rPr>
          <w:rFonts w:hint="eastAsia" w:ascii="宋体" w:hAnsi="宋体" w:eastAsia="宋体" w:cs="宋体"/>
          <w:kern w:val="0"/>
          <w:sz w:val="32"/>
          <w:szCs w:val="32"/>
        </w:rPr>
        <w:t>年初预算为0.00万元，支出决算为0.00万元，完成年初预算的0%。</w:t>
      </w:r>
    </w:p>
    <w:p>
      <w:pPr>
        <w:pStyle w:val="15"/>
        <w:keepNext w:val="0"/>
        <w:keepLines w:val="0"/>
        <w:widowControl/>
        <w:suppressLineNumbers w:val="0"/>
        <w:snapToGrid w:val="0"/>
        <w:spacing w:before="0" w:beforeAutospacing="1" w:after="0" w:afterAutospacing="1" w:line="540" w:lineRule="atLeast"/>
        <w:ind w:left="0" w:right="0" w:firstLine="640"/>
        <w:rPr>
          <w:rFonts w:hint="eastAsia" w:ascii="宋体" w:hAnsi="宋体" w:eastAsia="宋体" w:cs="宋体"/>
          <w:kern w:val="0"/>
          <w:sz w:val="32"/>
          <w:szCs w:val="32"/>
        </w:rPr>
      </w:pPr>
      <w:r>
        <w:rPr>
          <w:rFonts w:hint="default" w:ascii="楷体_GB2312" w:hAnsi="宋体" w:eastAsia="楷体_GB2312" w:cs="楷体_GB2312"/>
          <w:kern w:val="0"/>
          <w:sz w:val="32"/>
          <w:szCs w:val="32"/>
        </w:rPr>
        <w:t>16.援助其他地区支出（类）。</w:t>
      </w:r>
      <w:r>
        <w:rPr>
          <w:rFonts w:hint="eastAsia" w:ascii="宋体" w:hAnsi="宋体" w:eastAsia="宋体" w:cs="宋体"/>
          <w:kern w:val="0"/>
          <w:sz w:val="32"/>
          <w:szCs w:val="32"/>
        </w:rPr>
        <w:t>年初预算为0.00万元，支出决算为0.00万元，完成年初预算的0%。</w:t>
      </w:r>
    </w:p>
    <w:p>
      <w:pPr>
        <w:pStyle w:val="15"/>
        <w:keepNext w:val="0"/>
        <w:keepLines w:val="0"/>
        <w:widowControl/>
        <w:suppressLineNumbers w:val="0"/>
        <w:snapToGrid w:val="0"/>
        <w:spacing w:before="0" w:beforeAutospacing="1" w:after="0" w:afterAutospacing="1" w:line="540" w:lineRule="atLeast"/>
        <w:ind w:left="0" w:right="0" w:firstLine="640"/>
        <w:rPr>
          <w:rFonts w:hint="default" w:ascii="楷体_GB2312" w:hAnsi="宋体" w:eastAsia="楷体_GB2312" w:cs="楷体_GB2312"/>
          <w:kern w:val="0"/>
          <w:sz w:val="32"/>
          <w:szCs w:val="32"/>
        </w:rPr>
      </w:pPr>
      <w:r>
        <w:rPr>
          <w:rFonts w:hint="default" w:ascii="楷体_GB2312" w:hAnsi="宋体" w:eastAsia="楷体_GB2312" w:cs="楷体_GB2312"/>
          <w:kern w:val="0"/>
          <w:sz w:val="32"/>
          <w:szCs w:val="32"/>
        </w:rPr>
        <w:t>17.自然资源海洋气象等支出（类）。</w:t>
      </w:r>
      <w:r>
        <w:rPr>
          <w:rFonts w:hint="eastAsia" w:ascii="宋体" w:hAnsi="宋体" w:eastAsia="宋体" w:cs="宋体"/>
          <w:kern w:val="0"/>
          <w:sz w:val="32"/>
          <w:szCs w:val="32"/>
        </w:rPr>
        <w:t>年初预算为0.00万元，支出决算为0.00万元，完成年初预算的0%。</w:t>
      </w:r>
    </w:p>
    <w:p>
      <w:pPr>
        <w:pStyle w:val="15"/>
        <w:keepNext w:val="0"/>
        <w:keepLines w:val="0"/>
        <w:widowControl/>
        <w:suppressLineNumbers w:val="0"/>
        <w:snapToGrid w:val="0"/>
        <w:spacing w:before="0" w:beforeAutospacing="1" w:after="0" w:afterAutospacing="1" w:line="540" w:lineRule="atLeast"/>
        <w:ind w:left="0" w:right="0" w:firstLine="640"/>
        <w:rPr>
          <w:rFonts w:hint="eastAsia" w:ascii="宋体" w:hAnsi="宋体" w:eastAsia="宋体" w:cs="宋体"/>
          <w:kern w:val="0"/>
          <w:sz w:val="32"/>
          <w:szCs w:val="32"/>
        </w:rPr>
      </w:pPr>
      <w:r>
        <w:rPr>
          <w:rFonts w:hint="default" w:ascii="楷体_GB2312" w:hAnsi="宋体" w:eastAsia="楷体_GB2312" w:cs="楷体_GB2312"/>
          <w:kern w:val="0"/>
          <w:sz w:val="32"/>
          <w:szCs w:val="32"/>
        </w:rPr>
        <w:t>18.住房保障支出（类）。</w:t>
      </w:r>
      <w:r>
        <w:rPr>
          <w:rFonts w:hint="eastAsia" w:ascii="宋体" w:hAnsi="宋体" w:eastAsia="宋体" w:cs="宋体"/>
          <w:kern w:val="0"/>
          <w:sz w:val="32"/>
          <w:szCs w:val="32"/>
        </w:rPr>
        <w:t>年初预算为140.24万元，支出决算为169.72万元，完成年初预算的121.03%，支出决算数大(小)于年初预算数(凡是年中有追加预算的或决算数低于年初预算数95%的应作说明)的主要原因是公积金调整预算。</w:t>
      </w:r>
    </w:p>
    <w:p>
      <w:pPr>
        <w:pStyle w:val="15"/>
        <w:keepNext w:val="0"/>
        <w:keepLines w:val="0"/>
        <w:widowControl/>
        <w:suppressLineNumbers w:val="0"/>
        <w:snapToGrid w:val="0"/>
        <w:spacing w:before="0" w:beforeAutospacing="1" w:after="0" w:afterAutospacing="1" w:line="540" w:lineRule="atLeast"/>
        <w:ind w:left="0" w:right="0" w:firstLine="640"/>
        <w:rPr>
          <w:rFonts w:hint="default" w:ascii="楷体_GB2312" w:hAnsi="宋体" w:eastAsia="楷体_GB2312" w:cs="楷体_GB2312"/>
          <w:kern w:val="0"/>
          <w:sz w:val="32"/>
          <w:szCs w:val="32"/>
        </w:rPr>
      </w:pPr>
      <w:r>
        <w:rPr>
          <w:rFonts w:hint="default" w:ascii="楷体_GB2312" w:hAnsi="宋体" w:eastAsia="楷体_GB2312" w:cs="楷体_GB2312"/>
          <w:kern w:val="0"/>
          <w:sz w:val="32"/>
          <w:szCs w:val="32"/>
        </w:rPr>
        <w:t>19.粮油物资储备支出（类）。</w:t>
      </w:r>
      <w:r>
        <w:rPr>
          <w:rFonts w:hint="eastAsia" w:ascii="宋体" w:hAnsi="宋体" w:eastAsia="宋体" w:cs="宋体"/>
          <w:kern w:val="0"/>
          <w:sz w:val="32"/>
          <w:szCs w:val="32"/>
        </w:rPr>
        <w:t>年初预算为0.00万元，支出决算为0.00万元，完成年初预算的0%。</w:t>
      </w:r>
    </w:p>
    <w:p>
      <w:pPr>
        <w:pStyle w:val="15"/>
        <w:keepNext w:val="0"/>
        <w:keepLines w:val="0"/>
        <w:widowControl/>
        <w:suppressLineNumbers w:val="0"/>
        <w:snapToGrid w:val="0"/>
        <w:spacing w:before="0" w:beforeAutospacing="1" w:after="0" w:afterAutospacing="1" w:line="540" w:lineRule="atLeast"/>
        <w:ind w:left="0" w:right="0" w:firstLine="640"/>
        <w:rPr>
          <w:rFonts w:hint="default" w:ascii="楷体_GB2312" w:hAnsi="宋体" w:eastAsia="楷体_GB2312" w:cs="楷体_GB2312"/>
          <w:kern w:val="0"/>
          <w:sz w:val="32"/>
          <w:szCs w:val="32"/>
        </w:rPr>
      </w:pPr>
      <w:r>
        <w:rPr>
          <w:rFonts w:hint="default" w:ascii="楷体_GB2312" w:hAnsi="宋体" w:eastAsia="楷体_GB2312" w:cs="楷体_GB2312"/>
          <w:kern w:val="0"/>
          <w:sz w:val="32"/>
          <w:szCs w:val="32"/>
        </w:rPr>
        <w:t>20.灾害防治及应急管理支出（类）。</w:t>
      </w:r>
      <w:r>
        <w:rPr>
          <w:rFonts w:hint="eastAsia" w:ascii="宋体" w:hAnsi="宋体" w:eastAsia="宋体" w:cs="宋体"/>
          <w:kern w:val="0"/>
          <w:sz w:val="32"/>
          <w:szCs w:val="32"/>
        </w:rPr>
        <w:t>年初预算为0.00万元，支出决算为0.00万元，完成年初预算的0%。</w:t>
      </w:r>
    </w:p>
    <w:p>
      <w:pPr>
        <w:pStyle w:val="15"/>
        <w:keepNext w:val="0"/>
        <w:keepLines w:val="0"/>
        <w:widowControl/>
        <w:suppressLineNumbers w:val="0"/>
        <w:snapToGrid w:val="0"/>
        <w:spacing w:before="0" w:beforeAutospacing="1" w:after="0" w:afterAutospacing="1" w:line="540" w:lineRule="atLeast"/>
        <w:ind w:left="0" w:right="0" w:firstLine="640"/>
        <w:jc w:val="both"/>
        <w:rPr>
          <w:rFonts w:hint="default" w:ascii="楷体_GB2312" w:hAnsi="宋体" w:eastAsia="楷体_GB2312" w:cs="楷体_GB2312"/>
          <w:kern w:val="0"/>
          <w:sz w:val="32"/>
          <w:szCs w:val="32"/>
        </w:rPr>
      </w:pPr>
      <w:r>
        <w:rPr>
          <w:rFonts w:hint="default" w:ascii="楷体_GB2312" w:hAnsi="宋体" w:eastAsia="楷体_GB2312" w:cs="楷体_GB2312"/>
          <w:kern w:val="0"/>
          <w:sz w:val="32"/>
          <w:szCs w:val="32"/>
        </w:rPr>
        <w:t>21.其他支出（类）。</w:t>
      </w:r>
      <w:r>
        <w:rPr>
          <w:rFonts w:hint="eastAsia" w:ascii="宋体" w:hAnsi="宋体" w:eastAsia="宋体" w:cs="宋体"/>
          <w:kern w:val="0"/>
          <w:sz w:val="32"/>
          <w:szCs w:val="32"/>
        </w:rPr>
        <w:t>年初预算为272.60万元，支出决算为0.00万元，完成年初预算的0.00%。</w:t>
      </w:r>
    </w:p>
    <w:p>
      <w:pPr>
        <w:pStyle w:val="15"/>
        <w:keepNext w:val="0"/>
        <w:keepLines w:val="0"/>
        <w:widowControl/>
        <w:suppressLineNumbers w:val="0"/>
        <w:snapToGrid w:val="0"/>
        <w:spacing w:before="0" w:beforeAutospacing="1" w:after="0" w:afterAutospacing="1" w:line="540" w:lineRule="atLeast"/>
        <w:ind w:left="0" w:right="0" w:firstLine="640"/>
        <w:jc w:val="both"/>
        <w:rPr>
          <w:rFonts w:hint="eastAsia" w:ascii="宋体" w:hAnsi="宋体" w:eastAsia="宋体" w:cs="宋体"/>
          <w:kern w:val="0"/>
          <w:sz w:val="24"/>
          <w:szCs w:val="24"/>
        </w:rPr>
      </w:pPr>
      <w:r>
        <w:rPr>
          <w:rFonts w:hint="eastAsia" w:ascii="黑体" w:hAnsi="宋体" w:eastAsia="黑体" w:cs="黑体"/>
          <w:kern w:val="0"/>
          <w:sz w:val="32"/>
          <w:szCs w:val="32"/>
        </w:rPr>
        <w:t>六、2019年度一般公共预算财政拨款基本支出决算情况说明</w:t>
      </w:r>
    </w:p>
    <w:p>
      <w:pPr>
        <w:keepNext w:val="0"/>
        <w:keepLines w:val="0"/>
        <w:widowControl/>
        <w:suppressLineNumbers w:val="0"/>
        <w:snapToGrid w:val="0"/>
        <w:spacing w:before="0" w:beforeAutospacing="1" w:after="0" w:afterAutospacing="1" w:line="540" w:lineRule="atLeast"/>
        <w:ind w:left="0" w:right="0" w:firstLine="640"/>
        <w:rPr>
          <w:rFonts w:hint="eastAsia" w:ascii="宋体" w:hAnsi="宋体" w:eastAsia="宋体" w:cs="宋体"/>
          <w:kern w:val="0"/>
          <w:sz w:val="24"/>
          <w:szCs w:val="24"/>
        </w:rPr>
      </w:pPr>
      <w:r>
        <w:rPr>
          <w:rFonts w:hint="default" w:ascii="仿宋_GB2312" w:hAnsi="宋体" w:eastAsia="仿宋_GB2312" w:cs="仿宋_GB2312"/>
          <w:kern w:val="0"/>
          <w:sz w:val="32"/>
          <w:szCs w:val="32"/>
        </w:rPr>
        <w:t>2019度一般公共预算财政拨款基本支出1,518.86万元，其中，</w:t>
      </w:r>
      <w:r>
        <w:rPr>
          <w:rFonts w:hint="default" w:ascii="仿宋_GB2312" w:hAnsi="宋体" w:eastAsia="仿宋_GB2312" w:cs="仿宋_GB2312"/>
          <w:b/>
          <w:kern w:val="0"/>
          <w:sz w:val="32"/>
          <w:szCs w:val="32"/>
        </w:rPr>
        <w:t>人员经费1,314.99</w:t>
      </w:r>
      <w:r>
        <w:rPr>
          <w:rFonts w:hint="default" w:ascii="仿宋_GB2312" w:hAnsi="宋体" w:eastAsia="仿宋_GB2312" w:cs="仿宋_GB2312"/>
          <w:kern w:val="0"/>
          <w:sz w:val="32"/>
          <w:szCs w:val="32"/>
        </w:rPr>
        <w:t>万元，主要包括：基本工资、津贴补贴、奖金、伙食补助费、绩效工资、机关事业单位基本养老保险缴费、职业年金缴费、职工基本医疗保险缴费、公务员医疗补助缴费、其他社会保障缴费、住房公积金、医疗费、其他工资福利支出、离休费、退休费、退职(役)费、抚恤金、生活补助、救济费、医疗费补助、助学金、奖励金、其他对个人和家庭的补助；</w:t>
      </w:r>
      <w:r>
        <w:rPr>
          <w:rFonts w:hint="default" w:ascii="仿宋_GB2312" w:hAnsi="宋体" w:eastAsia="仿宋_GB2312" w:cs="仿宋_GB2312"/>
          <w:b/>
          <w:kern w:val="0"/>
          <w:sz w:val="32"/>
          <w:szCs w:val="32"/>
        </w:rPr>
        <w:t>公用经费203.82</w:t>
      </w:r>
      <w:r>
        <w:rPr>
          <w:rFonts w:hint="default" w:ascii="仿宋_GB2312" w:hAnsi="宋体" w:eastAsia="仿宋_GB2312" w:cs="仿宋_GB2312"/>
          <w:kern w:val="0"/>
          <w:sz w:val="32"/>
          <w:szCs w:val="32"/>
        </w:rPr>
        <w:t>万元，主要包括：办公费、印刷费、咨询费、手续费、水费、电费、邮电费、取暖费、物业管理费、差旅费、因公出国(境)费用、维修(护)费、租赁费、会议费、培训费、公务接待费、专用材料费、被装购置费、专用燃料费、劳务费、委托业务费、工会经费、福利费、公务用车运行维护费、其他交通费用、税金及附加费用、其他商品和服务支出、国内债务付息、办公设备购置、专用设备购置、信息网络及软件购置更新、公务用车购置、其他交通工具购置、文物和陈列品购置、无形资产购置、其他资本性支出、费用补贴、其他对企业补助、对民间非营利组织和群众性自治组织补贴。(只说明本部门主要使用科目)</w:t>
      </w:r>
    </w:p>
    <w:p>
      <w:pPr>
        <w:keepNext w:val="0"/>
        <w:keepLines w:val="0"/>
        <w:widowControl/>
        <w:suppressLineNumbers w:val="0"/>
        <w:snapToGrid w:val="0"/>
        <w:spacing w:before="0" w:beforeAutospacing="1" w:after="0" w:afterAutospacing="1" w:line="540" w:lineRule="atLeast"/>
        <w:ind w:left="0" w:right="0" w:firstLine="640"/>
        <w:rPr>
          <w:rFonts w:hint="eastAsia" w:ascii="宋体" w:hAnsi="宋体" w:eastAsia="宋体" w:cs="宋体"/>
          <w:kern w:val="0"/>
          <w:sz w:val="24"/>
          <w:szCs w:val="24"/>
        </w:rPr>
      </w:pPr>
      <w:r>
        <w:rPr>
          <w:rFonts w:hint="eastAsia" w:ascii="黑体" w:hAnsi="宋体" w:eastAsia="黑体" w:cs="黑体"/>
          <w:kern w:val="0"/>
          <w:sz w:val="32"/>
          <w:szCs w:val="32"/>
        </w:rPr>
        <w:t>七、2019年度一般公共预算财政拨款“三公”经费支出决算情况说明</w:t>
      </w:r>
    </w:p>
    <w:p>
      <w:pPr>
        <w:keepNext w:val="0"/>
        <w:keepLines w:val="0"/>
        <w:widowControl/>
        <w:suppressLineNumbers w:val="0"/>
        <w:snapToGrid w:val="0"/>
        <w:spacing w:before="0" w:beforeAutospacing="1" w:after="0" w:afterAutospacing="1" w:line="540" w:lineRule="atLeast"/>
        <w:ind w:left="0" w:right="0" w:firstLine="640"/>
        <w:rPr>
          <w:rFonts w:hint="eastAsia" w:ascii="宋体" w:hAnsi="宋体" w:eastAsia="宋体" w:cs="宋体"/>
          <w:kern w:val="0"/>
          <w:sz w:val="24"/>
          <w:szCs w:val="24"/>
        </w:rPr>
      </w:pPr>
      <w:r>
        <w:rPr>
          <w:rFonts w:hint="default" w:ascii="楷体_GB2312" w:hAnsi="宋体" w:eastAsia="楷体_GB2312" w:cs="楷体_GB2312"/>
          <w:kern w:val="0"/>
          <w:sz w:val="32"/>
          <w:szCs w:val="32"/>
        </w:rPr>
        <w:t>(一)</w:t>
      </w:r>
      <w:r>
        <w:rPr>
          <w:rFonts w:hint="eastAsia" w:ascii="宋体" w:hAnsi="宋体" w:eastAsia="宋体" w:cs="宋体"/>
          <w:kern w:val="0"/>
          <w:sz w:val="32"/>
          <w:szCs w:val="32"/>
        </w:rPr>
        <w:t>“</w:t>
      </w:r>
      <w:r>
        <w:rPr>
          <w:rFonts w:hint="default" w:ascii="楷体_GB2312" w:hAnsi="宋体" w:eastAsia="楷体_GB2312" w:cs="楷体_GB2312"/>
          <w:kern w:val="0"/>
          <w:sz w:val="32"/>
          <w:szCs w:val="32"/>
        </w:rPr>
        <w:t>三公</w:t>
      </w:r>
      <w:r>
        <w:rPr>
          <w:rFonts w:hint="eastAsia" w:ascii="宋体" w:hAnsi="宋体" w:eastAsia="宋体" w:cs="宋体"/>
          <w:kern w:val="0"/>
          <w:sz w:val="32"/>
          <w:szCs w:val="32"/>
        </w:rPr>
        <w:t>”</w:t>
      </w:r>
      <w:r>
        <w:rPr>
          <w:rFonts w:hint="default" w:ascii="楷体_GB2312" w:hAnsi="宋体" w:eastAsia="楷体_GB2312" w:cs="楷体_GB2312"/>
          <w:kern w:val="0"/>
          <w:sz w:val="32"/>
          <w:szCs w:val="32"/>
        </w:rPr>
        <w:t>经费的单位范围。</w:t>
      </w:r>
    </w:p>
    <w:p>
      <w:pPr>
        <w:keepNext w:val="0"/>
        <w:keepLines w:val="0"/>
        <w:widowControl/>
        <w:suppressLineNumbers w:val="0"/>
        <w:snapToGrid w:val="0"/>
        <w:spacing w:before="0" w:beforeAutospacing="1" w:after="0" w:afterAutospacing="1" w:line="540" w:lineRule="atLeast"/>
        <w:ind w:left="0" w:right="0" w:firstLine="640"/>
        <w:rPr>
          <w:rFonts w:hint="eastAsia" w:ascii="宋体" w:hAnsi="宋体" w:eastAsia="宋体" w:cs="宋体"/>
          <w:kern w:val="0"/>
          <w:sz w:val="24"/>
          <w:szCs w:val="24"/>
        </w:rPr>
      </w:pPr>
      <w:r>
        <w:rPr>
          <w:rFonts w:hint="default" w:ascii="仿宋_GB2312" w:hAnsi="宋体" w:eastAsia="仿宋_GB2312" w:cs="仿宋_GB2312"/>
          <w:color w:val="000000"/>
          <w:kern w:val="0"/>
          <w:sz w:val="32"/>
          <w:szCs w:val="32"/>
        </w:rPr>
        <w:t>武汉市武昌区人民政府紫阳街办事处有一般公共预算财政拨款预算安排“三公</w:t>
      </w:r>
      <w:r>
        <w:rPr>
          <w:rFonts w:hint="eastAsia" w:ascii="宋体" w:hAnsi="宋体" w:eastAsia="宋体" w:cs="宋体"/>
          <w:color w:val="000000"/>
          <w:kern w:val="0"/>
          <w:sz w:val="32"/>
          <w:szCs w:val="32"/>
        </w:rPr>
        <w:t>”</w:t>
      </w:r>
      <w:r>
        <w:rPr>
          <w:rFonts w:hint="default" w:ascii="仿宋_GB2312" w:hAnsi="宋体" w:eastAsia="仿宋_GB2312" w:cs="仿宋_GB2312"/>
          <w:color w:val="000000"/>
          <w:kern w:val="0"/>
          <w:sz w:val="32"/>
          <w:szCs w:val="32"/>
        </w:rPr>
        <w:t>经费的单位包括武汉市武昌区人民政府紫阳街办事处本级及下属</w:t>
      </w:r>
      <w:r>
        <w:rPr>
          <w:rFonts w:hint="default" w:ascii="仿宋_GB2312" w:hAnsi="宋体" w:eastAsia="仿宋_GB2312" w:cs="宋体"/>
          <w:color w:val="000000"/>
          <w:kern w:val="0"/>
          <w:sz w:val="32"/>
          <w:szCs w:val="32"/>
          <w:u w:val="single"/>
        </w:rPr>
        <w:t xml:space="preserve">   1  </w:t>
      </w:r>
      <w:r>
        <w:rPr>
          <w:rFonts w:hint="default" w:ascii="仿宋_GB2312" w:hAnsi="宋体" w:eastAsia="仿宋_GB2312" w:cs="仿宋_GB2312"/>
          <w:color w:val="000000"/>
          <w:kern w:val="0"/>
          <w:sz w:val="32"/>
          <w:szCs w:val="32"/>
          <w:u w:val="single"/>
        </w:rPr>
        <w:t xml:space="preserve"> </w:t>
      </w:r>
      <w:r>
        <w:rPr>
          <w:rFonts w:hint="default" w:ascii="仿宋_GB2312" w:hAnsi="宋体" w:eastAsia="仿宋_GB2312" w:cs="仿宋_GB2312"/>
          <w:color w:val="000000"/>
          <w:kern w:val="0"/>
          <w:sz w:val="32"/>
          <w:szCs w:val="32"/>
        </w:rPr>
        <w:t>个行政单位、</w:t>
      </w:r>
      <w:r>
        <w:rPr>
          <w:rFonts w:hint="default" w:ascii="仿宋_GB2312" w:hAnsi="宋体" w:eastAsia="仿宋_GB2312" w:cs="宋体"/>
          <w:color w:val="000000"/>
          <w:kern w:val="0"/>
          <w:sz w:val="32"/>
          <w:szCs w:val="32"/>
          <w:u w:val="single"/>
        </w:rPr>
        <w:t xml:space="preserve">   1  </w:t>
      </w:r>
      <w:r>
        <w:rPr>
          <w:rFonts w:hint="default" w:ascii="仿宋_GB2312" w:hAnsi="宋体" w:eastAsia="仿宋_GB2312" w:cs="仿宋_GB2312"/>
          <w:color w:val="000000"/>
          <w:kern w:val="0"/>
          <w:sz w:val="32"/>
          <w:szCs w:val="32"/>
          <w:u w:val="single"/>
        </w:rPr>
        <w:t xml:space="preserve"> </w:t>
      </w:r>
      <w:r>
        <w:rPr>
          <w:rFonts w:hint="default" w:ascii="仿宋_GB2312" w:hAnsi="宋体" w:eastAsia="仿宋_GB2312" w:cs="仿宋_GB2312"/>
          <w:color w:val="000000"/>
          <w:kern w:val="0"/>
          <w:sz w:val="32"/>
          <w:szCs w:val="32"/>
        </w:rPr>
        <w:t>个参公事业单位、</w:t>
      </w:r>
      <w:r>
        <w:rPr>
          <w:rFonts w:hint="default" w:ascii="仿宋_GB2312" w:hAnsi="宋体" w:eastAsia="仿宋_GB2312" w:cs="宋体"/>
          <w:color w:val="000000"/>
          <w:kern w:val="0"/>
          <w:sz w:val="32"/>
          <w:szCs w:val="32"/>
          <w:u w:val="single"/>
        </w:rPr>
        <w:t xml:space="preserve">  </w:t>
      </w:r>
      <w:r>
        <w:rPr>
          <w:rFonts w:hint="eastAsia" w:ascii="仿宋_GB2312" w:eastAsia="仿宋_GB2312" w:cs="宋体"/>
          <w:color w:val="000000"/>
          <w:kern w:val="0"/>
          <w:sz w:val="32"/>
          <w:szCs w:val="32"/>
          <w:u w:val="single"/>
          <w:lang w:val="en-US" w:eastAsia="zh-CN"/>
        </w:rPr>
        <w:t>4</w:t>
      </w:r>
      <w:r>
        <w:rPr>
          <w:rFonts w:hint="default" w:ascii="仿宋_GB2312" w:hAnsi="宋体" w:eastAsia="仿宋_GB2312" w:cs="宋体"/>
          <w:color w:val="000000"/>
          <w:kern w:val="0"/>
          <w:sz w:val="32"/>
          <w:szCs w:val="32"/>
          <w:u w:val="single"/>
        </w:rPr>
        <w:t xml:space="preserve">  </w:t>
      </w:r>
      <w:r>
        <w:rPr>
          <w:rFonts w:hint="default" w:ascii="仿宋_GB2312" w:hAnsi="宋体" w:eastAsia="仿宋_GB2312" w:cs="仿宋_GB2312"/>
          <w:color w:val="000000"/>
          <w:kern w:val="0"/>
          <w:sz w:val="32"/>
          <w:szCs w:val="32"/>
          <w:u w:val="single"/>
        </w:rPr>
        <w:t xml:space="preserve"> </w:t>
      </w:r>
      <w:r>
        <w:rPr>
          <w:rFonts w:hint="default" w:ascii="仿宋_GB2312" w:hAnsi="宋体" w:eastAsia="仿宋_GB2312" w:cs="仿宋_GB2312"/>
          <w:color w:val="000000"/>
          <w:kern w:val="0"/>
          <w:sz w:val="32"/>
          <w:szCs w:val="32"/>
        </w:rPr>
        <w:t>个全额拨款事业单位。</w:t>
      </w:r>
    </w:p>
    <w:p>
      <w:pPr>
        <w:keepNext w:val="0"/>
        <w:keepLines w:val="0"/>
        <w:widowControl/>
        <w:suppressLineNumbers w:val="0"/>
        <w:snapToGrid w:val="0"/>
        <w:spacing w:before="0" w:beforeAutospacing="1" w:after="0" w:afterAutospacing="1" w:line="540" w:lineRule="atLeast"/>
        <w:ind w:left="0" w:right="0" w:firstLine="640"/>
        <w:rPr>
          <w:rFonts w:hint="eastAsia" w:ascii="宋体" w:hAnsi="宋体" w:eastAsia="宋体" w:cs="宋体"/>
          <w:kern w:val="0"/>
          <w:sz w:val="24"/>
          <w:szCs w:val="24"/>
        </w:rPr>
      </w:pPr>
      <w:r>
        <w:rPr>
          <w:rFonts w:hint="default" w:ascii="楷体_GB2312" w:hAnsi="宋体" w:eastAsia="楷体_GB2312" w:cs="楷体_GB2312"/>
          <w:kern w:val="0"/>
          <w:sz w:val="32"/>
          <w:szCs w:val="32"/>
        </w:rPr>
        <w:t>(二)一般公共预算财政拨款</w:t>
      </w:r>
      <w:r>
        <w:rPr>
          <w:rFonts w:hint="eastAsia" w:ascii="宋体" w:hAnsi="宋体" w:eastAsia="宋体" w:cs="宋体"/>
          <w:kern w:val="0"/>
          <w:sz w:val="32"/>
          <w:szCs w:val="32"/>
        </w:rPr>
        <w:t>“</w:t>
      </w:r>
      <w:r>
        <w:rPr>
          <w:rFonts w:hint="default" w:ascii="楷体_GB2312" w:hAnsi="宋体" w:eastAsia="楷体_GB2312" w:cs="楷体_GB2312"/>
          <w:kern w:val="0"/>
          <w:sz w:val="32"/>
          <w:szCs w:val="32"/>
        </w:rPr>
        <w:t>三公</w:t>
      </w:r>
      <w:r>
        <w:rPr>
          <w:rFonts w:hint="eastAsia" w:ascii="宋体" w:hAnsi="宋体" w:eastAsia="宋体" w:cs="宋体"/>
          <w:kern w:val="0"/>
          <w:sz w:val="32"/>
          <w:szCs w:val="32"/>
        </w:rPr>
        <w:t>”</w:t>
      </w:r>
      <w:r>
        <w:rPr>
          <w:rFonts w:hint="default" w:ascii="楷体_GB2312" w:hAnsi="宋体" w:eastAsia="楷体_GB2312" w:cs="楷体_GB2312"/>
          <w:kern w:val="0"/>
          <w:sz w:val="32"/>
          <w:szCs w:val="32"/>
        </w:rPr>
        <w:t>经费支出决算情况。</w:t>
      </w:r>
    </w:p>
    <w:p>
      <w:pPr>
        <w:keepNext w:val="0"/>
        <w:keepLines w:val="0"/>
        <w:widowControl/>
        <w:suppressLineNumbers w:val="0"/>
        <w:snapToGrid w:val="0"/>
        <w:spacing w:before="0" w:beforeAutospacing="1" w:after="0" w:afterAutospacing="1" w:line="540" w:lineRule="atLeast"/>
        <w:ind w:left="0" w:right="0" w:firstLine="640"/>
        <w:rPr>
          <w:rFonts w:hint="eastAsia" w:ascii="宋体" w:hAnsi="宋体" w:eastAsia="宋体" w:cs="宋体"/>
          <w:kern w:val="0"/>
          <w:sz w:val="24"/>
          <w:szCs w:val="24"/>
        </w:rPr>
      </w:pPr>
      <w:r>
        <w:rPr>
          <w:rFonts w:hint="default" w:ascii="仿宋_GB2312" w:hAnsi="宋体" w:eastAsia="仿宋_GB2312" w:cs="仿宋_GB2312"/>
          <w:color w:val="000000"/>
          <w:kern w:val="0"/>
          <w:sz w:val="32"/>
          <w:szCs w:val="32"/>
        </w:rPr>
        <w:t>2019年度</w:t>
      </w:r>
      <w:r>
        <w:rPr>
          <w:rFonts w:hint="eastAsia" w:ascii="宋体" w:hAnsi="宋体" w:eastAsia="宋体" w:cs="宋体"/>
          <w:color w:val="000000"/>
          <w:kern w:val="0"/>
          <w:sz w:val="32"/>
          <w:szCs w:val="32"/>
        </w:rPr>
        <w:t>“</w:t>
      </w:r>
      <w:r>
        <w:rPr>
          <w:rFonts w:hint="default" w:ascii="仿宋_GB2312" w:hAnsi="宋体" w:eastAsia="仿宋_GB2312" w:cs="仿宋_GB2312"/>
          <w:color w:val="000000"/>
          <w:kern w:val="0"/>
          <w:sz w:val="32"/>
          <w:szCs w:val="32"/>
        </w:rPr>
        <w:t>三公</w:t>
      </w:r>
      <w:r>
        <w:rPr>
          <w:rFonts w:hint="eastAsia" w:ascii="宋体" w:hAnsi="宋体" w:eastAsia="宋体" w:cs="宋体"/>
          <w:color w:val="000000"/>
          <w:kern w:val="0"/>
          <w:sz w:val="32"/>
          <w:szCs w:val="32"/>
        </w:rPr>
        <w:t>”</w:t>
      </w:r>
      <w:r>
        <w:rPr>
          <w:rFonts w:hint="default" w:ascii="仿宋_GB2312" w:hAnsi="宋体" w:eastAsia="仿宋_GB2312" w:cs="仿宋_GB2312"/>
          <w:color w:val="000000"/>
          <w:kern w:val="0"/>
          <w:sz w:val="32"/>
          <w:szCs w:val="32"/>
        </w:rPr>
        <w:t>经费财政拨款年初预算数为9.72万元，支出决算为1.52万元，完成年初预算的15.64%，</w:t>
      </w:r>
      <w:r>
        <w:rPr>
          <w:rFonts w:hint="default" w:ascii="仿宋_GB2312" w:hAnsi="宋体" w:eastAsia="仿宋_GB2312" w:cs="仿宋_GB2312"/>
          <w:kern w:val="0"/>
          <w:sz w:val="32"/>
          <w:szCs w:val="32"/>
        </w:rPr>
        <w:t>其中：</w:t>
      </w:r>
    </w:p>
    <w:p>
      <w:pPr>
        <w:keepNext w:val="0"/>
        <w:keepLines w:val="0"/>
        <w:widowControl/>
        <w:suppressLineNumbers w:val="0"/>
        <w:snapToGrid w:val="0"/>
        <w:spacing w:before="0" w:beforeAutospacing="1" w:after="0" w:afterAutospacing="1" w:line="540" w:lineRule="atLeast"/>
        <w:ind w:left="0" w:right="0" w:firstLine="640"/>
        <w:rPr>
          <w:rFonts w:hint="eastAsia" w:ascii="宋体" w:hAnsi="宋体" w:eastAsia="宋体" w:cs="宋体"/>
          <w:kern w:val="0"/>
          <w:sz w:val="24"/>
          <w:szCs w:val="24"/>
        </w:rPr>
      </w:pPr>
      <w:r>
        <w:rPr>
          <w:rFonts w:hint="default" w:ascii="仿宋_GB2312" w:hAnsi="宋体" w:eastAsia="仿宋_GB2312" w:cs="仿宋_GB2312"/>
          <w:color w:val="000000"/>
          <w:kern w:val="0"/>
          <w:sz w:val="32"/>
          <w:szCs w:val="32"/>
        </w:rPr>
        <w:t>1.因公出国(境)费支出决算为0.00万元，完成年初预算的0%，比年初预算增加(减少)</w:t>
      </w:r>
      <w:r>
        <w:rPr>
          <w:rFonts w:hint="eastAsia" w:ascii="宋体" w:hAnsi="宋体" w:eastAsia="宋体" w:cs="宋体"/>
          <w:kern w:val="0"/>
          <w:sz w:val="24"/>
          <w:szCs w:val="24"/>
        </w:rPr>
        <w:t xml:space="preserve"> </w:t>
      </w:r>
      <w:r>
        <w:rPr>
          <w:rFonts w:hint="default" w:ascii="仿宋_GB2312" w:hAnsi="宋体" w:eastAsia="仿宋_GB2312" w:cs="仿宋_GB2312"/>
          <w:color w:val="000000"/>
          <w:kern w:val="0"/>
          <w:sz w:val="32"/>
          <w:szCs w:val="32"/>
        </w:rPr>
        <w:t>0.00万元。</w:t>
      </w:r>
    </w:p>
    <w:p>
      <w:pPr>
        <w:keepNext w:val="0"/>
        <w:keepLines w:val="0"/>
        <w:widowControl/>
        <w:suppressLineNumbers w:val="0"/>
        <w:snapToGrid w:val="0"/>
        <w:spacing w:before="0" w:beforeAutospacing="1" w:after="0" w:afterAutospacing="1" w:line="540" w:lineRule="atLeast"/>
        <w:ind w:left="0" w:right="0" w:firstLine="640"/>
        <w:rPr>
          <w:rFonts w:hint="eastAsia" w:ascii="宋体" w:hAnsi="宋体" w:eastAsia="宋体" w:cs="宋体"/>
          <w:kern w:val="0"/>
          <w:sz w:val="24"/>
          <w:szCs w:val="24"/>
        </w:rPr>
      </w:pPr>
      <w:r>
        <w:rPr>
          <w:rFonts w:hint="default" w:ascii="仿宋_GB2312" w:hAnsi="宋体" w:eastAsia="仿宋_GB2312" w:cs="仿宋_GB2312"/>
          <w:color w:val="000000"/>
          <w:kern w:val="0"/>
          <w:sz w:val="32"/>
          <w:szCs w:val="32"/>
        </w:rPr>
        <w:t>2019年武汉市武昌区人民政府紫阳街办事处因公出国(境)团组</w:t>
      </w:r>
      <w:r>
        <w:rPr>
          <w:rFonts w:hint="default" w:ascii="仿宋_GB2312" w:hAnsi="宋体" w:eastAsia="仿宋_GB2312" w:cs="宋体"/>
          <w:color w:val="000000"/>
          <w:kern w:val="0"/>
          <w:sz w:val="32"/>
          <w:szCs w:val="32"/>
          <w:u w:val="single"/>
        </w:rPr>
        <w:t xml:space="preserve">  0</w:t>
      </w:r>
      <w:r>
        <w:rPr>
          <w:rFonts w:hint="default" w:ascii="仿宋_GB2312" w:hAnsi="宋体" w:eastAsia="仿宋_GB2312" w:cs="仿宋_GB2312"/>
          <w:color w:val="000000"/>
          <w:kern w:val="0"/>
          <w:sz w:val="32"/>
          <w:szCs w:val="32"/>
          <w:u w:val="single"/>
        </w:rPr>
        <w:t xml:space="preserve"> </w:t>
      </w:r>
      <w:r>
        <w:rPr>
          <w:rFonts w:hint="default" w:ascii="仿宋_GB2312" w:hAnsi="宋体" w:eastAsia="仿宋_GB2312" w:cs="仿宋_GB2312"/>
          <w:color w:val="000000"/>
          <w:kern w:val="0"/>
          <w:sz w:val="32"/>
          <w:szCs w:val="32"/>
        </w:rPr>
        <w:t>个，</w:t>
      </w:r>
      <w:r>
        <w:rPr>
          <w:rFonts w:hint="default" w:ascii="仿宋_GB2312" w:hAnsi="宋体" w:eastAsia="仿宋_GB2312" w:cs="宋体"/>
          <w:color w:val="000000"/>
          <w:kern w:val="0"/>
          <w:sz w:val="32"/>
          <w:szCs w:val="32"/>
          <w:u w:val="single"/>
        </w:rPr>
        <w:t xml:space="preserve"> 0 </w:t>
      </w:r>
      <w:r>
        <w:rPr>
          <w:rFonts w:hint="default" w:ascii="仿宋_GB2312" w:hAnsi="宋体" w:eastAsia="仿宋_GB2312" w:cs="仿宋_GB2312"/>
          <w:color w:val="000000"/>
          <w:kern w:val="0"/>
          <w:sz w:val="32"/>
          <w:szCs w:val="32"/>
          <w:u w:val="single"/>
        </w:rPr>
        <w:t xml:space="preserve"> </w:t>
      </w:r>
      <w:r>
        <w:rPr>
          <w:rFonts w:hint="default" w:ascii="仿宋_GB2312" w:hAnsi="宋体" w:eastAsia="仿宋_GB2312" w:cs="仿宋_GB2312"/>
          <w:color w:val="000000"/>
          <w:kern w:val="0"/>
          <w:sz w:val="32"/>
          <w:szCs w:val="32"/>
        </w:rPr>
        <w:t>人次，实际发生支出</w:t>
      </w:r>
      <w:r>
        <w:rPr>
          <w:rFonts w:hint="default" w:ascii="仿宋_GB2312" w:hAnsi="宋体" w:eastAsia="仿宋_GB2312" w:cs="宋体"/>
          <w:color w:val="000000"/>
          <w:kern w:val="0"/>
          <w:sz w:val="32"/>
          <w:szCs w:val="32"/>
          <w:u w:val="single"/>
        </w:rPr>
        <w:t xml:space="preserve">  0</w:t>
      </w:r>
      <w:r>
        <w:rPr>
          <w:rFonts w:hint="default" w:ascii="仿宋_GB2312" w:hAnsi="宋体" w:eastAsia="仿宋_GB2312" w:cs="仿宋_GB2312"/>
          <w:color w:val="000000"/>
          <w:kern w:val="0"/>
          <w:sz w:val="32"/>
          <w:szCs w:val="32"/>
          <w:u w:val="single"/>
        </w:rPr>
        <w:t xml:space="preserve"> </w:t>
      </w:r>
      <w:r>
        <w:rPr>
          <w:rFonts w:hint="default" w:ascii="仿宋_GB2312" w:hAnsi="宋体" w:eastAsia="仿宋_GB2312" w:cs="仿宋_GB2312"/>
          <w:color w:val="000000"/>
          <w:kern w:val="0"/>
          <w:sz w:val="32"/>
          <w:szCs w:val="32"/>
        </w:rPr>
        <w:t>万元。其中：住宿费</w:t>
      </w:r>
      <w:r>
        <w:rPr>
          <w:rFonts w:hint="default" w:ascii="仿宋_GB2312" w:hAnsi="宋体" w:eastAsia="仿宋_GB2312" w:cs="宋体"/>
          <w:color w:val="000000"/>
          <w:kern w:val="0"/>
          <w:sz w:val="32"/>
          <w:szCs w:val="32"/>
          <w:u w:val="single"/>
        </w:rPr>
        <w:t xml:space="preserve"> 0 </w:t>
      </w:r>
      <w:r>
        <w:rPr>
          <w:rFonts w:hint="default" w:ascii="仿宋_GB2312" w:hAnsi="宋体" w:eastAsia="仿宋_GB2312" w:cs="仿宋_GB2312"/>
          <w:color w:val="000000"/>
          <w:kern w:val="0"/>
          <w:sz w:val="32"/>
          <w:szCs w:val="32"/>
          <w:u w:val="single"/>
        </w:rPr>
        <w:t xml:space="preserve"> </w:t>
      </w:r>
      <w:r>
        <w:rPr>
          <w:rFonts w:hint="default" w:ascii="仿宋_GB2312" w:hAnsi="宋体" w:eastAsia="仿宋_GB2312" w:cs="仿宋_GB2312"/>
          <w:color w:val="000000"/>
          <w:kern w:val="0"/>
          <w:sz w:val="32"/>
          <w:szCs w:val="32"/>
        </w:rPr>
        <w:t>万元、旅费</w:t>
      </w:r>
      <w:r>
        <w:rPr>
          <w:rFonts w:hint="default" w:ascii="仿宋_GB2312" w:hAnsi="宋体" w:eastAsia="仿宋_GB2312" w:cs="宋体"/>
          <w:color w:val="000000"/>
          <w:kern w:val="0"/>
          <w:sz w:val="32"/>
          <w:szCs w:val="32"/>
          <w:u w:val="single"/>
        </w:rPr>
        <w:t xml:space="preserve">  0</w:t>
      </w:r>
      <w:r>
        <w:rPr>
          <w:rFonts w:hint="default" w:ascii="仿宋_GB2312" w:hAnsi="宋体" w:eastAsia="仿宋_GB2312" w:cs="仿宋_GB2312"/>
          <w:color w:val="000000"/>
          <w:kern w:val="0"/>
          <w:sz w:val="32"/>
          <w:szCs w:val="32"/>
          <w:u w:val="single"/>
        </w:rPr>
        <w:t xml:space="preserve"> </w:t>
      </w:r>
      <w:r>
        <w:rPr>
          <w:rFonts w:hint="default" w:ascii="仿宋_GB2312" w:hAnsi="宋体" w:eastAsia="仿宋_GB2312" w:cs="仿宋_GB2312"/>
          <w:color w:val="000000"/>
          <w:kern w:val="0"/>
          <w:sz w:val="32"/>
          <w:szCs w:val="32"/>
        </w:rPr>
        <w:t>万元、伙食补助费</w:t>
      </w:r>
      <w:r>
        <w:rPr>
          <w:rFonts w:hint="default" w:ascii="仿宋_GB2312" w:hAnsi="宋体" w:eastAsia="仿宋_GB2312" w:cs="宋体"/>
          <w:color w:val="000000"/>
          <w:kern w:val="0"/>
          <w:sz w:val="32"/>
          <w:szCs w:val="32"/>
          <w:u w:val="single"/>
        </w:rPr>
        <w:t xml:space="preserve"> 0 </w:t>
      </w:r>
      <w:r>
        <w:rPr>
          <w:rFonts w:hint="default" w:ascii="仿宋_GB2312" w:hAnsi="宋体" w:eastAsia="仿宋_GB2312" w:cs="仿宋_GB2312"/>
          <w:color w:val="000000"/>
          <w:kern w:val="0"/>
          <w:sz w:val="32"/>
          <w:szCs w:val="32"/>
          <w:u w:val="single"/>
        </w:rPr>
        <w:t xml:space="preserve"> </w:t>
      </w:r>
      <w:r>
        <w:rPr>
          <w:rFonts w:hint="default" w:ascii="仿宋_GB2312" w:hAnsi="宋体" w:eastAsia="仿宋_GB2312" w:cs="仿宋_GB2312"/>
          <w:color w:val="000000"/>
          <w:kern w:val="0"/>
          <w:sz w:val="32"/>
          <w:szCs w:val="32"/>
        </w:rPr>
        <w:t>万元、培训费</w:t>
      </w:r>
      <w:r>
        <w:rPr>
          <w:rFonts w:hint="default" w:ascii="仿宋_GB2312" w:hAnsi="宋体" w:eastAsia="仿宋_GB2312" w:cs="宋体"/>
          <w:color w:val="000000"/>
          <w:kern w:val="0"/>
          <w:sz w:val="32"/>
          <w:szCs w:val="32"/>
          <w:u w:val="single"/>
        </w:rPr>
        <w:t xml:space="preserve">  </w:t>
      </w:r>
      <w:r>
        <w:rPr>
          <w:rFonts w:hint="default" w:ascii="仿宋_GB2312" w:hAnsi="宋体" w:eastAsia="仿宋_GB2312" w:cs="仿宋_GB2312"/>
          <w:color w:val="000000"/>
          <w:kern w:val="0"/>
          <w:sz w:val="32"/>
          <w:szCs w:val="32"/>
          <w:u w:val="single"/>
        </w:rPr>
        <w:t xml:space="preserve"> </w:t>
      </w:r>
      <w:r>
        <w:rPr>
          <w:rFonts w:hint="default" w:ascii="仿宋_GB2312" w:hAnsi="宋体" w:eastAsia="仿宋_GB2312" w:cs="仿宋_GB2312"/>
          <w:color w:val="000000"/>
          <w:kern w:val="0"/>
          <w:sz w:val="32"/>
          <w:szCs w:val="32"/>
        </w:rPr>
        <w:t>万元、杂费</w:t>
      </w:r>
      <w:r>
        <w:rPr>
          <w:rFonts w:hint="default" w:ascii="仿宋_GB2312" w:hAnsi="宋体" w:eastAsia="仿宋_GB2312" w:cs="宋体"/>
          <w:color w:val="000000"/>
          <w:kern w:val="0"/>
          <w:sz w:val="32"/>
          <w:szCs w:val="32"/>
          <w:u w:val="single"/>
        </w:rPr>
        <w:t xml:space="preserve"> 0 </w:t>
      </w:r>
      <w:r>
        <w:rPr>
          <w:rFonts w:hint="default" w:ascii="仿宋_GB2312" w:hAnsi="宋体" w:eastAsia="仿宋_GB2312" w:cs="仿宋_GB2312"/>
          <w:color w:val="000000"/>
          <w:kern w:val="0"/>
          <w:sz w:val="32"/>
          <w:szCs w:val="32"/>
          <w:u w:val="single"/>
        </w:rPr>
        <w:t xml:space="preserve"> </w:t>
      </w:r>
      <w:r>
        <w:rPr>
          <w:rFonts w:hint="default" w:ascii="仿宋_GB2312" w:hAnsi="宋体" w:eastAsia="仿宋_GB2312" w:cs="仿宋_GB2312"/>
          <w:color w:val="000000"/>
          <w:kern w:val="0"/>
          <w:sz w:val="32"/>
          <w:szCs w:val="32"/>
        </w:rPr>
        <w:t>万元。</w:t>
      </w:r>
    </w:p>
    <w:p>
      <w:pPr>
        <w:keepNext w:val="0"/>
        <w:keepLines w:val="0"/>
        <w:widowControl/>
        <w:suppressLineNumbers w:val="0"/>
        <w:snapToGrid w:val="0"/>
        <w:spacing w:before="0" w:beforeAutospacing="1" w:after="0" w:afterAutospacing="1" w:line="540" w:lineRule="atLeast"/>
        <w:ind w:left="0" w:right="0" w:firstLine="640"/>
        <w:rPr>
          <w:rFonts w:hint="eastAsia" w:ascii="宋体" w:hAnsi="宋体" w:eastAsia="宋体" w:cs="宋体"/>
          <w:kern w:val="0"/>
          <w:sz w:val="24"/>
          <w:szCs w:val="24"/>
        </w:rPr>
      </w:pPr>
      <w:r>
        <w:rPr>
          <w:rFonts w:hint="default" w:ascii="仿宋_GB2312" w:hAnsi="宋体" w:eastAsia="仿宋_GB2312" w:cs="仿宋_GB2312"/>
          <w:color w:val="000000"/>
          <w:kern w:val="0"/>
          <w:sz w:val="32"/>
          <w:szCs w:val="32"/>
        </w:rPr>
        <w:t>2.公务用车购置及运行费支出决算为1.52万元，完成年初预算的50.67%；其中：</w:t>
      </w:r>
    </w:p>
    <w:p>
      <w:pPr>
        <w:keepNext w:val="0"/>
        <w:keepLines w:val="0"/>
        <w:widowControl/>
        <w:suppressLineNumbers w:val="0"/>
        <w:snapToGrid w:val="0"/>
        <w:spacing w:before="0" w:beforeAutospacing="1" w:after="0" w:afterAutospacing="1" w:line="540" w:lineRule="atLeast"/>
        <w:ind w:left="0" w:right="0" w:firstLine="640"/>
        <w:rPr>
          <w:rFonts w:hint="eastAsia" w:ascii="宋体" w:hAnsi="宋体" w:eastAsia="宋体" w:cs="宋体"/>
          <w:kern w:val="0"/>
          <w:sz w:val="24"/>
          <w:szCs w:val="24"/>
        </w:rPr>
      </w:pPr>
      <w:r>
        <w:rPr>
          <w:rFonts w:hint="default" w:ascii="仿宋_GB2312" w:hAnsi="宋体" w:eastAsia="仿宋_GB2312" w:cs="仿宋_GB2312"/>
          <w:color w:val="000000"/>
          <w:kern w:val="0"/>
          <w:sz w:val="32"/>
          <w:szCs w:val="32"/>
        </w:rPr>
        <w:t>(1)公务用车购置费0.00万元，完成年初预算的0%，比年初预算增加(减少) 0.00万元。本年度购置(更新)公务用车</w:t>
      </w:r>
      <w:r>
        <w:rPr>
          <w:rFonts w:hint="default" w:ascii="仿宋_GB2312" w:hAnsi="宋体" w:eastAsia="仿宋_GB2312" w:cs="宋体"/>
          <w:color w:val="000000"/>
          <w:kern w:val="0"/>
          <w:sz w:val="32"/>
          <w:szCs w:val="32"/>
          <w:u w:val="single"/>
        </w:rPr>
        <w:t xml:space="preserve">   </w:t>
      </w:r>
      <w:r>
        <w:rPr>
          <w:rFonts w:hint="eastAsia" w:ascii="仿宋_GB2312" w:eastAsia="仿宋_GB2312" w:cs="宋体"/>
          <w:color w:val="000000"/>
          <w:kern w:val="0"/>
          <w:sz w:val="32"/>
          <w:szCs w:val="32"/>
          <w:u w:val="single"/>
          <w:lang w:val="en-US" w:eastAsia="zh-CN"/>
        </w:rPr>
        <w:t>0</w:t>
      </w:r>
      <w:r>
        <w:rPr>
          <w:rFonts w:hint="default" w:ascii="仿宋_GB2312" w:hAnsi="宋体" w:eastAsia="仿宋_GB2312" w:cs="宋体"/>
          <w:color w:val="000000"/>
          <w:kern w:val="0"/>
          <w:sz w:val="32"/>
          <w:szCs w:val="32"/>
          <w:u w:val="single"/>
        </w:rPr>
        <w:t xml:space="preserve">  </w:t>
      </w:r>
      <w:r>
        <w:rPr>
          <w:rFonts w:hint="default" w:ascii="仿宋_GB2312" w:hAnsi="宋体" w:eastAsia="仿宋_GB2312" w:cs="仿宋_GB2312"/>
          <w:color w:val="000000"/>
          <w:kern w:val="0"/>
          <w:sz w:val="32"/>
          <w:szCs w:val="32"/>
          <w:u w:val="single"/>
        </w:rPr>
        <w:t xml:space="preserve"> </w:t>
      </w:r>
      <w:bookmarkStart w:id="0" w:name="_GoBack"/>
      <w:bookmarkEnd w:id="0"/>
      <w:r>
        <w:rPr>
          <w:rFonts w:hint="default" w:ascii="仿宋_GB2312" w:hAnsi="宋体" w:eastAsia="仿宋_GB2312" w:cs="仿宋_GB2312"/>
          <w:color w:val="000000"/>
          <w:kern w:val="0"/>
          <w:sz w:val="32"/>
          <w:szCs w:val="32"/>
        </w:rPr>
        <w:t>辆，年末公务用车保有量</w:t>
      </w:r>
      <w:r>
        <w:rPr>
          <w:rFonts w:hint="default" w:ascii="仿宋_GB2312" w:hAnsi="宋体" w:eastAsia="仿宋_GB2312" w:cs="宋体"/>
          <w:color w:val="000000"/>
          <w:kern w:val="0"/>
          <w:sz w:val="32"/>
          <w:szCs w:val="32"/>
          <w:u w:val="single"/>
        </w:rPr>
        <w:t xml:space="preserve">  1 </w:t>
      </w:r>
      <w:r>
        <w:rPr>
          <w:rFonts w:hint="default" w:ascii="仿宋_GB2312" w:hAnsi="宋体" w:eastAsia="仿宋_GB2312" w:cs="仿宋_GB2312"/>
          <w:color w:val="000000"/>
          <w:kern w:val="0"/>
          <w:sz w:val="32"/>
          <w:szCs w:val="32"/>
          <w:u w:val="single"/>
        </w:rPr>
        <w:t xml:space="preserve"> </w:t>
      </w:r>
      <w:r>
        <w:rPr>
          <w:rFonts w:hint="default" w:ascii="仿宋_GB2312" w:hAnsi="宋体" w:eastAsia="仿宋_GB2312" w:cs="仿宋_GB2312"/>
          <w:color w:val="000000"/>
          <w:kern w:val="0"/>
          <w:sz w:val="32"/>
          <w:szCs w:val="32"/>
        </w:rPr>
        <w:t>辆。</w:t>
      </w:r>
    </w:p>
    <w:p>
      <w:pPr>
        <w:keepNext w:val="0"/>
        <w:keepLines w:val="0"/>
        <w:widowControl/>
        <w:suppressLineNumbers w:val="0"/>
        <w:snapToGrid w:val="0"/>
        <w:spacing w:before="0" w:beforeAutospacing="1" w:after="0" w:afterAutospacing="1" w:line="540" w:lineRule="atLeast"/>
        <w:ind w:left="0" w:right="0" w:firstLine="640"/>
        <w:rPr>
          <w:rFonts w:hint="eastAsia" w:ascii="宋体" w:hAnsi="宋体" w:eastAsia="宋体" w:cs="宋体"/>
          <w:kern w:val="0"/>
          <w:sz w:val="24"/>
          <w:szCs w:val="24"/>
        </w:rPr>
      </w:pPr>
      <w:r>
        <w:rPr>
          <w:rFonts w:hint="default" w:ascii="仿宋_GB2312" w:hAnsi="宋体" w:eastAsia="仿宋_GB2312" w:cs="仿宋_GB2312"/>
          <w:color w:val="000000"/>
          <w:kern w:val="0"/>
          <w:sz w:val="32"/>
          <w:szCs w:val="32"/>
        </w:rPr>
        <w:t>(2)公务用车运行费1.52万元，完成年初预算的50.67%，比年初预算增加(减少) -1.48万元，主要原因是公务用车严格管理，厉行节约。主要用于开展各项公务活动，其中：燃料费</w:t>
      </w:r>
      <w:r>
        <w:rPr>
          <w:rFonts w:hint="default" w:ascii="仿宋_GB2312" w:hAnsi="宋体" w:eastAsia="仿宋_GB2312" w:cs="仿宋_GB2312"/>
          <w:color w:val="000000"/>
          <w:kern w:val="0"/>
          <w:sz w:val="32"/>
          <w:szCs w:val="32"/>
          <w:u w:val="single"/>
        </w:rPr>
        <w:t>0.76</w:t>
      </w:r>
      <w:r>
        <w:rPr>
          <w:rFonts w:hint="default" w:ascii="仿宋_GB2312" w:hAnsi="宋体" w:eastAsia="仿宋_GB2312" w:cs="宋体"/>
          <w:color w:val="000000"/>
          <w:kern w:val="0"/>
          <w:sz w:val="32"/>
          <w:szCs w:val="32"/>
          <w:u w:val="single"/>
        </w:rPr>
        <w:t xml:space="preserve"> </w:t>
      </w:r>
      <w:r>
        <w:rPr>
          <w:rFonts w:hint="default" w:ascii="仿宋_GB2312" w:hAnsi="宋体" w:eastAsia="仿宋_GB2312" w:cs="仿宋_GB2312"/>
          <w:color w:val="000000"/>
          <w:kern w:val="0"/>
          <w:sz w:val="32"/>
          <w:szCs w:val="32"/>
        </w:rPr>
        <w:t>万元；维修费</w:t>
      </w:r>
      <w:r>
        <w:rPr>
          <w:rFonts w:hint="default" w:ascii="仿宋_GB2312" w:hAnsi="宋体" w:eastAsia="仿宋_GB2312" w:cs="宋体"/>
          <w:color w:val="000000"/>
          <w:kern w:val="0"/>
          <w:sz w:val="32"/>
          <w:szCs w:val="32"/>
          <w:u w:val="single"/>
        </w:rPr>
        <w:t xml:space="preserve"> 0.43 </w:t>
      </w:r>
      <w:r>
        <w:rPr>
          <w:rFonts w:hint="default" w:ascii="仿宋_GB2312" w:hAnsi="宋体" w:eastAsia="仿宋_GB2312" w:cs="仿宋_GB2312"/>
          <w:color w:val="000000"/>
          <w:kern w:val="0"/>
          <w:sz w:val="32"/>
          <w:szCs w:val="32"/>
        </w:rPr>
        <w:t>万元；过桥过路费</w:t>
      </w:r>
      <w:r>
        <w:rPr>
          <w:rFonts w:hint="default" w:ascii="仿宋_GB2312" w:hAnsi="宋体" w:eastAsia="仿宋_GB2312" w:cs="宋体"/>
          <w:color w:val="000000"/>
          <w:kern w:val="0"/>
          <w:sz w:val="32"/>
          <w:szCs w:val="32"/>
          <w:u w:val="single"/>
        </w:rPr>
        <w:t xml:space="preserve"> 0.06   </w:t>
      </w:r>
      <w:r>
        <w:rPr>
          <w:rFonts w:hint="default" w:ascii="仿宋_GB2312" w:hAnsi="宋体" w:eastAsia="仿宋_GB2312" w:cs="仿宋_GB2312"/>
          <w:color w:val="000000"/>
          <w:kern w:val="0"/>
          <w:sz w:val="32"/>
          <w:szCs w:val="32"/>
          <w:u w:val="single"/>
        </w:rPr>
        <w:t xml:space="preserve"> </w:t>
      </w:r>
      <w:r>
        <w:rPr>
          <w:rFonts w:hint="default" w:ascii="仿宋_GB2312" w:hAnsi="宋体" w:eastAsia="仿宋_GB2312" w:cs="仿宋_GB2312"/>
          <w:color w:val="000000"/>
          <w:kern w:val="0"/>
          <w:sz w:val="32"/>
          <w:szCs w:val="32"/>
        </w:rPr>
        <w:t>万元；保险费</w:t>
      </w:r>
      <w:r>
        <w:rPr>
          <w:rFonts w:hint="default" w:ascii="仿宋_GB2312" w:hAnsi="宋体" w:eastAsia="仿宋_GB2312" w:cs="宋体"/>
          <w:color w:val="000000"/>
          <w:kern w:val="0"/>
          <w:sz w:val="32"/>
          <w:szCs w:val="32"/>
          <w:u w:val="single"/>
        </w:rPr>
        <w:t xml:space="preserve">  0.27  </w:t>
      </w:r>
      <w:r>
        <w:rPr>
          <w:rFonts w:hint="default" w:ascii="仿宋_GB2312" w:hAnsi="宋体" w:eastAsia="仿宋_GB2312" w:cs="仿宋_GB2312"/>
          <w:color w:val="000000"/>
          <w:kern w:val="0"/>
          <w:sz w:val="32"/>
          <w:szCs w:val="32"/>
          <w:u w:val="single"/>
        </w:rPr>
        <w:t xml:space="preserve"> </w:t>
      </w:r>
      <w:r>
        <w:rPr>
          <w:rFonts w:hint="default" w:ascii="仿宋_GB2312" w:hAnsi="宋体" w:eastAsia="仿宋_GB2312" w:cs="仿宋_GB2312"/>
          <w:color w:val="000000"/>
          <w:kern w:val="0"/>
          <w:sz w:val="32"/>
          <w:szCs w:val="32"/>
        </w:rPr>
        <w:t>万元；安全奖励费用</w:t>
      </w:r>
      <w:r>
        <w:rPr>
          <w:rFonts w:hint="default" w:ascii="仿宋_GB2312" w:hAnsi="宋体" w:eastAsia="仿宋_GB2312" w:cs="宋体"/>
          <w:color w:val="000000"/>
          <w:kern w:val="0"/>
          <w:sz w:val="32"/>
          <w:szCs w:val="32"/>
          <w:u w:val="single"/>
        </w:rPr>
        <w:t xml:space="preserve">  0  </w:t>
      </w:r>
      <w:r>
        <w:rPr>
          <w:rFonts w:hint="default" w:ascii="仿宋_GB2312" w:hAnsi="宋体" w:eastAsia="仿宋_GB2312" w:cs="仿宋_GB2312"/>
          <w:color w:val="000000"/>
          <w:kern w:val="0"/>
          <w:sz w:val="32"/>
          <w:szCs w:val="32"/>
          <w:u w:val="single"/>
        </w:rPr>
        <w:t xml:space="preserve"> </w:t>
      </w:r>
      <w:r>
        <w:rPr>
          <w:rFonts w:hint="default" w:ascii="仿宋_GB2312" w:hAnsi="宋体" w:eastAsia="仿宋_GB2312" w:cs="仿宋_GB2312"/>
          <w:color w:val="000000"/>
          <w:kern w:val="0"/>
          <w:sz w:val="32"/>
          <w:szCs w:val="32"/>
        </w:rPr>
        <w:t>万元；其他</w:t>
      </w:r>
      <w:r>
        <w:rPr>
          <w:rFonts w:hint="default" w:ascii="仿宋_GB2312" w:hAnsi="宋体" w:eastAsia="仿宋_GB2312" w:cs="宋体"/>
          <w:color w:val="000000"/>
          <w:kern w:val="0"/>
          <w:sz w:val="32"/>
          <w:szCs w:val="32"/>
          <w:u w:val="single"/>
        </w:rPr>
        <w:t xml:space="preserve">  0 </w:t>
      </w:r>
      <w:r>
        <w:rPr>
          <w:rFonts w:hint="default" w:ascii="仿宋_GB2312" w:hAnsi="宋体" w:eastAsia="仿宋_GB2312" w:cs="仿宋_GB2312"/>
          <w:color w:val="000000"/>
          <w:kern w:val="0"/>
          <w:sz w:val="32"/>
          <w:szCs w:val="32"/>
          <w:u w:val="single"/>
        </w:rPr>
        <w:t xml:space="preserve"> </w:t>
      </w:r>
      <w:r>
        <w:rPr>
          <w:rFonts w:hint="default" w:ascii="仿宋_GB2312" w:hAnsi="宋体" w:eastAsia="仿宋_GB2312" w:cs="仿宋_GB2312"/>
          <w:color w:val="000000"/>
          <w:kern w:val="0"/>
          <w:sz w:val="32"/>
          <w:szCs w:val="32"/>
        </w:rPr>
        <w:t>万元。</w:t>
      </w:r>
    </w:p>
    <w:p>
      <w:pPr>
        <w:keepNext w:val="0"/>
        <w:keepLines w:val="0"/>
        <w:widowControl/>
        <w:suppressLineNumbers w:val="0"/>
        <w:snapToGrid w:val="0"/>
        <w:spacing w:before="0" w:beforeAutospacing="1" w:after="0" w:afterAutospacing="1" w:line="540" w:lineRule="atLeast"/>
        <w:ind w:left="0" w:right="0" w:firstLine="640"/>
        <w:rPr>
          <w:rFonts w:hint="eastAsia" w:ascii="宋体" w:hAnsi="宋体" w:eastAsia="宋体" w:cs="宋体"/>
          <w:kern w:val="0"/>
          <w:sz w:val="24"/>
          <w:szCs w:val="24"/>
        </w:rPr>
      </w:pPr>
      <w:r>
        <w:rPr>
          <w:rFonts w:hint="default" w:ascii="仿宋_GB2312" w:hAnsi="宋体" w:eastAsia="仿宋_GB2312" w:cs="仿宋_GB2312"/>
          <w:color w:val="000000"/>
          <w:kern w:val="0"/>
          <w:sz w:val="32"/>
          <w:szCs w:val="32"/>
        </w:rPr>
        <w:t>3.公务接待费支出决算为0.00万元，完成年初预算的0.00%，比年初预算增加(减少) -6.72万元，主要原因是未开展公务接待活动。</w:t>
      </w:r>
    </w:p>
    <w:p>
      <w:pPr>
        <w:keepNext w:val="0"/>
        <w:keepLines w:val="0"/>
        <w:widowControl/>
        <w:suppressLineNumbers w:val="0"/>
        <w:snapToGrid w:val="0"/>
        <w:spacing w:before="0" w:beforeAutospacing="1" w:after="0" w:afterAutospacing="1" w:line="540" w:lineRule="atLeast"/>
        <w:ind w:left="0" w:right="0" w:firstLine="640"/>
        <w:rPr>
          <w:rFonts w:hint="eastAsia" w:ascii="宋体" w:hAnsi="宋体" w:eastAsia="宋体" w:cs="宋体"/>
          <w:kern w:val="0"/>
          <w:sz w:val="24"/>
          <w:szCs w:val="24"/>
        </w:rPr>
      </w:pPr>
      <w:r>
        <w:rPr>
          <w:rFonts w:hint="default" w:ascii="仿宋_GB2312" w:hAnsi="宋体" w:eastAsia="仿宋_GB2312" w:cs="仿宋_GB2312"/>
          <w:color w:val="000000"/>
          <w:kern w:val="0"/>
          <w:sz w:val="32"/>
          <w:szCs w:val="32"/>
        </w:rPr>
        <w:t>2019年度</w:t>
      </w:r>
      <w:r>
        <w:rPr>
          <w:rFonts w:hint="eastAsia" w:ascii="宋体" w:hAnsi="宋体" w:eastAsia="宋体" w:cs="宋体"/>
          <w:color w:val="000000"/>
          <w:kern w:val="0"/>
          <w:sz w:val="32"/>
          <w:szCs w:val="32"/>
        </w:rPr>
        <w:t>“</w:t>
      </w:r>
      <w:r>
        <w:rPr>
          <w:rFonts w:hint="default" w:ascii="仿宋_GB2312" w:hAnsi="宋体" w:eastAsia="仿宋_GB2312" w:cs="仿宋_GB2312"/>
          <w:color w:val="000000"/>
          <w:kern w:val="0"/>
          <w:sz w:val="32"/>
          <w:szCs w:val="32"/>
        </w:rPr>
        <w:t>三公</w:t>
      </w:r>
      <w:r>
        <w:rPr>
          <w:rFonts w:hint="eastAsia" w:ascii="宋体" w:hAnsi="宋体" w:eastAsia="宋体" w:cs="宋体"/>
          <w:color w:val="000000"/>
          <w:kern w:val="0"/>
          <w:sz w:val="32"/>
          <w:szCs w:val="32"/>
        </w:rPr>
        <w:t>”</w:t>
      </w:r>
      <w:r>
        <w:rPr>
          <w:rFonts w:hint="default" w:ascii="仿宋_GB2312" w:hAnsi="宋体" w:eastAsia="仿宋_GB2312" w:cs="仿宋_GB2312"/>
          <w:color w:val="000000"/>
          <w:kern w:val="0"/>
          <w:sz w:val="32"/>
          <w:szCs w:val="32"/>
        </w:rPr>
        <w:t>经费财政拨款支出决算数比2018年增加(减少)</w:t>
      </w:r>
      <w:r>
        <w:rPr>
          <w:rFonts w:hint="eastAsia" w:ascii="宋体" w:hAnsi="宋体" w:eastAsia="宋体" w:cs="宋体"/>
          <w:kern w:val="0"/>
          <w:sz w:val="30"/>
          <w:szCs w:val="30"/>
        </w:rPr>
        <w:t>-3.89</w:t>
      </w:r>
      <w:r>
        <w:rPr>
          <w:rFonts w:hint="default" w:ascii="仿宋_GB2312" w:hAnsi="宋体" w:eastAsia="仿宋_GB2312" w:cs="仿宋_GB2312"/>
          <w:color w:val="000000"/>
          <w:kern w:val="0"/>
          <w:sz w:val="32"/>
          <w:szCs w:val="32"/>
        </w:rPr>
        <w:t>万元，增长(下降)</w:t>
      </w:r>
      <w:r>
        <w:rPr>
          <w:rFonts w:hint="eastAsia" w:ascii="宋体" w:hAnsi="宋体" w:eastAsia="宋体" w:cs="宋体"/>
          <w:kern w:val="0"/>
          <w:sz w:val="30"/>
          <w:szCs w:val="30"/>
        </w:rPr>
        <w:t>-71.91</w:t>
      </w:r>
      <w:r>
        <w:rPr>
          <w:rFonts w:hint="default" w:ascii="仿宋_GB2312" w:hAnsi="宋体" w:eastAsia="仿宋_GB2312" w:cs="仿宋_GB2312"/>
          <w:color w:val="000000"/>
          <w:kern w:val="0"/>
          <w:sz w:val="32"/>
          <w:szCs w:val="32"/>
        </w:rPr>
        <w:t>%，其中：因公出国(境)支出决算增加(减少)</w:t>
      </w:r>
      <w:r>
        <w:rPr>
          <w:rFonts w:hint="eastAsia" w:ascii="宋体" w:hAnsi="宋体" w:eastAsia="宋体" w:cs="宋体"/>
          <w:kern w:val="0"/>
          <w:sz w:val="30"/>
          <w:szCs w:val="30"/>
        </w:rPr>
        <w:t>0.00</w:t>
      </w:r>
      <w:r>
        <w:rPr>
          <w:rFonts w:hint="default" w:ascii="仿宋_GB2312" w:hAnsi="宋体" w:eastAsia="仿宋_GB2312" w:cs="仿宋_GB2312"/>
          <w:color w:val="000000"/>
          <w:kern w:val="0"/>
          <w:sz w:val="32"/>
          <w:szCs w:val="32"/>
        </w:rPr>
        <w:t>万元，增长(下降)</w:t>
      </w:r>
      <w:r>
        <w:rPr>
          <w:rFonts w:hint="eastAsia" w:ascii="宋体" w:hAnsi="宋体" w:eastAsia="宋体" w:cs="宋体"/>
          <w:kern w:val="0"/>
          <w:sz w:val="30"/>
          <w:szCs w:val="30"/>
        </w:rPr>
        <w:t>0</w:t>
      </w:r>
      <w:r>
        <w:rPr>
          <w:rFonts w:hint="default" w:ascii="仿宋_GB2312" w:hAnsi="宋体" w:eastAsia="仿宋_GB2312" w:cs="仿宋_GB2312"/>
          <w:color w:val="000000"/>
          <w:kern w:val="0"/>
          <w:sz w:val="32"/>
          <w:szCs w:val="32"/>
        </w:rPr>
        <w:t>%；公务用车购置及运行费支出决算增加(减少)</w:t>
      </w:r>
      <w:r>
        <w:rPr>
          <w:rFonts w:hint="eastAsia" w:ascii="宋体" w:hAnsi="宋体" w:eastAsia="宋体" w:cs="宋体"/>
          <w:kern w:val="0"/>
          <w:sz w:val="30"/>
          <w:szCs w:val="30"/>
        </w:rPr>
        <w:t>-3.89</w:t>
      </w:r>
      <w:r>
        <w:rPr>
          <w:rFonts w:hint="default" w:ascii="仿宋_GB2312" w:hAnsi="宋体" w:eastAsia="仿宋_GB2312" w:cs="仿宋_GB2312"/>
          <w:color w:val="000000"/>
          <w:kern w:val="0"/>
          <w:sz w:val="32"/>
          <w:szCs w:val="32"/>
        </w:rPr>
        <w:t>万元，增长(下降)</w:t>
      </w:r>
      <w:r>
        <w:rPr>
          <w:rFonts w:hint="eastAsia" w:ascii="宋体" w:hAnsi="宋体" w:eastAsia="宋体" w:cs="宋体"/>
          <w:kern w:val="0"/>
          <w:sz w:val="30"/>
          <w:szCs w:val="30"/>
        </w:rPr>
        <w:t>-71.91</w:t>
      </w:r>
      <w:r>
        <w:rPr>
          <w:rFonts w:hint="default" w:ascii="仿宋_GB2312" w:hAnsi="宋体" w:eastAsia="仿宋_GB2312" w:cs="仿宋_GB2312"/>
          <w:color w:val="000000"/>
          <w:kern w:val="0"/>
          <w:sz w:val="32"/>
          <w:szCs w:val="32"/>
        </w:rPr>
        <w:t>%,公务接待支出决算增加(减少)</w:t>
      </w:r>
      <w:r>
        <w:rPr>
          <w:rFonts w:hint="eastAsia" w:ascii="宋体" w:hAnsi="宋体" w:eastAsia="宋体" w:cs="宋体"/>
          <w:kern w:val="0"/>
          <w:sz w:val="30"/>
          <w:szCs w:val="30"/>
        </w:rPr>
        <w:t>0.00</w:t>
      </w:r>
      <w:r>
        <w:rPr>
          <w:rFonts w:hint="default" w:ascii="仿宋_GB2312" w:hAnsi="宋体" w:eastAsia="仿宋_GB2312" w:cs="仿宋_GB2312"/>
          <w:color w:val="000000"/>
          <w:kern w:val="0"/>
          <w:sz w:val="32"/>
          <w:szCs w:val="32"/>
        </w:rPr>
        <w:t>万元，增长(下降)</w:t>
      </w:r>
      <w:r>
        <w:rPr>
          <w:rFonts w:hint="eastAsia" w:ascii="宋体" w:hAnsi="宋体" w:eastAsia="宋体" w:cs="宋体"/>
          <w:kern w:val="0"/>
          <w:sz w:val="30"/>
          <w:szCs w:val="30"/>
        </w:rPr>
        <w:t>0</w:t>
      </w:r>
      <w:r>
        <w:rPr>
          <w:rFonts w:hint="default" w:ascii="仿宋_GB2312" w:hAnsi="宋体" w:eastAsia="仿宋_GB2312" w:cs="仿宋_GB2312"/>
          <w:color w:val="000000"/>
          <w:kern w:val="0"/>
          <w:sz w:val="32"/>
          <w:szCs w:val="32"/>
        </w:rPr>
        <w:t>%。公务用车购置及运行费支出决算增加(减少)的主要原因是</w:t>
      </w:r>
      <w:r>
        <w:rPr>
          <w:rFonts w:hint="eastAsia" w:ascii="宋体" w:hAnsi="宋体" w:eastAsia="宋体" w:cs="宋体"/>
          <w:color w:val="000000"/>
          <w:kern w:val="0"/>
          <w:sz w:val="32"/>
          <w:szCs w:val="32"/>
        </w:rPr>
        <w:t>2019年公车保有量由2018年的3辆变动为1辆。</w:t>
      </w:r>
    </w:p>
    <w:p>
      <w:pPr>
        <w:pStyle w:val="15"/>
        <w:keepNext w:val="0"/>
        <w:keepLines w:val="0"/>
        <w:widowControl/>
        <w:suppressLineNumbers w:val="0"/>
        <w:snapToGrid w:val="0"/>
        <w:spacing w:before="0" w:beforeAutospacing="1" w:after="0" w:afterAutospacing="1" w:line="540" w:lineRule="atLeast"/>
        <w:ind w:left="0" w:right="0" w:firstLine="640"/>
        <w:jc w:val="both"/>
        <w:rPr>
          <w:rFonts w:hint="eastAsia" w:ascii="宋体" w:hAnsi="宋体" w:eastAsia="宋体" w:cs="宋体"/>
          <w:kern w:val="0"/>
          <w:sz w:val="24"/>
          <w:szCs w:val="24"/>
        </w:rPr>
      </w:pPr>
      <w:r>
        <w:rPr>
          <w:rFonts w:hint="eastAsia" w:ascii="黑体" w:hAnsi="宋体" w:eastAsia="黑体" w:cs="黑体"/>
          <w:kern w:val="0"/>
          <w:sz w:val="32"/>
          <w:szCs w:val="32"/>
        </w:rPr>
        <w:t>八、2019年度政府性基金预算财政拨款收入支出决算情况</w:t>
      </w:r>
    </w:p>
    <w:p>
      <w:pPr>
        <w:keepNext w:val="0"/>
        <w:keepLines w:val="0"/>
        <w:widowControl/>
        <w:suppressLineNumbers w:val="0"/>
        <w:snapToGrid w:val="0"/>
        <w:spacing w:before="0" w:beforeAutospacing="1" w:after="0" w:afterAutospacing="1" w:line="540" w:lineRule="atLeast"/>
        <w:ind w:left="0" w:right="0" w:firstLine="640"/>
        <w:rPr>
          <w:rFonts w:hint="eastAsia" w:ascii="宋体" w:hAnsi="宋体" w:eastAsia="宋体" w:cs="宋体"/>
          <w:kern w:val="0"/>
          <w:sz w:val="24"/>
          <w:szCs w:val="24"/>
        </w:rPr>
      </w:pPr>
      <w:r>
        <w:rPr>
          <w:rFonts w:hint="default" w:ascii="仿宋_GB2312" w:hAnsi="宋体" w:eastAsia="仿宋_GB2312" w:cs="仿宋_GB2312"/>
          <w:kern w:val="0"/>
          <w:sz w:val="32"/>
          <w:szCs w:val="32"/>
        </w:rPr>
        <w:t>2019年政府性基金预算财政拨款年初结转和结余0.00万元，本年收入0.00万元，本年支出0.00万元，年末结转和结余0.00万元。具体支出情况为：</w:t>
      </w:r>
    </w:p>
    <w:p>
      <w:pPr>
        <w:keepNext w:val="0"/>
        <w:keepLines w:val="0"/>
        <w:widowControl/>
        <w:suppressLineNumbers w:val="0"/>
        <w:snapToGrid w:val="0"/>
        <w:spacing w:before="0" w:beforeAutospacing="1" w:after="0" w:afterAutospacing="1" w:line="540" w:lineRule="atLeast"/>
        <w:ind w:left="0" w:right="0" w:firstLine="640"/>
        <w:rPr>
          <w:rFonts w:hint="eastAsia" w:ascii="宋体" w:hAnsi="宋体" w:eastAsia="宋体" w:cs="宋体"/>
          <w:kern w:val="0"/>
          <w:sz w:val="24"/>
          <w:szCs w:val="24"/>
        </w:rPr>
      </w:pPr>
      <w:r>
        <w:rPr>
          <w:rFonts w:hint="default" w:ascii="仿宋_GB2312" w:hAnsi="宋体" w:eastAsia="仿宋_GB2312" w:cs="仿宋_GB2312"/>
          <w:kern w:val="0"/>
          <w:sz w:val="32"/>
          <w:szCs w:val="32"/>
        </w:rPr>
        <w:t>(政府性基金预算财政拨款支出决算具体情况，按支出功能分类类级科目逐类分析)</w:t>
      </w:r>
    </w:p>
    <w:p>
      <w:pPr>
        <w:keepNext w:val="0"/>
        <w:keepLines w:val="0"/>
        <w:widowControl/>
        <w:suppressLineNumbers w:val="0"/>
        <w:snapToGrid w:val="0"/>
        <w:spacing w:before="0" w:beforeAutospacing="1" w:after="0" w:afterAutospacing="1" w:line="540" w:lineRule="atLeast"/>
        <w:ind w:left="0" w:right="0" w:firstLine="640"/>
        <w:rPr>
          <w:rFonts w:hint="eastAsia" w:ascii="宋体" w:hAnsi="宋体" w:eastAsia="宋体" w:cs="宋体"/>
          <w:kern w:val="0"/>
          <w:sz w:val="24"/>
          <w:szCs w:val="24"/>
        </w:rPr>
      </w:pPr>
      <w:r>
        <w:rPr>
          <w:rFonts w:hint="default" w:ascii="仿宋_GB2312" w:hAnsi="宋体" w:eastAsia="仿宋_GB2312" w:cs="仿宋_GB2312"/>
          <w:kern w:val="0"/>
          <w:sz w:val="32"/>
          <w:szCs w:val="32"/>
        </w:rPr>
        <w:t>(一)文化体育与传媒支出(类)。支出决算为0.00万元。</w:t>
      </w:r>
    </w:p>
    <w:p>
      <w:pPr>
        <w:keepNext w:val="0"/>
        <w:keepLines w:val="0"/>
        <w:widowControl/>
        <w:suppressLineNumbers w:val="0"/>
        <w:snapToGrid w:val="0"/>
        <w:spacing w:before="0" w:beforeAutospacing="1" w:after="0" w:afterAutospacing="1" w:line="540" w:lineRule="atLeast"/>
        <w:ind w:left="0" w:right="0" w:firstLine="640"/>
        <w:rPr>
          <w:rFonts w:hint="default" w:ascii="仿宋_GB2312" w:hAnsi="宋体" w:eastAsia="仿宋_GB2312" w:cs="仿宋_GB2312"/>
          <w:kern w:val="0"/>
          <w:sz w:val="32"/>
          <w:szCs w:val="32"/>
        </w:rPr>
      </w:pPr>
      <w:r>
        <w:rPr>
          <w:rFonts w:hint="default" w:ascii="仿宋_GB2312" w:hAnsi="宋体" w:eastAsia="仿宋_GB2312" w:cs="仿宋_GB2312"/>
          <w:kern w:val="0"/>
          <w:sz w:val="32"/>
          <w:szCs w:val="32"/>
        </w:rPr>
        <w:t>(二)</w:t>
      </w:r>
      <w:r>
        <w:rPr>
          <w:rFonts w:hint="eastAsia" w:ascii="宋体" w:hAnsi="宋体" w:eastAsia="宋体" w:cs="宋体"/>
          <w:kern w:val="0"/>
          <w:sz w:val="24"/>
          <w:szCs w:val="24"/>
        </w:rPr>
        <w:t xml:space="preserve"> </w:t>
      </w:r>
      <w:r>
        <w:rPr>
          <w:rFonts w:hint="default" w:ascii="仿宋_GB2312" w:hAnsi="宋体" w:eastAsia="仿宋_GB2312" w:cs="仿宋_GB2312"/>
          <w:kern w:val="0"/>
          <w:sz w:val="32"/>
          <w:szCs w:val="32"/>
        </w:rPr>
        <w:t>社会保障和就业支出（类）。支出决算为0.00万元。</w:t>
      </w:r>
    </w:p>
    <w:p>
      <w:pPr>
        <w:keepNext w:val="0"/>
        <w:keepLines w:val="0"/>
        <w:widowControl/>
        <w:suppressLineNumbers w:val="0"/>
        <w:snapToGrid w:val="0"/>
        <w:spacing w:before="0" w:beforeAutospacing="1" w:after="0" w:afterAutospacing="1" w:line="540" w:lineRule="atLeast"/>
        <w:ind w:left="0" w:right="0" w:firstLine="640"/>
        <w:rPr>
          <w:rFonts w:hint="default" w:ascii="仿宋_GB2312" w:hAnsi="宋体" w:eastAsia="仿宋_GB2312" w:cs="仿宋_GB2312"/>
          <w:kern w:val="0"/>
          <w:sz w:val="32"/>
          <w:szCs w:val="32"/>
        </w:rPr>
      </w:pPr>
      <w:r>
        <w:rPr>
          <w:rFonts w:hint="default" w:ascii="仿宋_GB2312" w:hAnsi="宋体" w:eastAsia="仿宋_GB2312" w:cs="仿宋_GB2312"/>
          <w:kern w:val="0"/>
          <w:sz w:val="32"/>
          <w:szCs w:val="32"/>
        </w:rPr>
        <w:t>(三)</w:t>
      </w:r>
      <w:r>
        <w:rPr>
          <w:rFonts w:hint="eastAsia" w:ascii="宋体" w:hAnsi="宋体" w:eastAsia="宋体" w:cs="宋体"/>
          <w:kern w:val="0"/>
          <w:sz w:val="24"/>
          <w:szCs w:val="24"/>
        </w:rPr>
        <w:t xml:space="preserve"> </w:t>
      </w:r>
      <w:r>
        <w:rPr>
          <w:rFonts w:hint="default" w:ascii="仿宋_GB2312" w:hAnsi="宋体" w:eastAsia="仿宋_GB2312" w:cs="仿宋_GB2312"/>
          <w:kern w:val="0"/>
          <w:sz w:val="32"/>
          <w:szCs w:val="32"/>
        </w:rPr>
        <w:t>城乡社区支出（类）。支出决算为0.00万元。</w:t>
      </w:r>
    </w:p>
    <w:p>
      <w:pPr>
        <w:keepNext w:val="0"/>
        <w:keepLines w:val="0"/>
        <w:widowControl/>
        <w:suppressLineNumbers w:val="0"/>
        <w:snapToGrid w:val="0"/>
        <w:spacing w:before="0" w:beforeAutospacing="1" w:after="0" w:afterAutospacing="1" w:line="540" w:lineRule="atLeast"/>
        <w:ind w:left="0" w:right="0" w:firstLine="640"/>
        <w:rPr>
          <w:rFonts w:hint="default" w:ascii="仿宋_GB2312" w:hAnsi="宋体" w:eastAsia="仿宋_GB2312" w:cs="仿宋_GB2312"/>
          <w:kern w:val="0"/>
          <w:sz w:val="32"/>
          <w:szCs w:val="32"/>
        </w:rPr>
      </w:pPr>
      <w:r>
        <w:rPr>
          <w:rFonts w:hint="default" w:ascii="仿宋_GB2312" w:hAnsi="宋体" w:eastAsia="仿宋_GB2312" w:cs="仿宋_GB2312"/>
          <w:kern w:val="0"/>
          <w:sz w:val="32"/>
          <w:szCs w:val="32"/>
        </w:rPr>
        <w:t>(四）农林水支出（类）。支出决算为0.00万元。</w:t>
      </w:r>
    </w:p>
    <w:p>
      <w:pPr>
        <w:keepNext w:val="0"/>
        <w:keepLines w:val="0"/>
        <w:widowControl/>
        <w:suppressLineNumbers w:val="0"/>
        <w:snapToGrid w:val="0"/>
        <w:spacing w:before="0" w:beforeAutospacing="1" w:after="0" w:afterAutospacing="1" w:line="540" w:lineRule="atLeast"/>
        <w:ind w:left="0" w:right="0" w:firstLine="640"/>
        <w:rPr>
          <w:rFonts w:hint="eastAsia" w:ascii="仿宋_GB2312" w:hAnsi="宋体" w:eastAsia="仿宋_GB2312" w:cs="仿宋_GB2312"/>
          <w:kern w:val="0"/>
          <w:sz w:val="32"/>
          <w:szCs w:val="32"/>
          <w:lang w:eastAsia="zh-CN"/>
        </w:rPr>
      </w:pPr>
      <w:r>
        <w:rPr>
          <w:rFonts w:hint="default" w:ascii="仿宋_GB2312" w:hAnsi="宋体" w:eastAsia="仿宋_GB2312" w:cs="仿宋_GB2312"/>
          <w:kern w:val="0"/>
          <w:sz w:val="32"/>
          <w:szCs w:val="32"/>
        </w:rPr>
        <w:t>（五）交通运输支出（类）。支出决算为0.00万元</w:t>
      </w:r>
      <w:r>
        <w:rPr>
          <w:rFonts w:hint="eastAsia" w:ascii="仿宋_GB2312" w:eastAsia="仿宋_GB2312" w:cs="仿宋_GB2312"/>
          <w:kern w:val="0"/>
          <w:sz w:val="32"/>
          <w:szCs w:val="32"/>
          <w:lang w:eastAsia="zh-CN"/>
        </w:rPr>
        <w:t>。</w:t>
      </w:r>
    </w:p>
    <w:p>
      <w:pPr>
        <w:keepNext w:val="0"/>
        <w:keepLines w:val="0"/>
        <w:widowControl/>
        <w:suppressLineNumbers w:val="0"/>
        <w:snapToGrid w:val="0"/>
        <w:spacing w:before="0" w:beforeAutospacing="1" w:after="0" w:afterAutospacing="1" w:line="540" w:lineRule="atLeast"/>
        <w:ind w:left="0" w:right="0" w:firstLine="640"/>
        <w:rPr>
          <w:rFonts w:hint="eastAsia" w:ascii="宋体" w:hAnsi="宋体" w:eastAsia="宋体" w:cs="宋体"/>
          <w:kern w:val="0"/>
          <w:sz w:val="24"/>
          <w:szCs w:val="24"/>
        </w:rPr>
      </w:pPr>
      <w:r>
        <w:rPr>
          <w:rFonts w:hint="default" w:ascii="仿宋_GB2312" w:hAnsi="宋体" w:eastAsia="仿宋_GB2312" w:cs="仿宋_GB2312"/>
          <w:kern w:val="0"/>
          <w:sz w:val="32"/>
          <w:szCs w:val="32"/>
        </w:rPr>
        <w:t>(如果本部门没有政府性基金预算财政拨款收入，也没有使用政府性基金预算财政拨款安排的支出，则需要在公开空白的</w:t>
      </w:r>
      <w:r>
        <w:rPr>
          <w:rFonts w:hint="eastAsia" w:ascii="宋体" w:hAnsi="宋体" w:eastAsia="宋体" w:cs="宋体"/>
          <w:kern w:val="0"/>
          <w:sz w:val="32"/>
          <w:szCs w:val="32"/>
        </w:rPr>
        <w:t>“</w:t>
      </w:r>
      <w:r>
        <w:rPr>
          <w:rFonts w:hint="default" w:ascii="仿宋_GB2312" w:hAnsi="宋体" w:eastAsia="仿宋_GB2312" w:cs="仿宋_GB2312"/>
          <w:kern w:val="0"/>
          <w:sz w:val="32"/>
          <w:szCs w:val="32"/>
        </w:rPr>
        <w:t>2019年度政府性基金预算财政拨款收入支出决算表(表8)</w:t>
      </w:r>
      <w:r>
        <w:rPr>
          <w:rFonts w:hint="eastAsia" w:ascii="宋体" w:hAnsi="宋体" w:eastAsia="宋体" w:cs="宋体"/>
          <w:kern w:val="0"/>
          <w:sz w:val="32"/>
          <w:szCs w:val="32"/>
        </w:rPr>
        <w:t>”</w:t>
      </w:r>
      <w:r>
        <w:rPr>
          <w:rFonts w:hint="default" w:ascii="仿宋_GB2312" w:hAnsi="宋体" w:eastAsia="仿宋_GB2312" w:cs="仿宋_GB2312"/>
          <w:kern w:val="0"/>
          <w:sz w:val="32"/>
          <w:szCs w:val="32"/>
        </w:rPr>
        <w:t>下作说明)</w:t>
      </w:r>
    </w:p>
    <w:p>
      <w:pPr>
        <w:pStyle w:val="15"/>
        <w:keepNext w:val="0"/>
        <w:keepLines w:val="0"/>
        <w:widowControl/>
        <w:suppressLineNumbers w:val="0"/>
        <w:snapToGrid w:val="0"/>
        <w:spacing w:before="0" w:beforeAutospacing="1" w:after="0" w:afterAutospacing="1" w:line="540" w:lineRule="atLeast"/>
        <w:ind w:left="0" w:right="0" w:firstLine="640"/>
        <w:jc w:val="both"/>
        <w:rPr>
          <w:rFonts w:hint="eastAsia" w:ascii="宋体" w:hAnsi="宋体" w:eastAsia="宋体" w:cs="宋体"/>
          <w:kern w:val="0"/>
          <w:sz w:val="24"/>
          <w:szCs w:val="24"/>
        </w:rPr>
      </w:pPr>
      <w:r>
        <w:rPr>
          <w:rFonts w:hint="eastAsia" w:ascii="黑体" w:hAnsi="宋体" w:eastAsia="黑体" w:cs="黑体"/>
          <w:kern w:val="0"/>
          <w:sz w:val="32"/>
          <w:szCs w:val="32"/>
        </w:rPr>
        <w:t>九、预算绩效情况说明</w:t>
      </w:r>
    </w:p>
    <w:p>
      <w:pPr>
        <w:keepNext w:val="0"/>
        <w:keepLines w:val="0"/>
        <w:widowControl/>
        <w:suppressLineNumbers w:val="0"/>
        <w:snapToGrid w:val="0"/>
        <w:spacing w:before="0" w:beforeAutospacing="1" w:after="0" w:afterAutospacing="1" w:line="540" w:lineRule="atLeast"/>
        <w:ind w:left="0" w:right="0" w:firstLine="640"/>
        <w:rPr>
          <w:rFonts w:hint="eastAsia" w:ascii="宋体" w:hAnsi="宋体" w:eastAsia="宋体" w:cs="宋体"/>
          <w:kern w:val="0"/>
          <w:sz w:val="24"/>
          <w:szCs w:val="24"/>
        </w:rPr>
      </w:pPr>
      <w:r>
        <w:rPr>
          <w:rFonts w:hint="default" w:ascii="仿宋_GB2312" w:hAnsi="宋体" w:eastAsia="仿宋_GB2312" w:cs="仿宋_GB2312"/>
          <w:kern w:val="0"/>
          <w:sz w:val="32"/>
          <w:szCs w:val="32"/>
        </w:rPr>
        <w:t xml:space="preserve">(一)预算绩效管理工作开展情况。 </w:t>
      </w:r>
    </w:p>
    <w:p>
      <w:pPr>
        <w:keepNext w:val="0"/>
        <w:keepLines w:val="0"/>
        <w:widowControl/>
        <w:suppressLineNumbers w:val="0"/>
        <w:snapToGrid w:val="0"/>
        <w:spacing w:before="0" w:beforeAutospacing="1" w:after="0" w:afterAutospacing="1" w:line="540" w:lineRule="atLeast"/>
        <w:ind w:left="0" w:right="0"/>
        <w:rPr>
          <w:rFonts w:hint="eastAsia" w:ascii="仿宋_GB2312" w:hAnsi="宋体" w:eastAsia="仿宋_GB2312" w:cs="仿宋_GB2312"/>
          <w:kern w:val="0"/>
          <w:sz w:val="32"/>
          <w:szCs w:val="32"/>
          <w:lang w:eastAsia="zh-CN"/>
        </w:rPr>
      </w:pPr>
      <w:r>
        <w:rPr>
          <w:rFonts w:hint="default" w:ascii="仿宋_GB2312" w:hAnsi="宋体" w:eastAsia="仿宋_GB2312" w:cs="仿宋_GB2312"/>
          <w:kern w:val="0"/>
          <w:sz w:val="32"/>
          <w:szCs w:val="32"/>
        </w:rPr>
        <w:t>根据预算绩效管理要求，我部门(单位)组织对2019年度一般公共预算项目支出全面开展绩效自评，共涉及项目</w:t>
      </w:r>
      <w:r>
        <w:rPr>
          <w:rFonts w:hint="default" w:ascii="仿宋_GB2312" w:hAnsi="宋体" w:eastAsia="仿宋_GB2312" w:cs="仿宋_GB2312"/>
          <w:kern w:val="0"/>
          <w:sz w:val="32"/>
          <w:szCs w:val="32"/>
          <w:u w:val="single"/>
        </w:rPr>
        <w:t xml:space="preserve">   </w:t>
      </w:r>
      <w:r>
        <w:rPr>
          <w:rFonts w:hint="eastAsia" w:ascii="仿宋_GB2312" w:eastAsia="仿宋_GB2312" w:cs="仿宋_GB2312"/>
          <w:kern w:val="0"/>
          <w:sz w:val="32"/>
          <w:szCs w:val="32"/>
          <w:u w:val="single"/>
          <w:lang w:val="en-US" w:eastAsia="zh-CN"/>
        </w:rPr>
        <w:t>3</w:t>
      </w:r>
      <w:r>
        <w:rPr>
          <w:rFonts w:hint="default" w:ascii="仿宋_GB2312" w:hAnsi="宋体" w:eastAsia="仿宋_GB2312" w:cs="仿宋_GB2312"/>
          <w:kern w:val="0"/>
          <w:sz w:val="32"/>
          <w:szCs w:val="32"/>
          <w:u w:val="single"/>
        </w:rPr>
        <w:t xml:space="preserve"> </w:t>
      </w:r>
      <w:r>
        <w:rPr>
          <w:rFonts w:hint="default" w:ascii="仿宋_GB2312" w:hAnsi="宋体" w:eastAsia="仿宋_GB2312" w:cs="宋体"/>
          <w:kern w:val="0"/>
          <w:sz w:val="32"/>
          <w:szCs w:val="32"/>
          <w:u w:val="single"/>
        </w:rPr>
        <w:t xml:space="preserve">  </w:t>
      </w:r>
      <w:r>
        <w:rPr>
          <w:rFonts w:hint="default" w:ascii="仿宋_GB2312" w:hAnsi="宋体" w:eastAsia="仿宋_GB2312" w:cs="仿宋_GB2312"/>
          <w:kern w:val="0"/>
          <w:sz w:val="32"/>
          <w:szCs w:val="32"/>
        </w:rPr>
        <w:t>个，资金</w:t>
      </w:r>
      <w:r>
        <w:rPr>
          <w:rFonts w:hint="default" w:ascii="仿宋_GB2312" w:hAnsi="宋体" w:eastAsia="仿宋_GB2312" w:cs="宋体"/>
          <w:kern w:val="0"/>
          <w:sz w:val="32"/>
          <w:szCs w:val="32"/>
          <w:u w:val="single"/>
        </w:rPr>
        <w:t xml:space="preserve"> </w:t>
      </w:r>
      <w:r>
        <w:rPr>
          <w:rFonts w:hint="eastAsia" w:ascii="仿宋_GB2312" w:eastAsia="仿宋_GB2312" w:cs="宋体"/>
          <w:kern w:val="0"/>
          <w:sz w:val="32"/>
          <w:szCs w:val="32"/>
          <w:u w:val="single"/>
          <w:lang w:val="en-US" w:eastAsia="zh-CN"/>
        </w:rPr>
        <w:t>1265.88</w:t>
      </w:r>
      <w:r>
        <w:rPr>
          <w:rFonts w:hint="default" w:ascii="仿宋_GB2312" w:hAnsi="宋体" w:eastAsia="仿宋_GB2312" w:cs="宋体"/>
          <w:kern w:val="0"/>
          <w:sz w:val="32"/>
          <w:szCs w:val="32"/>
          <w:u w:val="single"/>
        </w:rPr>
        <w:t xml:space="preserve"> </w:t>
      </w:r>
      <w:r>
        <w:rPr>
          <w:rFonts w:hint="default" w:ascii="仿宋_GB2312" w:hAnsi="宋体" w:eastAsia="仿宋_GB2312" w:cs="仿宋_GB2312"/>
          <w:kern w:val="0"/>
          <w:sz w:val="32"/>
          <w:szCs w:val="32"/>
          <w:u w:val="single"/>
        </w:rPr>
        <w:t xml:space="preserve"> </w:t>
      </w:r>
      <w:r>
        <w:rPr>
          <w:rFonts w:hint="default" w:ascii="仿宋_GB2312" w:hAnsi="宋体" w:eastAsia="仿宋_GB2312" w:cs="仿宋_GB2312"/>
          <w:kern w:val="0"/>
          <w:sz w:val="32"/>
          <w:szCs w:val="32"/>
        </w:rPr>
        <w:t>万元。组织对</w:t>
      </w:r>
      <w:r>
        <w:rPr>
          <w:rFonts w:hint="default" w:ascii="仿宋_GB2312" w:hAnsi="宋体" w:eastAsia="仿宋_GB2312" w:cs="宋体"/>
          <w:kern w:val="0"/>
          <w:sz w:val="32"/>
          <w:szCs w:val="32"/>
          <w:u w:val="single"/>
        </w:rPr>
        <w:t xml:space="preserve"> </w:t>
      </w:r>
      <w:r>
        <w:rPr>
          <w:rFonts w:hint="eastAsia" w:ascii="仿宋_GB2312" w:eastAsia="仿宋_GB2312" w:cs="宋体"/>
          <w:kern w:val="0"/>
          <w:sz w:val="32"/>
          <w:szCs w:val="32"/>
          <w:u w:val="single"/>
          <w:lang w:val="en-US" w:eastAsia="zh-CN"/>
        </w:rPr>
        <w:t>3</w:t>
      </w:r>
      <w:r>
        <w:rPr>
          <w:rFonts w:hint="default" w:ascii="仿宋_GB2312" w:hAnsi="宋体" w:eastAsia="仿宋_GB2312" w:cs="宋体"/>
          <w:kern w:val="0"/>
          <w:sz w:val="32"/>
          <w:szCs w:val="32"/>
          <w:u w:val="single"/>
        </w:rPr>
        <w:t xml:space="preserve"> </w:t>
      </w:r>
      <w:r>
        <w:rPr>
          <w:rFonts w:hint="default" w:ascii="仿宋_GB2312" w:hAnsi="宋体" w:eastAsia="仿宋_GB2312" w:cs="仿宋_GB2312"/>
          <w:kern w:val="0"/>
          <w:sz w:val="32"/>
          <w:szCs w:val="32"/>
          <w:u w:val="single"/>
        </w:rPr>
        <w:t xml:space="preserve"> </w:t>
      </w:r>
      <w:r>
        <w:rPr>
          <w:rFonts w:hint="default" w:ascii="仿宋_GB2312" w:hAnsi="宋体" w:eastAsia="仿宋_GB2312" w:cs="仿宋_GB2312"/>
          <w:kern w:val="0"/>
          <w:sz w:val="32"/>
          <w:szCs w:val="32"/>
        </w:rPr>
        <w:t>个部门(单位)开展整体支出绩效自评，资金</w:t>
      </w:r>
      <w:r>
        <w:rPr>
          <w:rFonts w:hint="default" w:ascii="仿宋_GB2312" w:hAnsi="宋体" w:eastAsia="仿宋_GB2312" w:cs="宋体"/>
          <w:kern w:val="0"/>
          <w:sz w:val="32"/>
          <w:szCs w:val="32"/>
          <w:u w:val="single"/>
        </w:rPr>
        <w:t xml:space="preserve"> </w:t>
      </w:r>
      <w:r>
        <w:rPr>
          <w:rFonts w:hint="eastAsia" w:ascii="仿宋_GB2312" w:eastAsia="仿宋_GB2312" w:cs="宋体"/>
          <w:kern w:val="0"/>
          <w:sz w:val="32"/>
          <w:szCs w:val="32"/>
          <w:u w:val="single"/>
          <w:lang w:val="en-US" w:eastAsia="zh-CN"/>
        </w:rPr>
        <w:t>1265.88</w:t>
      </w:r>
      <w:r>
        <w:rPr>
          <w:rFonts w:hint="default" w:ascii="仿宋_GB2312" w:hAnsi="宋体" w:eastAsia="仿宋_GB2312" w:cs="宋体"/>
          <w:kern w:val="0"/>
          <w:sz w:val="32"/>
          <w:szCs w:val="32"/>
          <w:u w:val="single"/>
        </w:rPr>
        <w:t xml:space="preserve"> </w:t>
      </w:r>
      <w:r>
        <w:rPr>
          <w:rFonts w:hint="default" w:ascii="仿宋_GB2312" w:hAnsi="宋体" w:eastAsia="仿宋_GB2312" w:cs="仿宋_GB2312"/>
          <w:kern w:val="0"/>
          <w:sz w:val="32"/>
          <w:szCs w:val="32"/>
          <w:u w:val="single"/>
        </w:rPr>
        <w:t xml:space="preserve"> </w:t>
      </w:r>
      <w:r>
        <w:rPr>
          <w:rFonts w:hint="default" w:ascii="仿宋_GB2312" w:hAnsi="宋体" w:eastAsia="仿宋_GB2312" w:cs="仿宋_GB2312"/>
          <w:kern w:val="0"/>
          <w:sz w:val="32"/>
          <w:szCs w:val="32"/>
        </w:rPr>
        <w:t>万元。从绩效评价情况来看，项目符合申报条件，申报、批复程序符合相关管理办法；项目实施单位对绩效目标的设定有相关要求，，项目实施中具有相应的资金支出监控机制和措施</w:t>
      </w:r>
      <w:r>
        <w:rPr>
          <w:rFonts w:hint="eastAsia" w:ascii="仿宋_GB2312" w:eastAsia="仿宋_GB2312" w:cs="仿宋_GB2312"/>
          <w:kern w:val="0"/>
          <w:sz w:val="32"/>
          <w:szCs w:val="32"/>
          <w:lang w:eastAsia="zh-CN"/>
        </w:rPr>
        <w:t>，项目产出效果评价等级为优。</w:t>
      </w:r>
    </w:p>
    <w:p>
      <w:pPr>
        <w:keepNext w:val="0"/>
        <w:keepLines w:val="0"/>
        <w:widowControl/>
        <w:suppressLineNumbers w:val="0"/>
        <w:snapToGrid w:val="0"/>
        <w:spacing w:before="0" w:beforeAutospacing="1" w:after="0" w:afterAutospacing="1" w:line="540" w:lineRule="atLeast"/>
        <w:ind w:left="0" w:right="0"/>
        <w:rPr>
          <w:rFonts w:hint="eastAsia" w:ascii="宋体" w:hAnsi="宋体" w:eastAsia="宋体" w:cs="宋体"/>
          <w:kern w:val="0"/>
          <w:sz w:val="24"/>
          <w:szCs w:val="24"/>
        </w:rPr>
      </w:pPr>
      <w:r>
        <w:rPr>
          <w:rFonts w:hint="default" w:ascii="仿宋_GB2312" w:hAnsi="宋体" w:eastAsia="仿宋_GB2312" w:cs="宋体"/>
          <w:kern w:val="0"/>
          <w:sz w:val="32"/>
          <w:szCs w:val="32"/>
        </w:rPr>
        <w:t xml:space="preserve">   </w:t>
      </w:r>
      <w:r>
        <w:rPr>
          <w:rFonts w:hint="default" w:ascii="仿宋_GB2312" w:hAnsi="宋体" w:eastAsia="仿宋_GB2312" w:cs="仿宋_GB2312"/>
          <w:kern w:val="0"/>
          <w:sz w:val="32"/>
          <w:szCs w:val="32"/>
        </w:rPr>
        <w:t xml:space="preserve"> (二)绩效自评结果。</w:t>
      </w:r>
    </w:p>
    <w:p>
      <w:pPr>
        <w:keepNext w:val="0"/>
        <w:keepLines w:val="0"/>
        <w:widowControl/>
        <w:suppressLineNumbers w:val="0"/>
        <w:snapToGrid w:val="0"/>
        <w:spacing w:before="0" w:beforeAutospacing="1" w:after="0" w:afterAutospacing="1" w:line="540" w:lineRule="atLeast"/>
        <w:ind w:left="0" w:right="0"/>
        <w:rPr>
          <w:rFonts w:hint="eastAsia" w:ascii="宋体" w:hAnsi="宋体" w:eastAsia="宋体" w:cs="宋体"/>
          <w:kern w:val="0"/>
          <w:sz w:val="24"/>
          <w:szCs w:val="24"/>
        </w:rPr>
      </w:pPr>
      <w:r>
        <w:rPr>
          <w:rFonts w:hint="default" w:ascii="仿宋_GB2312" w:hAnsi="宋体" w:eastAsia="仿宋_GB2312" w:cs="宋体"/>
          <w:kern w:val="0"/>
          <w:sz w:val="32"/>
          <w:szCs w:val="32"/>
        </w:rPr>
        <w:t xml:space="preserve"> </w:t>
      </w:r>
      <w:r>
        <w:rPr>
          <w:rFonts w:hint="default" w:ascii="仿宋_GB2312" w:hAnsi="宋体" w:eastAsia="仿宋_GB2312" w:cs="仿宋_GB2312"/>
          <w:kern w:val="0"/>
          <w:sz w:val="32"/>
          <w:szCs w:val="32"/>
        </w:rPr>
        <w:t xml:space="preserve"> </w:t>
      </w:r>
      <w:r>
        <w:rPr>
          <w:rFonts w:hint="default" w:ascii="仿宋_GB2312" w:hAnsi="宋体" w:eastAsia="仿宋_GB2312" w:cs="宋体"/>
          <w:kern w:val="0"/>
          <w:sz w:val="32"/>
          <w:szCs w:val="32"/>
        </w:rPr>
        <w:t xml:space="preserve">  </w:t>
      </w:r>
      <w:r>
        <w:rPr>
          <w:rFonts w:hint="default" w:ascii="仿宋_GB2312" w:hAnsi="宋体" w:eastAsia="仿宋_GB2312" w:cs="仿宋_GB2312"/>
          <w:kern w:val="0"/>
          <w:sz w:val="32"/>
          <w:szCs w:val="32"/>
        </w:rPr>
        <w:t>我部门(单位)今年在市级部门决算中反映所有项目绩效自评结果(不包括涉密项目)。</w:t>
      </w:r>
    </w:p>
    <w:p>
      <w:pPr>
        <w:keepNext w:val="0"/>
        <w:keepLines w:val="0"/>
        <w:widowControl/>
        <w:suppressLineNumbers w:val="0"/>
        <w:snapToGrid w:val="0"/>
        <w:spacing w:before="0" w:beforeAutospacing="1" w:after="0" w:afterAutospacing="1" w:line="540" w:lineRule="atLeast"/>
        <w:ind w:left="0" w:right="0"/>
        <w:rPr>
          <w:rFonts w:hint="eastAsia" w:ascii="宋体" w:hAnsi="宋体" w:eastAsia="宋体" w:cs="宋体"/>
          <w:kern w:val="0"/>
          <w:sz w:val="24"/>
          <w:szCs w:val="24"/>
        </w:rPr>
      </w:pPr>
      <w:r>
        <w:rPr>
          <w:rFonts w:hint="default" w:ascii="仿宋_GB2312" w:hAnsi="宋体" w:eastAsia="仿宋_GB2312" w:cs="宋体"/>
          <w:kern w:val="0"/>
          <w:sz w:val="32"/>
          <w:szCs w:val="32"/>
        </w:rPr>
        <w:t xml:space="preserve">   </w:t>
      </w:r>
      <w:r>
        <w:rPr>
          <w:rFonts w:hint="default" w:ascii="仿宋_GB2312" w:hAnsi="宋体" w:eastAsia="仿宋_GB2312" w:cs="仿宋_GB2312"/>
          <w:kern w:val="0"/>
          <w:sz w:val="32"/>
          <w:szCs w:val="32"/>
        </w:rPr>
        <w:t xml:space="preserve"> </w:t>
      </w:r>
      <w:r>
        <w:rPr>
          <w:rFonts w:hint="default" w:ascii="仿宋_GB2312" w:hAnsi="宋体" w:eastAsia="仿宋_GB2312" w:cs="宋体"/>
          <w:kern w:val="0"/>
          <w:sz w:val="32"/>
          <w:szCs w:val="32"/>
          <w:u w:val="single"/>
        </w:rPr>
        <w:t xml:space="preserve"> </w:t>
      </w:r>
      <w:r>
        <w:rPr>
          <w:rFonts w:hint="eastAsia" w:ascii="仿宋_GB2312" w:eastAsia="仿宋_GB2312" w:cs="宋体"/>
          <w:kern w:val="0"/>
          <w:sz w:val="32"/>
          <w:szCs w:val="32"/>
          <w:u w:val="single"/>
          <w:lang w:eastAsia="zh-CN"/>
        </w:rPr>
        <w:t>惠民资金</w:t>
      </w:r>
      <w:r>
        <w:rPr>
          <w:rFonts w:hint="default" w:ascii="仿宋_GB2312" w:hAnsi="宋体" w:eastAsia="仿宋_GB2312" w:cs="宋体"/>
          <w:kern w:val="0"/>
          <w:sz w:val="32"/>
          <w:szCs w:val="32"/>
          <w:u w:val="single"/>
        </w:rPr>
        <w:t xml:space="preserve">  </w:t>
      </w:r>
      <w:r>
        <w:rPr>
          <w:rFonts w:hint="default" w:ascii="仿宋_GB2312" w:hAnsi="宋体" w:eastAsia="仿宋_GB2312" w:cs="仿宋_GB2312"/>
          <w:kern w:val="0"/>
          <w:sz w:val="32"/>
          <w:szCs w:val="32"/>
          <w:u w:val="single"/>
        </w:rPr>
        <w:t xml:space="preserve"> </w:t>
      </w:r>
      <w:r>
        <w:rPr>
          <w:rFonts w:hint="default" w:ascii="仿宋_GB2312" w:hAnsi="宋体" w:eastAsia="仿宋_GB2312" w:cs="仿宋_GB2312"/>
          <w:kern w:val="0"/>
          <w:sz w:val="32"/>
          <w:szCs w:val="32"/>
        </w:rPr>
        <w:t>项目绩效自评综述：项目全年预算数为</w:t>
      </w:r>
      <w:r>
        <w:rPr>
          <w:rFonts w:hint="default" w:ascii="仿宋_GB2312" w:hAnsi="宋体" w:eastAsia="仿宋_GB2312" w:cs="宋体"/>
          <w:kern w:val="0"/>
          <w:sz w:val="32"/>
          <w:szCs w:val="32"/>
          <w:u w:val="single"/>
        </w:rPr>
        <w:t xml:space="preserve">  </w:t>
      </w:r>
      <w:r>
        <w:rPr>
          <w:rFonts w:hint="eastAsia" w:ascii="仿宋_GB2312" w:eastAsia="仿宋_GB2312" w:cs="宋体"/>
          <w:kern w:val="0"/>
          <w:sz w:val="32"/>
          <w:szCs w:val="32"/>
          <w:u w:val="single"/>
          <w:lang w:val="en-US" w:eastAsia="zh-CN"/>
        </w:rPr>
        <w:t>215</w:t>
      </w:r>
      <w:r>
        <w:rPr>
          <w:rFonts w:hint="default" w:ascii="仿宋_GB2312" w:hAnsi="宋体" w:eastAsia="仿宋_GB2312" w:cs="宋体"/>
          <w:kern w:val="0"/>
          <w:sz w:val="32"/>
          <w:szCs w:val="32"/>
          <w:u w:val="single"/>
        </w:rPr>
        <w:t xml:space="preserve">   </w:t>
      </w:r>
      <w:r>
        <w:rPr>
          <w:rFonts w:hint="default" w:ascii="仿宋_GB2312" w:hAnsi="宋体" w:eastAsia="仿宋_GB2312" w:cs="仿宋_GB2312"/>
          <w:kern w:val="0"/>
          <w:sz w:val="32"/>
          <w:szCs w:val="32"/>
          <w:u w:val="single"/>
        </w:rPr>
        <w:t xml:space="preserve"> </w:t>
      </w:r>
      <w:r>
        <w:rPr>
          <w:rFonts w:hint="default" w:ascii="仿宋_GB2312" w:hAnsi="宋体" w:eastAsia="仿宋_GB2312" w:cs="仿宋_GB2312"/>
          <w:kern w:val="0"/>
          <w:sz w:val="32"/>
          <w:szCs w:val="32"/>
        </w:rPr>
        <w:t>万元，执行数为</w:t>
      </w:r>
      <w:r>
        <w:rPr>
          <w:rFonts w:hint="default" w:ascii="仿宋_GB2312" w:hAnsi="宋体" w:eastAsia="仿宋_GB2312" w:cs="宋体"/>
          <w:kern w:val="0"/>
          <w:sz w:val="32"/>
          <w:szCs w:val="32"/>
          <w:u w:val="single"/>
        </w:rPr>
        <w:t xml:space="preserve"> </w:t>
      </w:r>
      <w:r>
        <w:rPr>
          <w:rFonts w:hint="eastAsia" w:ascii="仿宋_GB2312" w:eastAsia="仿宋_GB2312" w:cs="宋体"/>
          <w:kern w:val="0"/>
          <w:sz w:val="32"/>
          <w:szCs w:val="32"/>
          <w:u w:val="single"/>
          <w:lang w:val="en-US" w:eastAsia="zh-CN"/>
        </w:rPr>
        <w:t>226.28</w:t>
      </w:r>
      <w:r>
        <w:rPr>
          <w:rFonts w:hint="default" w:ascii="仿宋_GB2312" w:hAnsi="宋体" w:eastAsia="仿宋_GB2312" w:cs="宋体"/>
          <w:kern w:val="0"/>
          <w:sz w:val="32"/>
          <w:szCs w:val="32"/>
          <w:u w:val="single"/>
        </w:rPr>
        <w:t xml:space="preserve">  </w:t>
      </w:r>
      <w:r>
        <w:rPr>
          <w:rFonts w:hint="default" w:ascii="仿宋_GB2312" w:hAnsi="宋体" w:eastAsia="仿宋_GB2312" w:cs="仿宋_GB2312"/>
          <w:kern w:val="0"/>
          <w:sz w:val="32"/>
          <w:szCs w:val="32"/>
          <w:u w:val="single"/>
        </w:rPr>
        <w:t xml:space="preserve"> </w:t>
      </w:r>
      <w:r>
        <w:rPr>
          <w:rFonts w:hint="default" w:ascii="仿宋_GB2312" w:hAnsi="宋体" w:eastAsia="仿宋_GB2312" w:cs="仿宋_GB2312"/>
          <w:kern w:val="0"/>
          <w:sz w:val="32"/>
          <w:szCs w:val="32"/>
        </w:rPr>
        <w:t>万元，完成预算的</w:t>
      </w:r>
      <w:r>
        <w:rPr>
          <w:rFonts w:hint="default" w:ascii="仿宋_GB2312" w:hAnsi="宋体" w:eastAsia="仿宋_GB2312" w:cs="宋体"/>
          <w:kern w:val="0"/>
          <w:sz w:val="32"/>
          <w:szCs w:val="32"/>
          <w:u w:val="single"/>
        </w:rPr>
        <w:t xml:space="preserve"> </w:t>
      </w:r>
      <w:r>
        <w:rPr>
          <w:rFonts w:hint="eastAsia" w:ascii="仿宋_GB2312" w:eastAsia="仿宋_GB2312" w:cs="宋体"/>
          <w:kern w:val="0"/>
          <w:sz w:val="32"/>
          <w:szCs w:val="32"/>
          <w:u w:val="single"/>
          <w:lang w:val="en-US" w:eastAsia="zh-CN"/>
        </w:rPr>
        <w:t>1.05</w:t>
      </w:r>
      <w:r>
        <w:rPr>
          <w:rFonts w:hint="default" w:ascii="仿宋_GB2312" w:hAnsi="宋体" w:eastAsia="仿宋_GB2312" w:cs="仿宋_GB2312"/>
          <w:kern w:val="0"/>
          <w:sz w:val="32"/>
          <w:szCs w:val="32"/>
          <w:u w:val="single"/>
        </w:rPr>
        <w:t xml:space="preserve"> </w:t>
      </w:r>
      <w:r>
        <w:rPr>
          <w:rFonts w:hint="default" w:ascii="仿宋_GB2312" w:hAnsi="宋体" w:eastAsia="仿宋_GB2312" w:cs="仿宋_GB2312"/>
          <w:kern w:val="0"/>
          <w:sz w:val="32"/>
          <w:szCs w:val="32"/>
        </w:rPr>
        <w:t>%。主要产出和效果：一是社区服务完成率</w:t>
      </w:r>
      <w:r>
        <w:rPr>
          <w:rFonts w:hint="eastAsia" w:ascii="仿宋_GB2312" w:eastAsia="仿宋_GB2312" w:cs="仿宋_GB2312"/>
          <w:kern w:val="0"/>
          <w:sz w:val="32"/>
          <w:szCs w:val="32"/>
          <w:lang w:eastAsia="zh-CN"/>
        </w:rPr>
        <w:t>得到显著提升</w:t>
      </w:r>
      <w:r>
        <w:rPr>
          <w:rFonts w:hint="default" w:ascii="仿宋_GB2312" w:hAnsi="宋体" w:eastAsia="仿宋_GB2312" w:cs="仿宋_GB2312"/>
          <w:kern w:val="0"/>
          <w:sz w:val="32"/>
          <w:szCs w:val="32"/>
        </w:rPr>
        <w:t>；二是</w:t>
      </w:r>
      <w:r>
        <w:rPr>
          <w:rFonts w:hint="eastAsia" w:cs="宋体"/>
          <w:kern w:val="0"/>
          <w:sz w:val="32"/>
          <w:szCs w:val="32"/>
          <w:lang w:eastAsia="zh-CN"/>
        </w:rPr>
        <w:t>改造了社区环境</w:t>
      </w:r>
      <w:r>
        <w:rPr>
          <w:rFonts w:hint="default" w:ascii="仿宋_GB2312" w:hAnsi="宋体" w:eastAsia="仿宋_GB2312" w:cs="仿宋_GB2312"/>
          <w:kern w:val="0"/>
          <w:sz w:val="32"/>
          <w:szCs w:val="32"/>
        </w:rPr>
        <w:t>。发现的问题及原因：项目验收检查工作尚未落实，项目验收程序有待规范。下一步改进措施：建立社区项目验收制度，对社区服务、社区活动、社区安全管理和社区环境改造项目的验收标准、验收内容、验收流程进行明确规定，并严格执行验收制度，对社区项目进行全面验收。</w:t>
      </w:r>
    </w:p>
    <w:p>
      <w:pPr>
        <w:keepNext w:val="0"/>
        <w:keepLines w:val="0"/>
        <w:widowControl/>
        <w:suppressLineNumbers w:val="0"/>
        <w:snapToGrid w:val="0"/>
        <w:spacing w:before="0" w:beforeAutospacing="1" w:after="0" w:afterAutospacing="1" w:line="540" w:lineRule="atLeast"/>
        <w:ind w:left="0" w:right="0" w:firstLine="640"/>
        <w:rPr>
          <w:rFonts w:hint="eastAsia" w:ascii="宋体" w:hAnsi="宋体" w:eastAsia="宋体" w:cs="宋体"/>
          <w:kern w:val="0"/>
          <w:sz w:val="24"/>
          <w:szCs w:val="24"/>
        </w:rPr>
      </w:pPr>
      <w:r>
        <w:rPr>
          <w:rFonts w:hint="eastAsia" w:ascii="黑体" w:hAnsi="宋体" w:eastAsia="黑体" w:cs="黑体"/>
          <w:kern w:val="0"/>
          <w:sz w:val="32"/>
          <w:szCs w:val="32"/>
        </w:rPr>
        <w:t>十、</w:t>
      </w:r>
      <w:r>
        <w:rPr>
          <w:rFonts w:hint="eastAsia" w:ascii="黑体" w:hAnsi="宋体" w:eastAsia="黑体" w:cs="黑体"/>
          <w:color w:val="000000"/>
          <w:kern w:val="0"/>
          <w:sz w:val="32"/>
          <w:szCs w:val="32"/>
        </w:rPr>
        <w:t>其他重要事项情况</w:t>
      </w:r>
      <w:r>
        <w:rPr>
          <w:rFonts w:hint="eastAsia" w:ascii="黑体" w:hAnsi="宋体" w:eastAsia="黑体" w:cs="黑体"/>
          <w:kern w:val="0"/>
          <w:sz w:val="32"/>
          <w:szCs w:val="32"/>
        </w:rPr>
        <w:t>说明</w:t>
      </w:r>
    </w:p>
    <w:p>
      <w:pPr>
        <w:keepNext w:val="0"/>
        <w:keepLines w:val="0"/>
        <w:widowControl/>
        <w:suppressLineNumbers w:val="0"/>
        <w:autoSpaceDE w:val="0"/>
        <w:autoSpaceDN w:val="0"/>
        <w:snapToGrid w:val="0"/>
        <w:spacing w:before="0" w:beforeAutospacing="1" w:after="0" w:afterAutospacing="1" w:line="540" w:lineRule="atLeast"/>
        <w:ind w:left="0" w:right="0" w:firstLine="640"/>
        <w:rPr>
          <w:rFonts w:hint="eastAsia" w:ascii="宋体" w:hAnsi="宋体" w:eastAsia="宋体" w:cs="宋体"/>
          <w:kern w:val="0"/>
          <w:sz w:val="24"/>
          <w:szCs w:val="24"/>
        </w:rPr>
      </w:pPr>
      <w:r>
        <w:rPr>
          <w:rFonts w:hint="default" w:ascii="楷体_GB2312" w:hAnsi="宋体" w:eastAsia="楷体_GB2312" w:cs="楷体_GB2312"/>
          <w:kern w:val="0"/>
          <w:sz w:val="32"/>
          <w:szCs w:val="32"/>
        </w:rPr>
        <w:t>(一)机关运行经费支出情况。</w:t>
      </w:r>
    </w:p>
    <w:p>
      <w:pPr>
        <w:keepNext w:val="0"/>
        <w:keepLines w:val="0"/>
        <w:widowControl/>
        <w:suppressLineNumbers w:val="0"/>
        <w:autoSpaceDE w:val="0"/>
        <w:autoSpaceDN w:val="0"/>
        <w:snapToGrid w:val="0"/>
        <w:spacing w:before="0" w:beforeAutospacing="1" w:after="0" w:afterAutospacing="1" w:line="540" w:lineRule="atLeast"/>
        <w:ind w:left="0" w:right="0" w:firstLine="640"/>
        <w:rPr>
          <w:rFonts w:hint="eastAsia" w:ascii="宋体" w:hAnsi="宋体" w:eastAsia="宋体" w:cs="宋体"/>
          <w:kern w:val="0"/>
          <w:sz w:val="24"/>
          <w:szCs w:val="24"/>
        </w:rPr>
      </w:pPr>
      <w:r>
        <w:rPr>
          <w:rFonts w:hint="default" w:ascii="仿宋_GB2312" w:hAnsi="宋体" w:eastAsia="仿宋_GB2312" w:cs="仿宋_GB2312"/>
          <w:kern w:val="0"/>
          <w:sz w:val="32"/>
          <w:szCs w:val="32"/>
        </w:rPr>
        <w:t>2019年度武汉市武昌区人民政府紫阳街办事处(含参照公务员法管理的事业单位)机关运行经费支出203.84万元，比2018年减少</w:t>
      </w:r>
      <w:r>
        <w:rPr>
          <w:rFonts w:hint="eastAsia" w:ascii="仿宋_GB2312" w:eastAsia="仿宋_GB2312" w:cs="仿宋_GB2312"/>
          <w:kern w:val="0"/>
          <w:sz w:val="32"/>
          <w:szCs w:val="32"/>
          <w:u w:val="single"/>
          <w:lang w:val="en-US" w:eastAsia="zh-CN"/>
        </w:rPr>
        <w:t>1557.09</w:t>
      </w:r>
      <w:r>
        <w:rPr>
          <w:rFonts w:hint="eastAsia" w:ascii="宋体" w:hAnsi="宋体" w:eastAsia="宋体" w:cs="宋体"/>
          <w:kern w:val="0"/>
          <w:sz w:val="24"/>
          <w:szCs w:val="24"/>
          <w:u w:val="single"/>
        </w:rPr>
        <w:t xml:space="preserve"> </w:t>
      </w:r>
      <w:r>
        <w:rPr>
          <w:rFonts w:hint="default" w:ascii="仿宋_GB2312" w:hAnsi="宋体" w:eastAsia="仿宋_GB2312" w:cs="仿宋_GB2312"/>
          <w:kern w:val="0"/>
          <w:sz w:val="32"/>
          <w:szCs w:val="32"/>
        </w:rPr>
        <w:t>万元，下降</w:t>
      </w:r>
      <w:r>
        <w:rPr>
          <w:rFonts w:hint="default" w:ascii="仿宋_GB2312" w:hAnsi="宋体" w:eastAsia="仿宋_GB2312" w:cs="仿宋_GB2312"/>
          <w:kern w:val="0"/>
          <w:sz w:val="32"/>
          <w:szCs w:val="32"/>
          <w:u w:val="single"/>
        </w:rPr>
        <w:t xml:space="preserve">  </w:t>
      </w:r>
      <w:r>
        <w:rPr>
          <w:rFonts w:hint="eastAsia" w:ascii="仿宋_GB2312" w:eastAsia="仿宋_GB2312" w:cs="仿宋_GB2312"/>
          <w:kern w:val="0"/>
          <w:sz w:val="32"/>
          <w:szCs w:val="32"/>
          <w:u w:val="single"/>
          <w:lang w:val="en-US" w:eastAsia="zh-CN"/>
        </w:rPr>
        <w:t>88.42</w:t>
      </w:r>
      <w:r>
        <w:rPr>
          <w:rFonts w:hint="default" w:ascii="仿宋_GB2312" w:hAnsi="宋体" w:eastAsia="仿宋_GB2312" w:cs="仿宋_GB2312"/>
          <w:kern w:val="0"/>
          <w:sz w:val="32"/>
          <w:szCs w:val="32"/>
          <w:u w:val="single"/>
        </w:rPr>
        <w:t xml:space="preserve">  </w:t>
      </w:r>
      <w:r>
        <w:rPr>
          <w:rFonts w:hint="default" w:ascii="仿宋_GB2312" w:hAnsi="宋体" w:eastAsia="仿宋_GB2312" w:cs="仿宋_GB2312"/>
          <w:kern w:val="0"/>
          <w:sz w:val="32"/>
          <w:szCs w:val="32"/>
        </w:rPr>
        <w:t>%。主要原因是项目经费减少。</w:t>
      </w:r>
    </w:p>
    <w:p>
      <w:pPr>
        <w:keepNext w:val="0"/>
        <w:keepLines w:val="0"/>
        <w:widowControl/>
        <w:suppressLineNumbers w:val="0"/>
        <w:autoSpaceDE w:val="0"/>
        <w:autoSpaceDN w:val="0"/>
        <w:snapToGrid w:val="0"/>
        <w:spacing w:before="0" w:beforeAutospacing="1" w:after="0" w:afterAutospacing="1" w:line="540" w:lineRule="atLeast"/>
        <w:ind w:left="0" w:right="0" w:firstLine="640"/>
        <w:rPr>
          <w:rFonts w:hint="eastAsia" w:ascii="宋体" w:hAnsi="宋体" w:eastAsia="宋体" w:cs="宋体"/>
          <w:kern w:val="0"/>
          <w:sz w:val="24"/>
          <w:szCs w:val="24"/>
        </w:rPr>
      </w:pPr>
      <w:r>
        <w:rPr>
          <w:rFonts w:hint="default" w:ascii="楷体_GB2312" w:hAnsi="宋体" w:eastAsia="楷体_GB2312" w:cs="楷体_GB2312"/>
          <w:kern w:val="0"/>
          <w:sz w:val="32"/>
          <w:szCs w:val="32"/>
        </w:rPr>
        <w:t>(二)政府采购支出情况。</w:t>
      </w:r>
    </w:p>
    <w:p>
      <w:pPr>
        <w:keepNext w:val="0"/>
        <w:keepLines w:val="0"/>
        <w:widowControl/>
        <w:suppressLineNumbers w:val="0"/>
        <w:autoSpaceDE w:val="0"/>
        <w:autoSpaceDN w:val="0"/>
        <w:snapToGrid w:val="0"/>
        <w:spacing w:before="0" w:beforeAutospacing="1" w:after="0" w:afterAutospacing="1" w:line="540" w:lineRule="atLeast"/>
        <w:ind w:left="0" w:right="0" w:firstLine="640"/>
        <w:rPr>
          <w:rFonts w:hint="eastAsia" w:ascii="宋体" w:hAnsi="宋体" w:eastAsia="宋体" w:cs="宋体"/>
          <w:kern w:val="0"/>
          <w:sz w:val="24"/>
          <w:szCs w:val="24"/>
        </w:rPr>
      </w:pPr>
      <w:r>
        <w:rPr>
          <w:rFonts w:hint="default" w:ascii="仿宋_GB2312" w:hAnsi="宋体" w:eastAsia="仿宋_GB2312" w:cs="仿宋_GB2312"/>
          <w:kern w:val="0"/>
          <w:sz w:val="32"/>
          <w:szCs w:val="32"/>
        </w:rPr>
        <w:t>2019年度武汉市武昌区人民政府紫阳街办事处政府采购支出总额</w:t>
      </w:r>
      <w:r>
        <w:rPr>
          <w:rFonts w:hint="eastAsia" w:ascii="宋体" w:hAnsi="宋体" w:eastAsia="宋体" w:cs="宋体"/>
          <w:kern w:val="0"/>
          <w:sz w:val="24"/>
          <w:szCs w:val="24"/>
        </w:rPr>
        <w:t>16.91</w:t>
      </w:r>
      <w:r>
        <w:rPr>
          <w:rFonts w:hint="default" w:ascii="仿宋_GB2312" w:hAnsi="宋体" w:eastAsia="仿宋_GB2312" w:cs="仿宋_GB2312"/>
          <w:kern w:val="0"/>
          <w:sz w:val="32"/>
          <w:szCs w:val="32"/>
        </w:rPr>
        <w:t>万元，其中：政府采购货物支出</w:t>
      </w:r>
      <w:r>
        <w:rPr>
          <w:rFonts w:hint="eastAsia" w:ascii="宋体" w:hAnsi="宋体" w:eastAsia="宋体" w:cs="宋体"/>
          <w:kern w:val="0"/>
          <w:sz w:val="24"/>
          <w:szCs w:val="24"/>
        </w:rPr>
        <w:t>16.91</w:t>
      </w:r>
      <w:r>
        <w:rPr>
          <w:rFonts w:hint="default" w:ascii="仿宋_GB2312" w:hAnsi="宋体" w:eastAsia="仿宋_GB2312" w:cs="仿宋_GB2312"/>
          <w:kern w:val="0"/>
          <w:sz w:val="32"/>
          <w:szCs w:val="32"/>
        </w:rPr>
        <w:t>万元、政府采购工程支出</w:t>
      </w:r>
      <w:r>
        <w:rPr>
          <w:rFonts w:hint="eastAsia" w:ascii="宋体" w:hAnsi="宋体" w:eastAsia="宋体" w:cs="宋体"/>
          <w:kern w:val="0"/>
          <w:sz w:val="24"/>
          <w:szCs w:val="24"/>
        </w:rPr>
        <w:t>0.00</w:t>
      </w:r>
      <w:r>
        <w:rPr>
          <w:rFonts w:hint="default" w:ascii="仿宋_GB2312" w:hAnsi="宋体" w:eastAsia="仿宋_GB2312" w:cs="仿宋_GB2312"/>
          <w:kern w:val="0"/>
          <w:sz w:val="32"/>
          <w:szCs w:val="32"/>
        </w:rPr>
        <w:t>万元、政府采购服务支出</w:t>
      </w:r>
      <w:r>
        <w:rPr>
          <w:rFonts w:hint="eastAsia" w:ascii="宋体" w:hAnsi="宋体" w:eastAsia="宋体" w:cs="宋体"/>
          <w:kern w:val="0"/>
          <w:sz w:val="24"/>
          <w:szCs w:val="24"/>
        </w:rPr>
        <w:t>0.00</w:t>
      </w:r>
      <w:r>
        <w:rPr>
          <w:rFonts w:hint="default" w:ascii="仿宋_GB2312" w:hAnsi="宋体" w:eastAsia="仿宋_GB2312" w:cs="仿宋_GB2312"/>
          <w:kern w:val="0"/>
          <w:sz w:val="32"/>
          <w:szCs w:val="32"/>
        </w:rPr>
        <w:t>万元。授予中小企业合同金额</w:t>
      </w:r>
      <w:r>
        <w:rPr>
          <w:rFonts w:hint="eastAsia" w:ascii="宋体" w:hAnsi="宋体" w:eastAsia="宋体" w:cs="宋体"/>
          <w:kern w:val="0"/>
          <w:sz w:val="24"/>
          <w:szCs w:val="24"/>
        </w:rPr>
        <w:t>16.91</w:t>
      </w:r>
      <w:r>
        <w:rPr>
          <w:rFonts w:hint="default" w:ascii="仿宋_GB2312" w:hAnsi="宋体" w:eastAsia="仿宋_GB2312" w:cs="仿宋_GB2312"/>
          <w:kern w:val="0"/>
          <w:sz w:val="32"/>
          <w:szCs w:val="32"/>
        </w:rPr>
        <w:t>万元，占政府采购支出总额的</w:t>
      </w:r>
      <w:r>
        <w:rPr>
          <w:rFonts w:hint="eastAsia" w:ascii="宋体" w:hAnsi="宋体" w:eastAsia="宋体" w:cs="宋体"/>
          <w:kern w:val="0"/>
          <w:sz w:val="24"/>
          <w:szCs w:val="24"/>
        </w:rPr>
        <w:t>100.00</w:t>
      </w:r>
      <w:r>
        <w:rPr>
          <w:rFonts w:hint="default" w:ascii="仿宋_GB2312" w:hAnsi="宋体" w:eastAsia="仿宋_GB2312" w:cs="仿宋_GB2312"/>
          <w:kern w:val="0"/>
          <w:sz w:val="32"/>
          <w:szCs w:val="32"/>
        </w:rPr>
        <w:t>%，其中：授予小微企业合同金额</w:t>
      </w:r>
      <w:r>
        <w:rPr>
          <w:rFonts w:hint="eastAsia" w:ascii="宋体" w:hAnsi="宋体" w:eastAsia="宋体" w:cs="宋体"/>
          <w:kern w:val="0"/>
          <w:sz w:val="24"/>
          <w:szCs w:val="24"/>
        </w:rPr>
        <w:t>0.00</w:t>
      </w:r>
      <w:r>
        <w:rPr>
          <w:rFonts w:hint="default" w:ascii="仿宋_GB2312" w:hAnsi="宋体" w:eastAsia="仿宋_GB2312" w:cs="仿宋_GB2312"/>
          <w:kern w:val="0"/>
          <w:sz w:val="32"/>
          <w:szCs w:val="32"/>
        </w:rPr>
        <w:t>万元，占政府采购支出总额的</w:t>
      </w:r>
      <w:r>
        <w:rPr>
          <w:rFonts w:hint="eastAsia" w:ascii="宋体" w:hAnsi="宋体" w:eastAsia="宋体" w:cs="宋体"/>
          <w:kern w:val="0"/>
          <w:sz w:val="24"/>
          <w:szCs w:val="24"/>
        </w:rPr>
        <w:t>0.00%</w:t>
      </w:r>
      <w:r>
        <w:rPr>
          <w:rFonts w:hint="default" w:ascii="仿宋_GB2312" w:hAnsi="宋体" w:eastAsia="仿宋_GB2312" w:cs="仿宋_GB2312"/>
          <w:kern w:val="0"/>
          <w:sz w:val="32"/>
          <w:szCs w:val="32"/>
        </w:rPr>
        <w:t>。</w:t>
      </w:r>
    </w:p>
    <w:p>
      <w:pPr>
        <w:keepNext w:val="0"/>
        <w:keepLines w:val="0"/>
        <w:widowControl/>
        <w:suppressLineNumbers w:val="0"/>
        <w:snapToGrid w:val="0"/>
        <w:spacing w:before="0" w:beforeAutospacing="1" w:after="0" w:afterAutospacing="1" w:line="540" w:lineRule="atLeast"/>
        <w:ind w:left="0" w:right="0" w:firstLine="640"/>
        <w:rPr>
          <w:rFonts w:hint="eastAsia" w:ascii="宋体" w:hAnsi="宋体" w:eastAsia="宋体" w:cs="宋体"/>
          <w:kern w:val="0"/>
          <w:sz w:val="24"/>
          <w:szCs w:val="24"/>
        </w:rPr>
      </w:pPr>
      <w:r>
        <w:rPr>
          <w:rFonts w:hint="default" w:ascii="楷体_GB2312" w:hAnsi="宋体" w:eastAsia="楷体_GB2312" w:cs="楷体_GB2312"/>
          <w:kern w:val="0"/>
          <w:sz w:val="32"/>
          <w:szCs w:val="32"/>
        </w:rPr>
        <w:t>(三)国有资产占用情况。</w:t>
      </w:r>
    </w:p>
    <w:p>
      <w:pPr>
        <w:keepNext w:val="0"/>
        <w:keepLines w:val="0"/>
        <w:widowControl/>
        <w:suppressLineNumbers w:val="0"/>
        <w:snapToGrid w:val="0"/>
        <w:spacing w:before="0" w:beforeAutospacing="1" w:after="0" w:afterAutospacing="1" w:line="540" w:lineRule="atLeast"/>
        <w:ind w:left="0" w:right="0" w:firstLine="640"/>
        <w:rPr>
          <w:rFonts w:hint="eastAsia" w:ascii="宋体" w:hAnsi="宋体" w:eastAsia="宋体" w:cs="宋体"/>
          <w:kern w:val="0"/>
          <w:sz w:val="24"/>
          <w:szCs w:val="24"/>
        </w:rPr>
      </w:pPr>
      <w:r>
        <w:rPr>
          <w:rFonts w:hint="default" w:ascii="仿宋_GB2312" w:hAnsi="宋体" w:eastAsia="仿宋_GB2312" w:cs="仿宋_GB2312"/>
          <w:kern w:val="0"/>
          <w:sz w:val="32"/>
          <w:szCs w:val="32"/>
        </w:rPr>
        <w:t>截至2019年12月31日，武汉市武昌区人民政府紫阳街办事处共有车辆</w:t>
      </w:r>
      <w:r>
        <w:rPr>
          <w:rFonts w:hint="eastAsia" w:ascii="宋体" w:hAnsi="宋体" w:eastAsia="宋体" w:cs="宋体"/>
          <w:kern w:val="0"/>
          <w:sz w:val="24"/>
          <w:szCs w:val="24"/>
        </w:rPr>
        <w:t>10</w:t>
      </w:r>
      <w:r>
        <w:rPr>
          <w:rFonts w:hint="default" w:ascii="仿宋_GB2312" w:hAnsi="宋体" w:eastAsia="仿宋_GB2312" w:cs="仿宋_GB2312"/>
          <w:kern w:val="0"/>
          <w:sz w:val="32"/>
          <w:szCs w:val="32"/>
        </w:rPr>
        <w:t>辆，其中，副部(省)级及以上领导用车</w:t>
      </w:r>
      <w:r>
        <w:rPr>
          <w:rFonts w:hint="eastAsia" w:ascii="宋体" w:hAnsi="宋体" w:eastAsia="宋体" w:cs="宋体"/>
          <w:kern w:val="0"/>
          <w:sz w:val="24"/>
          <w:szCs w:val="24"/>
        </w:rPr>
        <w:t>0</w:t>
      </w:r>
      <w:r>
        <w:rPr>
          <w:rFonts w:hint="default" w:ascii="仿宋_GB2312" w:hAnsi="宋体" w:eastAsia="仿宋_GB2312" w:cs="仿宋_GB2312"/>
          <w:kern w:val="0"/>
          <w:sz w:val="32"/>
          <w:szCs w:val="32"/>
        </w:rPr>
        <w:t>辆，主要领导干部用车</w:t>
      </w:r>
      <w:r>
        <w:rPr>
          <w:rFonts w:hint="eastAsia" w:ascii="宋体" w:hAnsi="宋体" w:eastAsia="宋体" w:cs="宋体"/>
          <w:kern w:val="0"/>
          <w:sz w:val="24"/>
          <w:szCs w:val="24"/>
        </w:rPr>
        <w:t>0</w:t>
      </w:r>
      <w:r>
        <w:rPr>
          <w:rFonts w:hint="default" w:ascii="仿宋_GB2312" w:hAnsi="宋体" w:eastAsia="仿宋_GB2312" w:cs="仿宋_GB2312"/>
          <w:kern w:val="0"/>
          <w:sz w:val="32"/>
          <w:szCs w:val="32"/>
        </w:rPr>
        <w:t>辆，机要通信用车</w:t>
      </w:r>
      <w:r>
        <w:rPr>
          <w:rFonts w:hint="eastAsia" w:ascii="宋体" w:hAnsi="宋体" w:eastAsia="宋体" w:cs="宋体"/>
          <w:kern w:val="0"/>
          <w:sz w:val="24"/>
          <w:szCs w:val="24"/>
        </w:rPr>
        <w:t>0</w:t>
      </w:r>
      <w:r>
        <w:rPr>
          <w:rFonts w:hint="default" w:ascii="仿宋_GB2312" w:hAnsi="宋体" w:eastAsia="仿宋_GB2312" w:cs="仿宋_GB2312"/>
          <w:kern w:val="0"/>
          <w:sz w:val="32"/>
          <w:szCs w:val="32"/>
        </w:rPr>
        <w:t>辆，应急保障用车</w:t>
      </w:r>
      <w:r>
        <w:rPr>
          <w:rFonts w:hint="eastAsia" w:ascii="宋体" w:hAnsi="宋体" w:eastAsia="宋体" w:cs="宋体"/>
          <w:kern w:val="0"/>
          <w:sz w:val="24"/>
          <w:szCs w:val="24"/>
        </w:rPr>
        <w:t>1</w:t>
      </w:r>
      <w:r>
        <w:rPr>
          <w:rFonts w:hint="default" w:ascii="仿宋_GB2312" w:hAnsi="宋体" w:eastAsia="仿宋_GB2312" w:cs="仿宋_GB2312"/>
          <w:kern w:val="0"/>
          <w:sz w:val="32"/>
          <w:szCs w:val="32"/>
        </w:rPr>
        <w:t>辆、执法执勤用车</w:t>
      </w:r>
      <w:r>
        <w:rPr>
          <w:rFonts w:hint="eastAsia" w:ascii="宋体" w:hAnsi="宋体" w:eastAsia="宋体" w:cs="宋体"/>
          <w:kern w:val="0"/>
          <w:sz w:val="24"/>
          <w:szCs w:val="24"/>
        </w:rPr>
        <w:t>0</w:t>
      </w:r>
      <w:r>
        <w:rPr>
          <w:rFonts w:hint="default" w:ascii="仿宋_GB2312" w:hAnsi="宋体" w:eastAsia="仿宋_GB2312" w:cs="仿宋_GB2312"/>
          <w:kern w:val="0"/>
          <w:sz w:val="32"/>
          <w:szCs w:val="32"/>
        </w:rPr>
        <w:t>辆、特种专业技术用车</w:t>
      </w:r>
      <w:r>
        <w:rPr>
          <w:rFonts w:hint="eastAsia" w:ascii="宋体" w:hAnsi="宋体" w:eastAsia="宋体" w:cs="宋体"/>
          <w:kern w:val="0"/>
          <w:sz w:val="24"/>
          <w:szCs w:val="24"/>
        </w:rPr>
        <w:t>0</w:t>
      </w:r>
      <w:r>
        <w:rPr>
          <w:rFonts w:hint="default" w:ascii="仿宋_GB2312" w:hAnsi="宋体" w:eastAsia="仿宋_GB2312" w:cs="仿宋_GB2312"/>
          <w:kern w:val="0"/>
          <w:sz w:val="32"/>
          <w:szCs w:val="32"/>
        </w:rPr>
        <w:t>辆、离退休干部用车</w:t>
      </w:r>
      <w:r>
        <w:rPr>
          <w:rFonts w:hint="eastAsia" w:ascii="宋体" w:hAnsi="宋体" w:eastAsia="宋体" w:cs="宋体"/>
          <w:kern w:val="0"/>
          <w:sz w:val="24"/>
          <w:szCs w:val="24"/>
        </w:rPr>
        <w:t>0</w:t>
      </w:r>
      <w:r>
        <w:rPr>
          <w:rFonts w:hint="default" w:ascii="仿宋_GB2312" w:hAnsi="宋体" w:eastAsia="仿宋_GB2312" w:cs="仿宋_GB2312"/>
          <w:kern w:val="0"/>
          <w:sz w:val="32"/>
          <w:szCs w:val="32"/>
        </w:rPr>
        <w:t>辆、其他用车</w:t>
      </w:r>
      <w:r>
        <w:rPr>
          <w:rFonts w:hint="eastAsia" w:ascii="宋体" w:hAnsi="宋体" w:eastAsia="宋体" w:cs="宋体"/>
          <w:kern w:val="0"/>
          <w:sz w:val="24"/>
          <w:szCs w:val="24"/>
        </w:rPr>
        <w:t>9</w:t>
      </w:r>
    </w:p>
    <w:p>
      <w:pPr>
        <w:keepNext w:val="0"/>
        <w:keepLines w:val="0"/>
        <w:widowControl/>
        <w:suppressLineNumbers w:val="0"/>
        <w:snapToGrid w:val="0"/>
        <w:spacing w:before="0" w:beforeAutospacing="1" w:after="0" w:afterAutospacing="1" w:line="540" w:lineRule="atLeast"/>
        <w:ind w:left="0" w:right="0"/>
        <w:rPr>
          <w:rFonts w:hint="eastAsia" w:ascii="宋体" w:hAnsi="宋体" w:eastAsia="宋体" w:cs="宋体"/>
          <w:kern w:val="0"/>
          <w:sz w:val="24"/>
          <w:szCs w:val="24"/>
        </w:rPr>
      </w:pPr>
      <w:r>
        <w:rPr>
          <w:rFonts w:hint="default" w:ascii="仿宋_GB2312" w:hAnsi="宋体" w:eastAsia="仿宋_GB2312" w:cs="仿宋_GB2312"/>
          <w:kern w:val="0"/>
          <w:sz w:val="32"/>
          <w:szCs w:val="32"/>
        </w:rPr>
        <w:t>辆，其他用车主要是消防车、电动自行车；单价50 万元(含)以上通用设备</w:t>
      </w:r>
      <w:r>
        <w:rPr>
          <w:rFonts w:hint="default" w:ascii="仿宋_GB2312" w:hAnsi="宋体" w:eastAsia="仿宋_GB2312" w:cs="宋体"/>
          <w:kern w:val="0"/>
          <w:sz w:val="32"/>
          <w:szCs w:val="32"/>
          <w:u w:val="single"/>
        </w:rPr>
        <w:t xml:space="preserve"> </w:t>
      </w:r>
      <w:r>
        <w:rPr>
          <w:rFonts w:hint="eastAsia" w:ascii="宋体" w:hAnsi="宋体" w:eastAsia="宋体" w:cs="宋体"/>
          <w:kern w:val="0"/>
          <w:sz w:val="24"/>
          <w:szCs w:val="24"/>
        </w:rPr>
        <w:t>0</w:t>
      </w:r>
      <w:r>
        <w:rPr>
          <w:rFonts w:hint="default" w:ascii="仿宋_GB2312" w:hAnsi="宋体" w:eastAsia="仿宋_GB2312" w:cs="仿宋_GB2312"/>
          <w:kern w:val="0"/>
          <w:sz w:val="32"/>
          <w:szCs w:val="32"/>
        </w:rPr>
        <w:t>台(套)，单价100万元(含)以上专用设备</w:t>
      </w:r>
      <w:r>
        <w:rPr>
          <w:rFonts w:hint="eastAsia" w:ascii="宋体" w:hAnsi="宋体" w:eastAsia="宋体" w:cs="宋体"/>
          <w:kern w:val="0"/>
          <w:sz w:val="24"/>
          <w:szCs w:val="24"/>
        </w:rPr>
        <w:t>0</w:t>
      </w:r>
      <w:r>
        <w:rPr>
          <w:rFonts w:hint="default" w:ascii="仿宋_GB2312" w:hAnsi="宋体" w:eastAsia="仿宋_GB2312" w:cs="仿宋_GB2312"/>
          <w:kern w:val="0"/>
          <w:sz w:val="32"/>
          <w:szCs w:val="32"/>
        </w:rPr>
        <w:t>台(套)。</w:t>
      </w:r>
    </w:p>
    <w:p>
      <w:pPr>
        <w:keepNext w:val="0"/>
        <w:keepLines w:val="0"/>
        <w:widowControl/>
        <w:suppressLineNumbers w:val="0"/>
        <w:snapToGrid w:val="0"/>
        <w:spacing w:before="0" w:beforeAutospacing="1" w:after="0" w:afterAutospacing="1" w:line="540" w:lineRule="atLeast"/>
        <w:ind w:left="0" w:right="24"/>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w:t>
      </w:r>
    </w:p>
    <w:p>
      <w:pPr>
        <w:pStyle w:val="15"/>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w:t>
      </w:r>
    </w:p>
    <w:p>
      <w:pPr>
        <w:pStyle w:val="3"/>
        <w:keepNext w:val="0"/>
        <w:keepLines w:val="0"/>
        <w:widowControl/>
        <w:suppressLineNumbers w:val="0"/>
        <w:jc w:val="center"/>
        <w:rPr>
          <w:rFonts w:hint="eastAsia" w:ascii="宋体" w:hAnsi="宋体" w:eastAsia="宋体" w:cs="宋体"/>
          <w:b/>
          <w:kern w:val="44"/>
          <w:sz w:val="48"/>
          <w:szCs w:val="48"/>
        </w:rPr>
      </w:pPr>
      <w:r>
        <w:rPr>
          <w:rFonts w:hint="eastAsia" w:ascii="宋体" w:hAnsi="宋体" w:eastAsia="宋体" w:cs="宋体"/>
          <w:b/>
          <w:kern w:val="44"/>
          <w:sz w:val="48"/>
          <w:szCs w:val="48"/>
        </w:rPr>
        <w:t>第四部分  2019年重点工作完成情况</w:t>
      </w:r>
    </w:p>
    <w:p>
      <w:pPr>
        <w:keepNext w:val="0"/>
        <w:keepLines w:val="0"/>
        <w:widowControl/>
        <w:suppressLineNumbers w:val="0"/>
        <w:snapToGrid w:val="0"/>
        <w:spacing w:before="0" w:beforeAutospacing="1" w:after="0" w:afterAutospacing="1" w:line="580" w:lineRule="atLeast"/>
        <w:ind w:left="0" w:right="0" w:firstLine="640"/>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 </w:t>
      </w:r>
    </w:p>
    <w:p>
      <w:pPr>
        <w:keepNext w:val="0"/>
        <w:keepLines w:val="0"/>
        <w:widowControl/>
        <w:suppressLineNumbers w:val="0"/>
        <w:snapToGrid w:val="0"/>
        <w:spacing w:before="0" w:beforeAutospacing="1" w:after="0" w:afterAutospacing="1" w:line="580" w:lineRule="atLeast"/>
        <w:ind w:left="0" w:right="0" w:firstLine="640"/>
        <w:rPr>
          <w:rFonts w:hint="eastAsia" w:ascii="宋体" w:hAnsi="宋体" w:eastAsia="宋体" w:cs="宋体"/>
          <w:kern w:val="0"/>
          <w:sz w:val="24"/>
          <w:szCs w:val="24"/>
        </w:rPr>
      </w:pPr>
      <w:r>
        <w:rPr>
          <w:rFonts w:hint="eastAsia" w:ascii="黑体" w:hAnsi="宋体" w:eastAsia="黑体" w:cs="黑体"/>
          <w:kern w:val="0"/>
          <w:sz w:val="32"/>
          <w:szCs w:val="32"/>
        </w:rPr>
        <w:t>一、重点工作事项标题</w:t>
      </w:r>
    </w:p>
    <w:p>
      <w:pPr>
        <w:keepNext w:val="0"/>
        <w:keepLines w:val="0"/>
        <w:widowControl/>
        <w:suppressLineNumbers w:val="0"/>
        <w:snapToGrid w:val="0"/>
        <w:spacing w:before="0" w:beforeAutospacing="1" w:after="0" w:afterAutospacing="1" w:line="580" w:lineRule="atLeast"/>
        <w:ind w:left="0" w:right="0" w:firstLine="640"/>
        <w:rPr>
          <w:rFonts w:hint="eastAsia" w:ascii="楷体" w:hAnsi="楷体" w:eastAsia="楷体" w:cs="楷体"/>
          <w:b/>
          <w:bCs/>
          <w:sz w:val="32"/>
          <w:szCs w:val="32"/>
        </w:rPr>
      </w:pPr>
      <w:r>
        <w:rPr>
          <w:rFonts w:hint="eastAsia" w:ascii="楷体" w:hAnsi="楷体" w:eastAsia="楷体" w:cs="楷体"/>
          <w:b/>
          <w:bCs/>
          <w:sz w:val="32"/>
          <w:szCs w:val="32"/>
        </w:rPr>
        <w:t>（一）稳中求进，围绕中心促发展</w:t>
      </w:r>
    </w:p>
    <w:p>
      <w:pPr>
        <w:pStyle w:val="2"/>
        <w:rPr>
          <w:rFonts w:hint="eastAsia" w:ascii="楷体" w:hAnsi="楷体" w:eastAsia="楷体" w:cs="楷体"/>
          <w:b/>
          <w:bCs/>
          <w:sz w:val="32"/>
          <w:szCs w:val="32"/>
        </w:rPr>
      </w:pPr>
      <w:r>
        <w:rPr>
          <w:rFonts w:hint="eastAsia" w:ascii="楷体" w:hAnsi="楷体" w:eastAsia="楷体" w:cs="楷体"/>
          <w:b/>
          <w:bCs/>
          <w:sz w:val="32"/>
          <w:szCs w:val="32"/>
          <w:lang w:val="en-US" w:eastAsia="zh-CN"/>
        </w:rPr>
        <w:t xml:space="preserve">     </w:t>
      </w:r>
      <w:r>
        <w:rPr>
          <w:rFonts w:hint="eastAsia" w:ascii="楷体" w:hAnsi="楷体" w:eastAsia="楷体" w:cs="楷体"/>
          <w:b/>
          <w:bCs/>
          <w:sz w:val="32"/>
          <w:szCs w:val="32"/>
        </w:rPr>
        <w:t>（二）善解难题，社会平安促和谐</w:t>
      </w:r>
    </w:p>
    <w:p>
      <w:pPr>
        <w:pStyle w:val="2"/>
        <w:rPr>
          <w:rFonts w:hint="eastAsia" w:ascii="楷体" w:hAnsi="楷体" w:eastAsia="楷体" w:cs="楷体"/>
          <w:b/>
          <w:bCs/>
          <w:sz w:val="32"/>
          <w:szCs w:val="32"/>
        </w:rPr>
      </w:pPr>
      <w:r>
        <w:rPr>
          <w:rFonts w:hint="eastAsia" w:ascii="楷体" w:hAnsi="楷体" w:eastAsia="楷体" w:cs="楷体"/>
          <w:b/>
          <w:bCs/>
          <w:sz w:val="32"/>
          <w:szCs w:val="32"/>
          <w:lang w:val="en-US" w:eastAsia="zh-CN"/>
        </w:rPr>
        <w:t xml:space="preserve">     </w:t>
      </w:r>
      <w:r>
        <w:rPr>
          <w:rFonts w:hint="eastAsia" w:ascii="楷体" w:hAnsi="楷体" w:eastAsia="楷体" w:cs="楷体"/>
          <w:b/>
          <w:bCs/>
          <w:sz w:val="32"/>
          <w:szCs w:val="32"/>
        </w:rPr>
        <w:t>（三）突出民生，治理能力再提升</w:t>
      </w:r>
    </w:p>
    <w:p>
      <w:pPr>
        <w:pStyle w:val="2"/>
        <w:rPr>
          <w:rFonts w:hint="default" w:ascii="楷体" w:hAnsi="楷体" w:eastAsia="楷体" w:cs="楷体"/>
          <w:b/>
          <w:bCs/>
          <w:sz w:val="32"/>
          <w:szCs w:val="32"/>
          <w:lang w:val="en-US" w:eastAsia="zh-CN"/>
        </w:rPr>
      </w:pPr>
      <w:r>
        <w:rPr>
          <w:rFonts w:hint="eastAsia" w:ascii="楷体" w:hAnsi="楷体" w:eastAsia="楷体" w:cs="楷体"/>
          <w:b/>
          <w:bCs/>
          <w:sz w:val="32"/>
          <w:szCs w:val="32"/>
          <w:lang w:val="en-US" w:eastAsia="zh-CN"/>
        </w:rPr>
        <w:t xml:space="preserve">     </w:t>
      </w:r>
      <w:r>
        <w:rPr>
          <w:rFonts w:hint="eastAsia" w:ascii="楷体" w:hAnsi="楷体" w:eastAsia="楷体" w:cs="楷体"/>
          <w:b/>
          <w:bCs/>
          <w:sz w:val="32"/>
          <w:szCs w:val="32"/>
        </w:rPr>
        <w:t xml:space="preserve">（四）克难攻坚，城市管理见成效 </w:t>
      </w:r>
    </w:p>
    <w:p>
      <w:pPr>
        <w:pStyle w:val="18"/>
        <w:keepNext w:val="0"/>
        <w:keepLines w:val="0"/>
        <w:pageBreakBefore w:val="0"/>
        <w:widowControl w:val="0"/>
        <w:kinsoku/>
        <w:wordWrap/>
        <w:overflowPunct/>
        <w:topLinePunct w:val="0"/>
        <w:autoSpaceDE/>
        <w:autoSpaceDN/>
        <w:bidi w:val="0"/>
        <w:adjustRightInd/>
        <w:snapToGrid/>
        <w:spacing w:after="0" w:line="600" w:lineRule="exact"/>
        <w:ind w:firstLine="964" w:firstLineChars="300"/>
        <w:textAlignment w:val="auto"/>
        <w:rPr>
          <w:rFonts w:hint="eastAsia" w:ascii="楷体" w:hAnsi="楷体" w:eastAsia="楷体" w:cs="楷体"/>
          <w:b/>
          <w:bCs/>
          <w:sz w:val="32"/>
          <w:szCs w:val="32"/>
        </w:rPr>
      </w:pPr>
      <w:r>
        <w:rPr>
          <w:rFonts w:hint="eastAsia" w:ascii="楷体" w:hAnsi="楷体" w:eastAsia="楷体" w:cs="楷体"/>
          <w:b/>
          <w:bCs/>
          <w:sz w:val="32"/>
          <w:szCs w:val="32"/>
        </w:rPr>
        <w:t>（五）红色引领，党建基础更牢固</w:t>
      </w:r>
    </w:p>
    <w:p>
      <w:pPr>
        <w:pStyle w:val="18"/>
        <w:keepNext w:val="0"/>
        <w:keepLines w:val="0"/>
        <w:pageBreakBefore w:val="0"/>
        <w:widowControl w:val="0"/>
        <w:kinsoku/>
        <w:wordWrap/>
        <w:overflowPunct/>
        <w:topLinePunct w:val="0"/>
        <w:autoSpaceDE/>
        <w:autoSpaceDN/>
        <w:bidi w:val="0"/>
        <w:adjustRightInd/>
        <w:snapToGrid/>
        <w:spacing w:after="0" w:line="600" w:lineRule="exact"/>
        <w:ind w:firstLine="964" w:firstLineChars="300"/>
        <w:textAlignment w:val="auto"/>
        <w:rPr>
          <w:rFonts w:hint="eastAsia" w:ascii="楷体" w:hAnsi="楷体" w:eastAsia="楷体" w:cs="楷体"/>
          <w:b/>
          <w:bCs/>
          <w:sz w:val="32"/>
          <w:szCs w:val="32"/>
        </w:rPr>
      </w:pPr>
    </w:p>
    <w:p>
      <w:pPr>
        <w:keepNext w:val="0"/>
        <w:keepLines w:val="0"/>
        <w:widowControl/>
        <w:suppressLineNumbers w:val="0"/>
        <w:snapToGrid w:val="0"/>
        <w:spacing w:before="0" w:beforeAutospacing="1" w:after="0" w:afterAutospacing="1" w:line="580" w:lineRule="atLeast"/>
        <w:ind w:left="0" w:right="0" w:firstLine="640"/>
        <w:rPr>
          <w:rFonts w:hint="eastAsia" w:ascii="楷体" w:hAnsi="楷体" w:eastAsia="楷体" w:cs="楷体"/>
          <w:b/>
          <w:bCs/>
          <w:sz w:val="32"/>
          <w:szCs w:val="32"/>
        </w:rPr>
      </w:pPr>
    </w:p>
    <w:p>
      <w:pPr>
        <w:keepNext w:val="0"/>
        <w:keepLines w:val="0"/>
        <w:widowControl/>
        <w:suppressLineNumbers w:val="0"/>
        <w:snapToGrid w:val="0"/>
        <w:spacing w:before="0" w:beforeAutospacing="1" w:after="0" w:afterAutospacing="1" w:line="580" w:lineRule="atLeast"/>
        <w:ind w:left="0" w:right="0" w:firstLine="640"/>
        <w:rPr>
          <w:rFonts w:hint="eastAsia" w:ascii="楷体" w:hAnsi="楷体" w:eastAsia="楷体" w:cs="楷体"/>
          <w:b/>
          <w:bCs/>
          <w:sz w:val="32"/>
          <w:szCs w:val="32"/>
        </w:rPr>
      </w:pPr>
    </w:p>
    <w:p>
      <w:pPr>
        <w:keepNext w:val="0"/>
        <w:keepLines w:val="0"/>
        <w:widowControl/>
        <w:suppressLineNumbers w:val="0"/>
        <w:snapToGrid w:val="0"/>
        <w:spacing w:before="0" w:beforeAutospacing="1" w:after="0" w:afterAutospacing="1" w:line="580" w:lineRule="atLeast"/>
        <w:ind w:left="0" w:right="0" w:firstLine="640"/>
        <w:rPr>
          <w:rFonts w:hint="eastAsia" w:ascii="楷体" w:hAnsi="楷体" w:eastAsia="楷体" w:cs="楷体"/>
          <w:b/>
          <w:bCs/>
          <w:sz w:val="32"/>
          <w:szCs w:val="32"/>
        </w:rPr>
      </w:pPr>
    </w:p>
    <w:p>
      <w:pPr>
        <w:keepNext w:val="0"/>
        <w:keepLines w:val="0"/>
        <w:widowControl/>
        <w:suppressLineNumbers w:val="0"/>
        <w:snapToGrid w:val="0"/>
        <w:spacing w:before="0" w:beforeAutospacing="1" w:after="0" w:afterAutospacing="1" w:line="580" w:lineRule="atLeast"/>
        <w:ind w:left="0" w:right="0" w:firstLine="640"/>
        <w:rPr>
          <w:rFonts w:hint="eastAsia" w:ascii="宋体" w:hAnsi="宋体" w:eastAsia="宋体" w:cs="宋体"/>
          <w:kern w:val="0"/>
          <w:sz w:val="24"/>
          <w:szCs w:val="24"/>
        </w:rPr>
      </w:pPr>
      <w:r>
        <w:rPr>
          <w:rFonts w:hint="eastAsia" w:ascii="黑体" w:hAnsi="宋体" w:eastAsia="黑体" w:cs="黑体"/>
          <w:kern w:val="0"/>
          <w:sz w:val="32"/>
          <w:szCs w:val="32"/>
        </w:rPr>
        <w:t>二、重点工作事项标题</w:t>
      </w:r>
    </w:p>
    <w:p>
      <w:pPr>
        <w:keepNext w:val="0"/>
        <w:keepLines w:val="0"/>
        <w:widowControl/>
        <w:suppressLineNumbers w:val="0"/>
        <w:snapToGrid w:val="0"/>
        <w:spacing w:before="0" w:beforeAutospacing="1" w:after="0" w:afterAutospacing="1" w:line="580" w:lineRule="atLeast"/>
        <w:ind w:right="0"/>
        <w:rPr>
          <w:rFonts w:hint="eastAsia" w:ascii="宋体" w:hAnsi="宋体" w:eastAsia="宋体" w:cs="宋体"/>
          <w:kern w:val="0"/>
          <w:sz w:val="24"/>
          <w:szCs w:val="24"/>
        </w:rPr>
      </w:pPr>
      <w:r>
        <w:rPr>
          <w:rFonts w:hint="eastAsia" w:ascii="宋体" w:hAnsi="宋体" w:eastAsia="宋体" w:cs="宋体"/>
          <w:kern w:val="0"/>
          <w:sz w:val="24"/>
          <w:szCs w:val="24"/>
        </w:rPr>
        <w:t xml:space="preserve"> </w:t>
      </w:r>
    </w:p>
    <w:p>
      <w:pPr>
        <w:keepNext w:val="0"/>
        <w:keepLines w:val="0"/>
        <w:widowControl/>
        <w:suppressLineNumbers w:val="0"/>
        <w:snapToGrid w:val="0"/>
        <w:spacing w:before="0" w:beforeAutospacing="1" w:after="0" w:afterAutospacing="1" w:line="580" w:lineRule="atLeast"/>
        <w:ind w:left="0" w:right="0" w:firstLine="640"/>
        <w:rPr>
          <w:rFonts w:hint="eastAsia" w:ascii="宋体" w:hAnsi="宋体" w:eastAsia="宋体" w:cs="宋体"/>
          <w:kern w:val="0"/>
          <w:sz w:val="24"/>
          <w:szCs w:val="24"/>
        </w:rPr>
      </w:pPr>
      <w:r>
        <w:rPr>
          <w:rFonts w:hint="eastAsia" w:ascii="黑体" w:hAnsi="宋体" w:eastAsia="黑体" w:cs="黑体"/>
          <w:kern w:val="0"/>
          <w:sz w:val="32"/>
          <w:szCs w:val="32"/>
        </w:rPr>
        <w:t xml:space="preserve"> </w:t>
      </w:r>
    </w:p>
    <w:tbl>
      <w:tblPr>
        <w:tblStyle w:val="11"/>
        <w:tblW w:w="0" w:type="auto"/>
        <w:tblInd w:w="-116" w:type="dxa"/>
        <w:shd w:val="clear" w:color="auto" w:fill="auto"/>
        <w:tblLayout w:type="autofit"/>
        <w:tblCellMar>
          <w:top w:w="0" w:type="dxa"/>
          <w:left w:w="0" w:type="dxa"/>
          <w:bottom w:w="0" w:type="dxa"/>
          <w:right w:w="0" w:type="dxa"/>
        </w:tblCellMar>
      </w:tblPr>
      <w:tblGrid>
        <w:gridCol w:w="1311"/>
        <w:gridCol w:w="1818"/>
        <w:gridCol w:w="2777"/>
        <w:gridCol w:w="2616"/>
      </w:tblGrid>
      <w:tr>
        <w:tblPrEx>
          <w:shd w:val="clear" w:color="auto" w:fill="auto"/>
          <w:tblCellMar>
            <w:top w:w="0" w:type="dxa"/>
            <w:left w:w="0" w:type="dxa"/>
            <w:bottom w:w="0" w:type="dxa"/>
            <w:right w:w="0" w:type="dxa"/>
          </w:tblCellMar>
        </w:tblPrEx>
        <w:trPr>
          <w:trHeight w:val="1026" w:hRule="atLeast"/>
        </w:trPr>
        <w:tc>
          <w:tcPr>
            <w:tcW w:w="131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napToGrid w:val="0"/>
              <w:spacing w:before="0" w:beforeAutospacing="1" w:after="0" w:afterAutospacing="1" w:line="580" w:lineRule="atLeast"/>
              <w:ind w:left="0" w:right="0"/>
              <w:jc w:val="center"/>
              <w:rPr>
                <w:rFonts w:hint="eastAsia" w:ascii="宋体" w:hAnsi="宋体" w:eastAsia="宋体" w:cs="宋体"/>
                <w:kern w:val="0"/>
                <w:sz w:val="24"/>
                <w:szCs w:val="24"/>
              </w:rPr>
            </w:pPr>
            <w:r>
              <w:rPr>
                <w:rFonts w:hint="eastAsia" w:ascii="黑体" w:hAnsi="宋体" w:eastAsia="黑体" w:cs="黑体"/>
                <w:kern w:val="0"/>
                <w:sz w:val="32"/>
                <w:szCs w:val="32"/>
              </w:rPr>
              <w:t>序号</w:t>
            </w:r>
          </w:p>
        </w:tc>
        <w:tc>
          <w:tcPr>
            <w:tcW w:w="1818"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napToGrid w:val="0"/>
              <w:spacing w:before="0" w:beforeAutospacing="1" w:after="0" w:afterAutospacing="1" w:line="580" w:lineRule="atLeast"/>
              <w:ind w:left="0" w:right="0"/>
              <w:jc w:val="center"/>
              <w:rPr>
                <w:rFonts w:hint="eastAsia" w:ascii="宋体" w:hAnsi="宋体" w:eastAsia="宋体" w:cs="宋体"/>
                <w:kern w:val="0"/>
                <w:sz w:val="24"/>
                <w:szCs w:val="24"/>
              </w:rPr>
            </w:pPr>
            <w:r>
              <w:rPr>
                <w:rFonts w:hint="default" w:ascii="仿宋_GB2312" w:hAnsi="宋体" w:eastAsia="仿宋_GB2312" w:cs="仿宋_GB2312"/>
                <w:kern w:val="0"/>
                <w:sz w:val="32"/>
                <w:szCs w:val="32"/>
              </w:rPr>
              <w:t>重要事项</w:t>
            </w:r>
          </w:p>
        </w:tc>
        <w:tc>
          <w:tcPr>
            <w:tcW w:w="2777"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napToGrid w:val="0"/>
              <w:spacing w:before="0" w:beforeAutospacing="1" w:after="0" w:afterAutospacing="1" w:line="580" w:lineRule="atLeast"/>
              <w:ind w:left="0" w:right="0"/>
              <w:jc w:val="center"/>
              <w:rPr>
                <w:rFonts w:hint="eastAsia" w:ascii="宋体" w:hAnsi="宋体" w:eastAsia="宋体" w:cs="宋体"/>
                <w:kern w:val="0"/>
                <w:sz w:val="24"/>
                <w:szCs w:val="24"/>
              </w:rPr>
            </w:pPr>
            <w:r>
              <w:rPr>
                <w:rFonts w:hint="default" w:ascii="仿宋_GB2312" w:hAnsi="宋体" w:eastAsia="仿宋_GB2312" w:cs="仿宋_GB2312"/>
                <w:kern w:val="0"/>
                <w:sz w:val="32"/>
                <w:szCs w:val="32"/>
              </w:rPr>
              <w:t>工作内容及目标</w:t>
            </w:r>
          </w:p>
        </w:tc>
        <w:tc>
          <w:tcPr>
            <w:tcW w:w="261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napToGrid w:val="0"/>
              <w:spacing w:before="0" w:beforeAutospacing="1" w:after="0" w:afterAutospacing="1" w:line="580" w:lineRule="atLeast"/>
              <w:ind w:left="0" w:right="0"/>
              <w:jc w:val="center"/>
              <w:rPr>
                <w:rFonts w:hint="eastAsia" w:ascii="宋体" w:hAnsi="宋体" w:eastAsia="宋体" w:cs="宋体"/>
                <w:kern w:val="0"/>
                <w:sz w:val="24"/>
                <w:szCs w:val="24"/>
              </w:rPr>
            </w:pPr>
            <w:r>
              <w:rPr>
                <w:rFonts w:hint="default" w:ascii="仿宋_GB2312" w:hAnsi="宋体" w:eastAsia="仿宋_GB2312" w:cs="仿宋_GB2312"/>
                <w:kern w:val="0"/>
                <w:sz w:val="32"/>
                <w:szCs w:val="32"/>
              </w:rPr>
              <w:t>完成情况</w:t>
            </w:r>
          </w:p>
        </w:tc>
      </w:tr>
      <w:tr>
        <w:tblPrEx>
          <w:tblCellMar>
            <w:top w:w="0" w:type="dxa"/>
            <w:left w:w="0" w:type="dxa"/>
            <w:bottom w:w="0" w:type="dxa"/>
            <w:right w:w="0" w:type="dxa"/>
          </w:tblCellMar>
        </w:tblPrEx>
        <w:trPr>
          <w:trHeight w:val="906" w:hRule="atLeast"/>
        </w:trPr>
        <w:tc>
          <w:tcPr>
            <w:tcW w:w="131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napToGrid w:val="0"/>
              <w:spacing w:before="0" w:beforeAutospacing="1" w:after="0" w:afterAutospacing="1" w:line="580" w:lineRule="atLeast"/>
              <w:ind w:left="0" w:right="0"/>
              <w:jc w:val="center"/>
              <w:rPr>
                <w:rFonts w:hint="eastAsia" w:ascii="宋体" w:hAnsi="宋体" w:eastAsia="宋体" w:cs="宋体"/>
                <w:kern w:val="0"/>
                <w:sz w:val="24"/>
                <w:szCs w:val="24"/>
              </w:rPr>
            </w:pPr>
            <w:r>
              <w:rPr>
                <w:rFonts w:hint="eastAsia" w:ascii="宋体" w:hAnsi="宋体" w:eastAsia="宋体" w:cs="宋体"/>
                <w:kern w:val="0"/>
                <w:sz w:val="32"/>
                <w:szCs w:val="32"/>
              </w:rPr>
              <w:t>1</w:t>
            </w:r>
          </w:p>
        </w:tc>
        <w:tc>
          <w:tcPr>
            <w:tcW w:w="181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napToGrid w:val="0"/>
              <w:spacing w:before="0" w:beforeAutospacing="1" w:after="0" w:afterAutospacing="1" w:line="580" w:lineRule="atLeast"/>
              <w:ind w:left="0" w:right="0"/>
              <w:jc w:val="center"/>
              <w:rPr>
                <w:rFonts w:hint="eastAsia" w:ascii="宋体" w:hAnsi="宋体" w:eastAsia="宋体" w:cs="宋体"/>
                <w:kern w:val="0"/>
                <w:sz w:val="24"/>
                <w:szCs w:val="24"/>
              </w:rPr>
            </w:pPr>
            <w:r>
              <w:rPr>
                <w:rFonts w:hint="eastAsia" w:ascii="黑体" w:hAnsi="宋体" w:eastAsia="黑体" w:cs="黑体"/>
                <w:kern w:val="0"/>
                <w:sz w:val="32"/>
                <w:szCs w:val="32"/>
              </w:rPr>
              <w:t>服务经济</w:t>
            </w:r>
            <w:r>
              <w:rPr>
                <w:rFonts w:hint="eastAsia" w:ascii="黑体" w:hAnsi="宋体" w:eastAsia="黑体" w:cs="黑体"/>
                <w:kern w:val="0"/>
                <w:sz w:val="32"/>
                <w:szCs w:val="32"/>
              </w:rPr>
              <w:t> </w:t>
            </w:r>
          </w:p>
        </w:tc>
        <w:tc>
          <w:tcPr>
            <w:tcW w:w="277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napToGrid w:val="0"/>
              <w:spacing w:before="0" w:beforeAutospacing="1" w:after="0" w:afterAutospacing="1" w:line="580" w:lineRule="atLeast"/>
              <w:ind w:left="0" w:right="0"/>
              <w:jc w:val="center"/>
              <w:rPr>
                <w:rFonts w:hint="eastAsia" w:ascii="宋体" w:hAnsi="宋体" w:eastAsia="宋体" w:cs="宋体"/>
                <w:kern w:val="0"/>
                <w:sz w:val="24"/>
                <w:szCs w:val="24"/>
              </w:rPr>
            </w:pPr>
            <w:r>
              <w:rPr>
                <w:rFonts w:hint="eastAsia" w:ascii="仿宋" w:hAnsi="仿宋" w:eastAsia="仿宋" w:cs="仿宋"/>
                <w:b/>
                <w:bCs/>
                <w:sz w:val="32"/>
                <w:szCs w:val="32"/>
              </w:rPr>
              <w:t>固定资产投资</w:t>
            </w:r>
            <w:r>
              <w:rPr>
                <w:rFonts w:hint="eastAsia" w:ascii="仿宋" w:hAnsi="仿宋" w:eastAsia="仿宋" w:cs="仿宋"/>
                <w:b/>
                <w:bCs/>
                <w:sz w:val="32"/>
                <w:szCs w:val="32"/>
                <w:lang w:eastAsia="zh-CN"/>
              </w:rPr>
              <w:t>、</w:t>
            </w:r>
            <w:r>
              <w:rPr>
                <w:rFonts w:hint="eastAsia" w:ascii="仿宋" w:hAnsi="仿宋" w:eastAsia="仿宋" w:cs="仿宋"/>
                <w:b/>
                <w:bCs/>
                <w:sz w:val="32"/>
                <w:szCs w:val="32"/>
              </w:rPr>
              <w:t>招商引资</w:t>
            </w:r>
            <w:r>
              <w:rPr>
                <w:rFonts w:hint="eastAsia" w:ascii="黑体" w:hAnsi="宋体" w:eastAsia="黑体" w:cs="黑体"/>
                <w:kern w:val="0"/>
                <w:sz w:val="32"/>
                <w:szCs w:val="32"/>
              </w:rPr>
              <w:t> </w:t>
            </w:r>
          </w:p>
        </w:tc>
        <w:tc>
          <w:tcPr>
            <w:tcW w:w="261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napToGrid w:val="0"/>
              <w:spacing w:before="0" w:beforeAutospacing="1" w:after="0" w:afterAutospacing="1" w:line="580" w:lineRule="atLeast"/>
              <w:ind w:left="0" w:right="0"/>
              <w:jc w:val="center"/>
              <w:rPr>
                <w:rFonts w:hint="eastAsia" w:ascii="宋体" w:hAnsi="宋体" w:eastAsia="宋体" w:cs="宋体"/>
                <w:kern w:val="0"/>
                <w:sz w:val="24"/>
                <w:szCs w:val="24"/>
              </w:rPr>
            </w:pPr>
            <w:r>
              <w:rPr>
                <w:rFonts w:hint="eastAsia" w:ascii="仿宋" w:hAnsi="仿宋" w:eastAsia="仿宋" w:cs="仿宋"/>
                <w:b/>
                <w:bCs/>
                <w:sz w:val="32"/>
                <w:szCs w:val="32"/>
              </w:rPr>
              <w:t>经济发展稳中求进</w:t>
            </w:r>
            <w:r>
              <w:rPr>
                <w:rFonts w:hint="eastAsia" w:ascii="黑体" w:hAnsi="宋体" w:eastAsia="黑体" w:cs="黑体"/>
                <w:kern w:val="0"/>
                <w:sz w:val="32"/>
                <w:szCs w:val="32"/>
              </w:rPr>
              <w:t> </w:t>
            </w:r>
          </w:p>
        </w:tc>
      </w:tr>
      <w:tr>
        <w:tblPrEx>
          <w:tblCellMar>
            <w:top w:w="0" w:type="dxa"/>
            <w:left w:w="0" w:type="dxa"/>
            <w:bottom w:w="0" w:type="dxa"/>
            <w:right w:w="0" w:type="dxa"/>
          </w:tblCellMar>
        </w:tblPrEx>
        <w:trPr>
          <w:trHeight w:val="932" w:hRule="atLeast"/>
        </w:trPr>
        <w:tc>
          <w:tcPr>
            <w:tcW w:w="131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napToGrid w:val="0"/>
              <w:spacing w:before="0" w:beforeAutospacing="1" w:after="0" w:afterAutospacing="1" w:line="580" w:lineRule="atLeast"/>
              <w:ind w:left="0" w:right="0"/>
              <w:jc w:val="center"/>
              <w:rPr>
                <w:rFonts w:hint="eastAsia" w:ascii="宋体" w:hAnsi="宋体" w:eastAsia="宋体" w:cs="宋体"/>
                <w:kern w:val="0"/>
                <w:sz w:val="24"/>
                <w:szCs w:val="24"/>
              </w:rPr>
            </w:pPr>
            <w:r>
              <w:rPr>
                <w:rFonts w:hint="eastAsia" w:ascii="宋体" w:hAnsi="宋体" w:eastAsia="宋体" w:cs="宋体"/>
                <w:kern w:val="0"/>
                <w:sz w:val="32"/>
                <w:szCs w:val="32"/>
              </w:rPr>
              <w:t>2</w:t>
            </w:r>
          </w:p>
        </w:tc>
        <w:tc>
          <w:tcPr>
            <w:tcW w:w="181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napToGrid w:val="0"/>
              <w:spacing w:before="0" w:beforeAutospacing="1" w:after="0" w:afterAutospacing="1" w:line="580" w:lineRule="atLeast"/>
              <w:ind w:left="0" w:right="0"/>
              <w:jc w:val="center"/>
              <w:rPr>
                <w:rFonts w:hint="eastAsia" w:ascii="宋体" w:hAnsi="宋体" w:eastAsia="宋体" w:cs="宋体"/>
                <w:kern w:val="0"/>
                <w:sz w:val="24"/>
                <w:szCs w:val="24"/>
              </w:rPr>
            </w:pPr>
            <w:r>
              <w:rPr>
                <w:rFonts w:hint="eastAsia" w:ascii="黑体" w:eastAsia="黑体" w:cs="黑体"/>
                <w:kern w:val="0"/>
                <w:sz w:val="32"/>
                <w:szCs w:val="32"/>
                <w:lang w:eastAsia="zh-CN"/>
              </w:rPr>
              <w:t>房屋征收</w:t>
            </w:r>
            <w:r>
              <w:rPr>
                <w:rFonts w:hint="eastAsia" w:ascii="黑体" w:hAnsi="宋体" w:eastAsia="黑体" w:cs="黑体"/>
                <w:kern w:val="0"/>
                <w:sz w:val="32"/>
                <w:szCs w:val="32"/>
              </w:rPr>
              <w:t> </w:t>
            </w:r>
          </w:p>
        </w:tc>
        <w:tc>
          <w:tcPr>
            <w:tcW w:w="277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napToGrid w:val="0"/>
              <w:spacing w:before="0" w:beforeAutospacing="1" w:after="0" w:afterAutospacing="1" w:line="580" w:lineRule="atLeast"/>
              <w:ind w:left="0" w:right="0"/>
              <w:jc w:val="center"/>
              <w:rPr>
                <w:rFonts w:hint="eastAsia" w:ascii="宋体" w:hAnsi="宋体" w:eastAsia="宋体" w:cs="宋体"/>
                <w:kern w:val="0"/>
                <w:sz w:val="24"/>
                <w:szCs w:val="24"/>
              </w:rPr>
            </w:pPr>
            <w:r>
              <w:rPr>
                <w:rFonts w:hint="eastAsia" w:ascii="仿宋" w:hAnsi="仿宋" w:eastAsia="仿宋" w:cs="仿宋"/>
                <w:b/>
                <w:bCs/>
                <w:sz w:val="32"/>
                <w:szCs w:val="32"/>
              </w:rPr>
              <w:t>明伦街棚改项目</w:t>
            </w:r>
            <w:r>
              <w:rPr>
                <w:rFonts w:hint="eastAsia" w:ascii="黑体" w:hAnsi="宋体" w:eastAsia="黑体" w:cs="黑体"/>
                <w:kern w:val="0"/>
                <w:sz w:val="32"/>
                <w:szCs w:val="32"/>
              </w:rPr>
              <w:t> </w:t>
            </w:r>
          </w:p>
        </w:tc>
        <w:tc>
          <w:tcPr>
            <w:tcW w:w="261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napToGrid w:val="0"/>
              <w:spacing w:before="0" w:beforeAutospacing="1" w:after="0" w:afterAutospacing="1" w:line="580" w:lineRule="atLeast"/>
              <w:ind w:left="0" w:right="0"/>
              <w:jc w:val="center"/>
              <w:rPr>
                <w:rFonts w:hint="eastAsia" w:ascii="宋体" w:hAnsi="宋体" w:eastAsia="宋体" w:cs="宋体"/>
                <w:kern w:val="0"/>
                <w:sz w:val="24"/>
                <w:szCs w:val="24"/>
              </w:rPr>
            </w:pPr>
            <w:r>
              <w:rPr>
                <w:rFonts w:hint="eastAsia" w:ascii="仿宋" w:hAnsi="仿宋" w:eastAsia="仿宋" w:cs="仿宋"/>
                <w:b/>
                <w:bCs/>
                <w:sz w:val="32"/>
                <w:szCs w:val="32"/>
              </w:rPr>
              <w:t>开局良好</w:t>
            </w:r>
            <w:r>
              <w:rPr>
                <w:rFonts w:hint="eastAsia" w:ascii="仿宋" w:hAnsi="仿宋" w:eastAsia="仿宋" w:cs="仿宋"/>
                <w:b/>
                <w:bCs/>
                <w:sz w:val="32"/>
                <w:szCs w:val="32"/>
                <w:lang w:eastAsia="zh-CN"/>
              </w:rPr>
              <w:t>，完成预定目标</w:t>
            </w:r>
            <w:r>
              <w:rPr>
                <w:rFonts w:hint="eastAsia" w:ascii="黑体" w:hAnsi="宋体" w:eastAsia="黑体" w:cs="黑体"/>
                <w:kern w:val="0"/>
                <w:sz w:val="32"/>
                <w:szCs w:val="32"/>
              </w:rPr>
              <w:t> </w:t>
            </w:r>
          </w:p>
        </w:tc>
      </w:tr>
      <w:tr>
        <w:tblPrEx>
          <w:tblCellMar>
            <w:top w:w="0" w:type="dxa"/>
            <w:left w:w="0" w:type="dxa"/>
            <w:bottom w:w="0" w:type="dxa"/>
            <w:right w:w="0" w:type="dxa"/>
          </w:tblCellMar>
        </w:tblPrEx>
        <w:trPr>
          <w:trHeight w:val="1227" w:hRule="atLeast"/>
        </w:trPr>
        <w:tc>
          <w:tcPr>
            <w:tcW w:w="131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napToGrid w:val="0"/>
              <w:spacing w:before="0" w:beforeAutospacing="1" w:after="0" w:afterAutospacing="1" w:line="580" w:lineRule="atLeast"/>
              <w:ind w:left="0" w:right="0"/>
              <w:jc w:val="center"/>
              <w:rPr>
                <w:rFonts w:hint="eastAsia" w:ascii="宋体" w:hAnsi="宋体" w:eastAsia="宋体" w:cs="宋体"/>
                <w:kern w:val="0"/>
                <w:sz w:val="24"/>
                <w:szCs w:val="24"/>
              </w:rPr>
            </w:pPr>
            <w:r>
              <w:rPr>
                <w:rFonts w:hint="default" w:ascii="楷体_GB2312" w:hAnsi="宋体" w:eastAsia="楷体_GB2312" w:cs="楷体_GB2312"/>
                <w:kern w:val="0"/>
                <w:sz w:val="32"/>
                <w:szCs w:val="32"/>
              </w:rPr>
              <w:t>3</w:t>
            </w:r>
          </w:p>
        </w:tc>
        <w:tc>
          <w:tcPr>
            <w:tcW w:w="181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napToGrid w:val="0"/>
              <w:spacing w:before="0" w:beforeAutospacing="1" w:after="0" w:afterAutospacing="1" w:line="580" w:lineRule="atLeast"/>
              <w:ind w:left="0" w:right="0"/>
              <w:jc w:val="center"/>
              <w:rPr>
                <w:rFonts w:hint="eastAsia" w:ascii="宋体" w:hAnsi="宋体" w:eastAsia="宋体" w:cs="宋体"/>
                <w:kern w:val="0"/>
                <w:sz w:val="24"/>
                <w:szCs w:val="24"/>
              </w:rPr>
            </w:pPr>
            <w:r>
              <w:rPr>
                <w:rFonts w:hint="eastAsia" w:ascii="黑体" w:eastAsia="黑体" w:cs="黑体"/>
                <w:kern w:val="0"/>
                <w:sz w:val="32"/>
                <w:szCs w:val="32"/>
                <w:lang w:eastAsia="zh-CN"/>
              </w:rPr>
              <w:t>民生工作</w:t>
            </w:r>
            <w:r>
              <w:rPr>
                <w:rFonts w:hint="eastAsia" w:ascii="黑体" w:hAnsi="宋体" w:eastAsia="黑体" w:cs="黑体"/>
                <w:kern w:val="0"/>
                <w:sz w:val="32"/>
                <w:szCs w:val="32"/>
              </w:rPr>
              <w:t> </w:t>
            </w:r>
          </w:p>
        </w:tc>
        <w:tc>
          <w:tcPr>
            <w:tcW w:w="277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napToGrid w:val="0"/>
              <w:spacing w:before="0" w:beforeAutospacing="1" w:after="0" w:afterAutospacing="1" w:line="580" w:lineRule="atLeast"/>
              <w:ind w:left="0" w:right="0"/>
              <w:jc w:val="center"/>
              <w:rPr>
                <w:rFonts w:hint="eastAsia" w:ascii="宋体" w:hAnsi="宋体" w:eastAsia="宋体" w:cs="宋体"/>
                <w:kern w:val="0"/>
                <w:sz w:val="24"/>
                <w:szCs w:val="24"/>
              </w:rPr>
            </w:pPr>
            <w:r>
              <w:rPr>
                <w:rFonts w:hint="eastAsia" w:ascii="仿宋" w:hAnsi="仿宋" w:eastAsia="仿宋" w:cs="仿宋"/>
                <w:b/>
                <w:bCs/>
                <w:color w:val="000000"/>
                <w:sz w:val="32"/>
                <w:szCs w:val="32"/>
              </w:rPr>
              <w:t>基层社区建设</w:t>
            </w:r>
            <w:r>
              <w:rPr>
                <w:rFonts w:hint="eastAsia" w:ascii="黑体" w:hAnsi="宋体" w:eastAsia="黑体" w:cs="黑体"/>
                <w:kern w:val="0"/>
                <w:sz w:val="32"/>
                <w:szCs w:val="32"/>
              </w:rPr>
              <w:t> </w:t>
            </w:r>
          </w:p>
        </w:tc>
        <w:tc>
          <w:tcPr>
            <w:tcW w:w="261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napToGrid w:val="0"/>
              <w:spacing w:before="0" w:beforeAutospacing="1" w:after="0" w:afterAutospacing="1" w:line="580" w:lineRule="atLeast"/>
              <w:ind w:left="0" w:right="0"/>
              <w:jc w:val="center"/>
              <w:rPr>
                <w:rFonts w:hint="eastAsia" w:ascii="宋体" w:hAnsi="宋体" w:eastAsia="宋体" w:cs="宋体"/>
                <w:kern w:val="0"/>
                <w:sz w:val="24"/>
                <w:szCs w:val="24"/>
              </w:rPr>
            </w:pPr>
            <w:r>
              <w:rPr>
                <w:rFonts w:hint="eastAsia" w:ascii="黑体" w:eastAsia="黑体" w:cs="黑体"/>
                <w:kern w:val="0"/>
                <w:sz w:val="32"/>
                <w:szCs w:val="32"/>
                <w:lang w:eastAsia="zh-CN"/>
              </w:rPr>
              <w:t>完善社区建设，</w:t>
            </w:r>
            <w:r>
              <w:rPr>
                <w:rFonts w:hint="eastAsia" w:ascii="仿宋" w:hAnsi="仿宋" w:eastAsia="仿宋" w:cs="仿宋"/>
                <w:b/>
                <w:bCs/>
                <w:sz w:val="32"/>
                <w:szCs w:val="32"/>
              </w:rPr>
              <w:t>积极推进“幸福驿站”建设</w:t>
            </w:r>
            <w:r>
              <w:rPr>
                <w:rFonts w:hint="eastAsia" w:ascii="黑体" w:hAnsi="宋体" w:eastAsia="黑体" w:cs="黑体"/>
                <w:kern w:val="0"/>
                <w:sz w:val="32"/>
                <w:szCs w:val="32"/>
              </w:rPr>
              <w:t> </w:t>
            </w:r>
          </w:p>
        </w:tc>
      </w:tr>
      <w:tr>
        <w:tblPrEx>
          <w:tblCellMar>
            <w:top w:w="0" w:type="dxa"/>
            <w:left w:w="0" w:type="dxa"/>
            <w:bottom w:w="0" w:type="dxa"/>
            <w:right w:w="0" w:type="dxa"/>
          </w:tblCellMar>
        </w:tblPrEx>
        <w:trPr>
          <w:trHeight w:val="1385" w:hRule="atLeast"/>
        </w:trPr>
        <w:tc>
          <w:tcPr>
            <w:tcW w:w="131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napToGrid w:val="0"/>
              <w:spacing w:before="0" w:beforeAutospacing="1" w:after="0" w:afterAutospacing="1" w:line="580" w:lineRule="atLeast"/>
              <w:ind w:left="0" w:right="0"/>
              <w:jc w:val="center"/>
              <w:rPr>
                <w:rFonts w:hint="eastAsia" w:ascii="宋体" w:hAnsi="宋体" w:eastAsia="宋体" w:cs="宋体"/>
                <w:kern w:val="0"/>
                <w:sz w:val="24"/>
                <w:szCs w:val="24"/>
              </w:rPr>
            </w:pPr>
            <w:r>
              <w:rPr>
                <w:rFonts w:hint="default" w:ascii="楷体_GB2312" w:hAnsi="宋体" w:eastAsia="楷体_GB2312" w:cs="楷体_GB2312"/>
                <w:kern w:val="0"/>
                <w:sz w:val="32"/>
                <w:szCs w:val="32"/>
              </w:rPr>
              <w:t>……</w:t>
            </w:r>
          </w:p>
        </w:tc>
        <w:tc>
          <w:tcPr>
            <w:tcW w:w="181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napToGrid w:val="0"/>
              <w:spacing w:before="0" w:beforeAutospacing="1" w:after="0" w:afterAutospacing="1" w:line="580" w:lineRule="atLeast"/>
              <w:ind w:left="0" w:right="0"/>
              <w:jc w:val="center"/>
              <w:rPr>
                <w:rFonts w:hint="eastAsia" w:ascii="宋体" w:hAnsi="宋体" w:eastAsia="宋体" w:cs="宋体"/>
                <w:kern w:val="0"/>
                <w:sz w:val="24"/>
                <w:szCs w:val="24"/>
              </w:rPr>
            </w:pPr>
            <w:r>
              <w:rPr>
                <w:rFonts w:hint="eastAsia" w:ascii="黑体" w:hAnsi="宋体" w:eastAsia="黑体" w:cs="黑体"/>
                <w:kern w:val="0"/>
                <w:sz w:val="32"/>
                <w:szCs w:val="32"/>
              </w:rPr>
              <w:t> </w:t>
            </w:r>
          </w:p>
        </w:tc>
        <w:tc>
          <w:tcPr>
            <w:tcW w:w="277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261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r>
    </w:tbl>
    <w:p>
      <w:pPr>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 </w:t>
      </w:r>
    </w:p>
    <w:p>
      <w:pPr>
        <w:pStyle w:val="15"/>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w:t>
      </w:r>
    </w:p>
    <w:p>
      <w:pPr>
        <w:pStyle w:val="3"/>
        <w:keepNext w:val="0"/>
        <w:keepLines w:val="0"/>
        <w:widowControl/>
        <w:suppressLineNumbers w:val="0"/>
        <w:jc w:val="center"/>
        <w:rPr>
          <w:rFonts w:hint="eastAsia" w:ascii="宋体" w:hAnsi="宋体" w:eastAsia="宋体" w:cs="宋体"/>
          <w:b/>
          <w:kern w:val="44"/>
          <w:sz w:val="48"/>
          <w:szCs w:val="48"/>
        </w:rPr>
      </w:pPr>
      <w:r>
        <w:rPr>
          <w:rFonts w:hint="eastAsia" w:ascii="宋体" w:hAnsi="宋体" w:eastAsia="宋体" w:cs="宋体"/>
          <w:b/>
          <w:kern w:val="44"/>
          <w:sz w:val="48"/>
          <w:szCs w:val="48"/>
        </w:rPr>
        <w:t>第五部分  名词解释</w:t>
      </w:r>
    </w:p>
    <w:p>
      <w:pPr>
        <w:keepNext w:val="0"/>
        <w:keepLines w:val="0"/>
        <w:widowControl/>
        <w:suppressLineNumbers w:val="0"/>
        <w:snapToGrid w:val="0"/>
        <w:spacing w:before="0" w:beforeAutospacing="1" w:after="0" w:afterAutospacing="1" w:line="560" w:lineRule="atLeast"/>
        <w:ind w:left="0" w:right="0" w:firstLine="640"/>
        <w:rPr>
          <w:rFonts w:hint="eastAsia" w:ascii="宋体" w:hAnsi="宋体" w:eastAsia="宋体" w:cs="宋体"/>
          <w:kern w:val="0"/>
          <w:sz w:val="24"/>
          <w:szCs w:val="24"/>
        </w:rPr>
      </w:pPr>
      <w:r>
        <w:rPr>
          <w:rFonts w:hint="default" w:ascii="仿宋_GB2312" w:hAnsi="宋体" w:eastAsia="仿宋_GB2312" w:cs="仿宋_GB2312"/>
          <w:kern w:val="0"/>
          <w:sz w:val="32"/>
          <w:szCs w:val="32"/>
        </w:rPr>
        <w:t>(一)</w:t>
      </w:r>
      <w:r>
        <w:rPr>
          <w:rFonts w:hint="default" w:ascii="仿宋_GB2312" w:hAnsi="宋体" w:eastAsia="仿宋_GB2312" w:cs="仿宋_GB2312"/>
          <w:spacing w:val="6"/>
          <w:kern w:val="0"/>
          <w:sz w:val="32"/>
          <w:szCs w:val="32"/>
        </w:rPr>
        <w:t>一般公共预算</w:t>
      </w:r>
      <w:r>
        <w:rPr>
          <w:rFonts w:hint="default" w:ascii="仿宋_GB2312" w:hAnsi="宋体" w:eastAsia="仿宋_GB2312" w:cs="仿宋_GB2312"/>
          <w:kern w:val="0"/>
          <w:sz w:val="32"/>
          <w:szCs w:val="32"/>
        </w:rPr>
        <w:t>财政拨款收入：指市级财政</w:t>
      </w:r>
      <w:r>
        <w:rPr>
          <w:rFonts w:hint="default" w:ascii="仿宋_GB2312" w:hAnsi="宋体" w:eastAsia="仿宋_GB2312" w:cs="仿宋_GB2312"/>
          <w:spacing w:val="6"/>
          <w:kern w:val="0"/>
          <w:sz w:val="32"/>
          <w:szCs w:val="32"/>
        </w:rPr>
        <w:t>一般公共预算</w:t>
      </w:r>
      <w:r>
        <w:rPr>
          <w:rFonts w:hint="default" w:ascii="仿宋_GB2312" w:hAnsi="宋体" w:eastAsia="仿宋_GB2312" w:cs="仿宋_GB2312"/>
          <w:kern w:val="0"/>
          <w:sz w:val="32"/>
          <w:szCs w:val="32"/>
        </w:rPr>
        <w:t>当年拨付的资金。</w:t>
      </w:r>
    </w:p>
    <w:p>
      <w:pPr>
        <w:keepNext w:val="0"/>
        <w:keepLines w:val="0"/>
        <w:widowControl/>
        <w:suppressLineNumbers w:val="0"/>
        <w:snapToGrid w:val="0"/>
        <w:spacing w:before="0" w:beforeAutospacing="1" w:after="0" w:afterAutospacing="1" w:line="560" w:lineRule="atLeast"/>
        <w:ind w:left="0" w:right="0" w:firstLine="640"/>
        <w:rPr>
          <w:rFonts w:hint="eastAsia" w:ascii="宋体" w:hAnsi="宋体" w:eastAsia="宋体" w:cs="宋体"/>
          <w:kern w:val="0"/>
          <w:sz w:val="24"/>
          <w:szCs w:val="24"/>
        </w:rPr>
      </w:pPr>
      <w:r>
        <w:rPr>
          <w:rFonts w:hint="default" w:ascii="仿宋_GB2312" w:hAnsi="宋体" w:eastAsia="仿宋_GB2312" w:cs="仿宋_GB2312"/>
          <w:kern w:val="0"/>
          <w:sz w:val="32"/>
          <w:szCs w:val="32"/>
        </w:rPr>
        <w:t>(二)政府性基金</w:t>
      </w:r>
      <w:r>
        <w:rPr>
          <w:rFonts w:hint="default" w:ascii="仿宋_GB2312" w:hAnsi="宋体" w:eastAsia="仿宋_GB2312" w:cs="仿宋_GB2312"/>
          <w:spacing w:val="6"/>
          <w:kern w:val="0"/>
          <w:sz w:val="32"/>
          <w:szCs w:val="32"/>
        </w:rPr>
        <w:t>预算</w:t>
      </w:r>
      <w:r>
        <w:rPr>
          <w:rFonts w:hint="default" w:ascii="仿宋_GB2312" w:hAnsi="宋体" w:eastAsia="仿宋_GB2312" w:cs="仿宋_GB2312"/>
          <w:kern w:val="0"/>
          <w:sz w:val="32"/>
          <w:szCs w:val="32"/>
        </w:rPr>
        <w:t>财政拨款收入：指市级财政政府性基金</w:t>
      </w:r>
      <w:r>
        <w:rPr>
          <w:rFonts w:hint="default" w:ascii="仿宋_GB2312" w:hAnsi="宋体" w:eastAsia="仿宋_GB2312" w:cs="仿宋_GB2312"/>
          <w:spacing w:val="6"/>
          <w:kern w:val="0"/>
          <w:sz w:val="32"/>
          <w:szCs w:val="32"/>
        </w:rPr>
        <w:t>预算</w:t>
      </w:r>
      <w:r>
        <w:rPr>
          <w:rFonts w:hint="default" w:ascii="仿宋_GB2312" w:hAnsi="宋体" w:eastAsia="仿宋_GB2312" w:cs="仿宋_GB2312"/>
          <w:kern w:val="0"/>
          <w:sz w:val="32"/>
          <w:szCs w:val="32"/>
        </w:rPr>
        <w:t>当年拨付的资金。</w:t>
      </w:r>
    </w:p>
    <w:p>
      <w:pPr>
        <w:keepNext w:val="0"/>
        <w:keepLines w:val="0"/>
        <w:widowControl/>
        <w:suppressLineNumbers w:val="0"/>
        <w:snapToGrid w:val="0"/>
        <w:spacing w:before="0" w:beforeAutospacing="1" w:after="0" w:afterAutospacing="1" w:line="560" w:lineRule="atLeast"/>
        <w:ind w:left="0" w:right="0" w:firstLine="640"/>
        <w:rPr>
          <w:rFonts w:hint="eastAsia" w:ascii="宋体" w:hAnsi="宋体" w:eastAsia="宋体" w:cs="宋体"/>
          <w:kern w:val="0"/>
          <w:sz w:val="24"/>
          <w:szCs w:val="24"/>
        </w:rPr>
      </w:pPr>
      <w:r>
        <w:rPr>
          <w:rFonts w:hint="default" w:ascii="仿宋_GB2312" w:hAnsi="宋体" w:eastAsia="仿宋_GB2312" w:cs="仿宋_GB2312"/>
          <w:kern w:val="0"/>
          <w:sz w:val="32"/>
          <w:szCs w:val="32"/>
        </w:rPr>
        <w:t>(三)上级补助收入：指从事业单位主管部门和上级单位取得的非财政补助收入。</w:t>
      </w:r>
    </w:p>
    <w:p>
      <w:pPr>
        <w:keepNext w:val="0"/>
        <w:keepLines w:val="0"/>
        <w:widowControl/>
        <w:suppressLineNumbers w:val="0"/>
        <w:snapToGrid w:val="0"/>
        <w:spacing w:before="0" w:beforeAutospacing="1" w:after="0" w:afterAutospacing="1" w:line="560" w:lineRule="atLeast"/>
        <w:ind w:left="0" w:right="0" w:firstLine="640"/>
        <w:rPr>
          <w:rFonts w:hint="eastAsia" w:ascii="宋体" w:hAnsi="宋体" w:eastAsia="宋体" w:cs="宋体"/>
          <w:kern w:val="0"/>
          <w:sz w:val="24"/>
          <w:szCs w:val="24"/>
        </w:rPr>
      </w:pPr>
      <w:r>
        <w:rPr>
          <w:rFonts w:hint="default" w:ascii="仿宋_GB2312" w:hAnsi="宋体" w:eastAsia="仿宋_GB2312" w:cs="仿宋_GB2312"/>
          <w:kern w:val="0"/>
          <w:sz w:val="32"/>
          <w:szCs w:val="32"/>
        </w:rPr>
        <w:t>(四)事业收入：指事业单位开展专业业务活动及其辅助活动取得的收入。</w:t>
      </w:r>
    </w:p>
    <w:p>
      <w:pPr>
        <w:keepNext w:val="0"/>
        <w:keepLines w:val="0"/>
        <w:widowControl/>
        <w:suppressLineNumbers w:val="0"/>
        <w:snapToGrid w:val="0"/>
        <w:spacing w:before="0" w:beforeAutospacing="1" w:after="0" w:afterAutospacing="1" w:line="560" w:lineRule="atLeast"/>
        <w:ind w:left="0" w:right="0" w:firstLine="640"/>
        <w:rPr>
          <w:rFonts w:hint="eastAsia" w:ascii="宋体" w:hAnsi="宋体" w:eastAsia="宋体" w:cs="宋体"/>
          <w:kern w:val="0"/>
          <w:sz w:val="24"/>
          <w:szCs w:val="24"/>
        </w:rPr>
      </w:pPr>
      <w:r>
        <w:rPr>
          <w:rFonts w:hint="default" w:ascii="仿宋_GB2312" w:hAnsi="宋体" w:eastAsia="仿宋_GB2312" w:cs="仿宋_GB2312"/>
          <w:kern w:val="0"/>
          <w:sz w:val="32"/>
          <w:szCs w:val="32"/>
        </w:rPr>
        <w:t>(五)经营收入：指事业单位在专业业务活动及其辅助活动之外开展非独立核算经营活动取得的收入。</w:t>
      </w:r>
    </w:p>
    <w:p>
      <w:pPr>
        <w:keepNext w:val="0"/>
        <w:keepLines w:val="0"/>
        <w:widowControl/>
        <w:suppressLineNumbers w:val="0"/>
        <w:snapToGrid w:val="0"/>
        <w:spacing w:before="0" w:beforeAutospacing="1" w:after="0" w:afterAutospacing="1" w:line="560" w:lineRule="atLeast"/>
        <w:ind w:left="0" w:right="0" w:firstLine="640"/>
        <w:rPr>
          <w:rFonts w:hint="eastAsia" w:ascii="宋体" w:hAnsi="宋体" w:eastAsia="宋体" w:cs="宋体"/>
          <w:kern w:val="0"/>
          <w:sz w:val="24"/>
          <w:szCs w:val="24"/>
        </w:rPr>
      </w:pPr>
      <w:r>
        <w:rPr>
          <w:rFonts w:hint="default" w:ascii="仿宋_GB2312" w:hAnsi="宋体" w:eastAsia="仿宋_GB2312" w:cs="仿宋_GB2312"/>
          <w:kern w:val="0"/>
          <w:sz w:val="32"/>
          <w:szCs w:val="32"/>
        </w:rPr>
        <w:t>(六)其他收入：指单位取得的除上述收入以外的各项收入。</w:t>
      </w:r>
    </w:p>
    <w:p>
      <w:pPr>
        <w:keepNext w:val="0"/>
        <w:keepLines w:val="0"/>
        <w:widowControl/>
        <w:suppressLineNumbers w:val="0"/>
        <w:snapToGrid w:val="0"/>
        <w:spacing w:before="0" w:beforeAutospacing="1" w:after="0" w:afterAutospacing="1" w:line="560" w:lineRule="atLeast"/>
        <w:ind w:left="0" w:right="0" w:firstLine="640"/>
        <w:rPr>
          <w:rFonts w:hint="eastAsia" w:ascii="宋体" w:hAnsi="宋体" w:eastAsia="宋体" w:cs="宋体"/>
          <w:kern w:val="0"/>
          <w:sz w:val="24"/>
          <w:szCs w:val="24"/>
        </w:rPr>
      </w:pPr>
      <w:r>
        <w:rPr>
          <w:rFonts w:hint="default" w:ascii="仿宋_GB2312" w:hAnsi="宋体" w:eastAsia="仿宋_GB2312" w:cs="仿宋_GB2312"/>
          <w:kern w:val="0"/>
          <w:sz w:val="32"/>
          <w:szCs w:val="32"/>
        </w:rPr>
        <w:t>(七)用事业基金弥补收支差额：</w:t>
      </w:r>
      <w:r>
        <w:rPr>
          <w:rFonts w:hint="default" w:ascii="仿宋_GB2312" w:hAnsi="宋体" w:eastAsia="仿宋_GB2312" w:cs="仿宋_GB2312"/>
          <w:color w:val="000000"/>
          <w:kern w:val="0"/>
          <w:sz w:val="32"/>
          <w:szCs w:val="32"/>
        </w:rPr>
        <w:t>指事业单位在当年的一般公共预算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keepNext w:val="0"/>
        <w:keepLines w:val="0"/>
        <w:widowControl/>
        <w:suppressLineNumbers w:val="0"/>
        <w:snapToGrid w:val="0"/>
        <w:spacing w:before="0" w:beforeAutospacing="1" w:after="0" w:afterAutospacing="1" w:line="560" w:lineRule="atLeast"/>
        <w:ind w:left="0" w:right="0" w:firstLine="640"/>
        <w:rPr>
          <w:rFonts w:hint="eastAsia" w:ascii="宋体" w:hAnsi="宋体" w:eastAsia="宋体" w:cs="宋体"/>
          <w:kern w:val="0"/>
          <w:sz w:val="24"/>
          <w:szCs w:val="24"/>
        </w:rPr>
      </w:pPr>
      <w:r>
        <w:rPr>
          <w:rFonts w:hint="default" w:ascii="仿宋_GB2312" w:hAnsi="宋体" w:eastAsia="仿宋_GB2312" w:cs="仿宋_GB2312"/>
          <w:kern w:val="0"/>
          <w:sz w:val="32"/>
          <w:szCs w:val="32"/>
        </w:rPr>
        <w:t>(八)年初结转和结余：</w:t>
      </w:r>
      <w:r>
        <w:rPr>
          <w:rFonts w:hint="default" w:ascii="仿宋_GB2312" w:hAnsi="宋体" w:eastAsia="仿宋_GB2312" w:cs="仿宋_GB2312"/>
          <w:color w:val="000000"/>
          <w:kern w:val="0"/>
          <w:sz w:val="32"/>
          <w:szCs w:val="32"/>
        </w:rPr>
        <w:t>指以前年度安排、结转到本年仍按原规定用途继续使用的资金。</w:t>
      </w:r>
    </w:p>
    <w:p>
      <w:pPr>
        <w:keepNext w:val="0"/>
        <w:keepLines w:val="0"/>
        <w:widowControl/>
        <w:suppressLineNumbers w:val="0"/>
        <w:snapToGrid w:val="0"/>
        <w:spacing w:before="0" w:beforeAutospacing="1" w:after="0" w:afterAutospacing="1" w:line="560" w:lineRule="atLeast"/>
        <w:ind w:left="0" w:right="0" w:firstLine="640"/>
        <w:rPr>
          <w:rFonts w:hint="eastAsia" w:ascii="宋体" w:hAnsi="宋体" w:eastAsia="宋体" w:cs="宋体"/>
          <w:kern w:val="0"/>
          <w:sz w:val="24"/>
          <w:szCs w:val="24"/>
        </w:rPr>
      </w:pPr>
      <w:r>
        <w:rPr>
          <w:rFonts w:hint="default" w:ascii="仿宋_GB2312" w:hAnsi="宋体" w:eastAsia="仿宋_GB2312" w:cs="仿宋_GB2312"/>
          <w:kern w:val="0"/>
          <w:sz w:val="32"/>
          <w:szCs w:val="32"/>
        </w:rPr>
        <w:t>(九)本部门使用的支出功能分类科目(到项级)</w:t>
      </w:r>
    </w:p>
    <w:p>
      <w:pPr>
        <w:keepNext w:val="0"/>
        <w:keepLines w:val="0"/>
        <w:widowControl/>
        <w:suppressLineNumbers w:val="0"/>
        <w:snapToGrid w:val="0"/>
        <w:spacing w:before="0" w:beforeAutospacing="1" w:after="0" w:afterAutospacing="1" w:line="560" w:lineRule="atLeast"/>
        <w:ind w:left="0" w:right="0" w:firstLine="640"/>
        <w:rPr>
          <w:rFonts w:hint="eastAsia" w:ascii="宋体" w:hAnsi="宋体" w:eastAsia="宋体" w:cs="宋体"/>
          <w:kern w:val="0"/>
          <w:sz w:val="24"/>
          <w:szCs w:val="24"/>
        </w:rPr>
      </w:pPr>
      <w:r>
        <w:rPr>
          <w:rFonts w:hint="default" w:ascii="仿宋_GB2312" w:hAnsi="宋体" w:eastAsia="仿宋_GB2312" w:cs="仿宋_GB2312"/>
          <w:kern w:val="0"/>
          <w:sz w:val="32"/>
          <w:szCs w:val="32"/>
        </w:rPr>
        <w:t>1.一般公共服务(类)财政事务(款)行政运行(项)</w:t>
      </w:r>
    </w:p>
    <w:p>
      <w:pPr>
        <w:keepNext w:val="0"/>
        <w:keepLines w:val="0"/>
        <w:widowControl/>
        <w:suppressLineNumbers w:val="0"/>
        <w:snapToGrid w:val="0"/>
        <w:spacing w:before="0" w:beforeAutospacing="1" w:after="0" w:afterAutospacing="1" w:line="560" w:lineRule="atLeast"/>
        <w:ind w:left="0" w:right="0" w:firstLine="640"/>
        <w:rPr>
          <w:rFonts w:hint="eastAsia" w:ascii="宋体" w:hAnsi="宋体" w:eastAsia="宋体" w:cs="宋体"/>
          <w:kern w:val="0"/>
          <w:sz w:val="24"/>
          <w:szCs w:val="24"/>
        </w:rPr>
      </w:pPr>
      <w:r>
        <w:rPr>
          <w:rFonts w:hint="default" w:ascii="仿宋_GB2312" w:hAnsi="宋体" w:eastAsia="仿宋_GB2312" w:cs="仿宋_GB2312"/>
          <w:kern w:val="0"/>
          <w:sz w:val="32"/>
          <w:szCs w:val="32"/>
        </w:rPr>
        <w:t>2.</w:t>
      </w:r>
      <w:r>
        <w:rPr>
          <w:rFonts w:hint="eastAsia" w:ascii="宋体" w:hAnsi="宋体" w:eastAsia="宋体" w:cs="宋体"/>
          <w:kern w:val="0"/>
          <w:sz w:val="32"/>
          <w:szCs w:val="32"/>
        </w:rPr>
        <w:t>…</w:t>
      </w:r>
    </w:p>
    <w:p>
      <w:pPr>
        <w:keepNext w:val="0"/>
        <w:keepLines w:val="0"/>
        <w:widowControl/>
        <w:suppressLineNumbers w:val="0"/>
        <w:snapToGrid w:val="0"/>
        <w:spacing w:before="0" w:beforeAutospacing="1" w:after="0" w:afterAutospacing="1" w:line="560" w:lineRule="atLeast"/>
        <w:ind w:left="0" w:right="0" w:firstLine="640"/>
        <w:rPr>
          <w:rFonts w:hint="eastAsia" w:ascii="宋体" w:hAnsi="宋体" w:eastAsia="宋体" w:cs="宋体"/>
          <w:kern w:val="0"/>
          <w:sz w:val="24"/>
          <w:szCs w:val="24"/>
        </w:rPr>
      </w:pPr>
      <w:r>
        <w:rPr>
          <w:rFonts w:hint="default" w:ascii="仿宋_GB2312" w:hAnsi="宋体" w:eastAsia="仿宋_GB2312" w:cs="仿宋_GB2312"/>
          <w:kern w:val="0"/>
          <w:sz w:val="32"/>
          <w:szCs w:val="32"/>
        </w:rPr>
        <w:t>(参考《2019年政府收支分类科目》说明逐项解释。)</w:t>
      </w:r>
    </w:p>
    <w:p>
      <w:pPr>
        <w:keepNext w:val="0"/>
        <w:keepLines w:val="0"/>
        <w:widowControl/>
        <w:suppressLineNumbers w:val="0"/>
        <w:snapToGrid w:val="0"/>
        <w:spacing w:before="0" w:beforeAutospacing="1" w:after="0" w:afterAutospacing="1" w:line="560" w:lineRule="atLeast"/>
        <w:ind w:left="0" w:right="0" w:firstLine="640"/>
        <w:rPr>
          <w:rFonts w:hint="eastAsia" w:ascii="宋体" w:hAnsi="宋体" w:eastAsia="宋体" w:cs="宋体"/>
          <w:kern w:val="0"/>
          <w:sz w:val="24"/>
          <w:szCs w:val="24"/>
        </w:rPr>
      </w:pPr>
      <w:r>
        <w:rPr>
          <w:rFonts w:hint="default" w:ascii="仿宋_GB2312" w:hAnsi="宋体" w:eastAsia="仿宋_GB2312" w:cs="仿宋_GB2312"/>
          <w:kern w:val="0"/>
          <w:sz w:val="32"/>
          <w:szCs w:val="32"/>
        </w:rPr>
        <w:t>(十)结余分配：指事业单位按照会计制度规定缴纳的所得税以及从非财政拨款结余或经营结余中提取的职工福利基金、事业基金等。</w:t>
      </w:r>
    </w:p>
    <w:p>
      <w:pPr>
        <w:keepNext w:val="0"/>
        <w:keepLines w:val="0"/>
        <w:widowControl/>
        <w:suppressLineNumbers w:val="0"/>
        <w:snapToGrid w:val="0"/>
        <w:spacing w:before="0" w:beforeAutospacing="1" w:after="0" w:afterAutospacing="1" w:line="560" w:lineRule="atLeast"/>
        <w:ind w:left="0" w:right="0" w:firstLine="640"/>
        <w:rPr>
          <w:rFonts w:hint="eastAsia" w:ascii="宋体" w:hAnsi="宋体" w:eastAsia="宋体" w:cs="宋体"/>
          <w:kern w:val="0"/>
          <w:sz w:val="24"/>
          <w:szCs w:val="24"/>
        </w:rPr>
      </w:pPr>
      <w:r>
        <w:rPr>
          <w:rFonts w:hint="default" w:ascii="仿宋_GB2312" w:hAnsi="宋体" w:eastAsia="仿宋_GB2312" w:cs="仿宋_GB2312"/>
          <w:kern w:val="0"/>
          <w:sz w:val="32"/>
          <w:szCs w:val="32"/>
        </w:rPr>
        <w:t>(十一)年末结转和结余：指单位本年度或以前年度预算安排、因客观条件发生变化未全部执行或未执行，结转到以后年度继续使用的资金，或项目已完成等产生的结余资金。</w:t>
      </w:r>
    </w:p>
    <w:p>
      <w:pPr>
        <w:keepNext w:val="0"/>
        <w:keepLines w:val="0"/>
        <w:widowControl/>
        <w:suppressLineNumbers w:val="0"/>
        <w:snapToGrid w:val="0"/>
        <w:spacing w:before="0" w:beforeAutospacing="1" w:after="0" w:afterAutospacing="1" w:line="560" w:lineRule="atLeast"/>
        <w:ind w:left="0" w:right="0" w:firstLine="640"/>
        <w:rPr>
          <w:rFonts w:hint="eastAsia" w:ascii="宋体" w:hAnsi="宋体" w:eastAsia="宋体" w:cs="宋体"/>
          <w:kern w:val="0"/>
          <w:sz w:val="24"/>
          <w:szCs w:val="24"/>
        </w:rPr>
      </w:pPr>
      <w:r>
        <w:rPr>
          <w:rFonts w:hint="default" w:ascii="仿宋_GB2312" w:hAnsi="宋体" w:eastAsia="仿宋_GB2312" w:cs="仿宋_GB2312"/>
          <w:kern w:val="0"/>
          <w:sz w:val="32"/>
          <w:szCs w:val="32"/>
        </w:rPr>
        <w:t>(十二)基本支出：指为保障机构正常运转、完成日常工作任务而发生的人员支出和公用支出。</w:t>
      </w:r>
    </w:p>
    <w:p>
      <w:pPr>
        <w:keepNext w:val="0"/>
        <w:keepLines w:val="0"/>
        <w:widowControl/>
        <w:suppressLineNumbers w:val="0"/>
        <w:snapToGrid w:val="0"/>
        <w:spacing w:before="0" w:beforeAutospacing="1" w:after="0" w:afterAutospacing="1" w:line="560" w:lineRule="atLeast"/>
        <w:ind w:left="0" w:right="0" w:firstLine="640"/>
        <w:rPr>
          <w:rFonts w:hint="eastAsia" w:ascii="宋体" w:hAnsi="宋体" w:eastAsia="宋体" w:cs="宋体"/>
          <w:kern w:val="0"/>
          <w:sz w:val="24"/>
          <w:szCs w:val="24"/>
        </w:rPr>
      </w:pPr>
      <w:r>
        <w:rPr>
          <w:rFonts w:hint="default" w:ascii="仿宋_GB2312" w:hAnsi="宋体" w:eastAsia="仿宋_GB2312" w:cs="仿宋_GB2312"/>
          <w:color w:val="000000"/>
          <w:kern w:val="0"/>
          <w:sz w:val="32"/>
          <w:szCs w:val="32"/>
        </w:rPr>
        <w:t>(十三)项目支出：指在基本支出之外为完成特定行政任务或事业发展目标所发生的支出。</w:t>
      </w:r>
    </w:p>
    <w:p>
      <w:pPr>
        <w:keepNext w:val="0"/>
        <w:keepLines w:val="0"/>
        <w:widowControl/>
        <w:suppressLineNumbers w:val="0"/>
        <w:snapToGrid w:val="0"/>
        <w:spacing w:before="0" w:beforeAutospacing="1" w:after="0" w:afterAutospacing="1" w:line="560" w:lineRule="atLeast"/>
        <w:ind w:left="0" w:right="0" w:firstLine="640"/>
        <w:rPr>
          <w:rFonts w:hint="eastAsia" w:ascii="宋体" w:hAnsi="宋体" w:eastAsia="宋体" w:cs="宋体"/>
          <w:kern w:val="0"/>
          <w:sz w:val="24"/>
          <w:szCs w:val="24"/>
        </w:rPr>
      </w:pPr>
      <w:r>
        <w:rPr>
          <w:rFonts w:hint="default" w:ascii="仿宋_GB2312" w:hAnsi="宋体" w:eastAsia="仿宋_GB2312" w:cs="仿宋_GB2312"/>
          <w:kern w:val="0"/>
          <w:sz w:val="32"/>
          <w:szCs w:val="32"/>
        </w:rPr>
        <w:t>(十四)上缴上级支出</w:t>
      </w:r>
      <w:r>
        <w:rPr>
          <w:rFonts w:hint="default" w:ascii="仿宋_GB2312" w:hAnsi="宋体" w:eastAsia="仿宋_GB2312" w:cs="仿宋_GB2312"/>
          <w:color w:val="000000"/>
          <w:kern w:val="0"/>
          <w:sz w:val="32"/>
          <w:szCs w:val="32"/>
        </w:rPr>
        <w:t>：指</w:t>
      </w:r>
      <w:r>
        <w:rPr>
          <w:rFonts w:hint="default" w:ascii="仿宋_GB2312" w:hAnsi="宋体" w:eastAsia="仿宋_GB2312" w:cs="仿宋_GB2312"/>
          <w:kern w:val="0"/>
          <w:sz w:val="32"/>
          <w:szCs w:val="32"/>
        </w:rPr>
        <w:t>事业单位按照财政部门和主管部门的规定上缴上级单位的支出。</w:t>
      </w:r>
      <w:r>
        <w:rPr>
          <w:rFonts w:hint="default" w:ascii="仿宋_GB2312" w:hAnsi="宋体" w:eastAsia="仿宋_GB2312" w:cs="仿宋_GB2312"/>
          <w:color w:val="000000"/>
          <w:kern w:val="0"/>
          <w:sz w:val="32"/>
          <w:szCs w:val="32"/>
        </w:rPr>
        <w:t xml:space="preserve"> </w:t>
      </w:r>
    </w:p>
    <w:p>
      <w:pPr>
        <w:keepNext w:val="0"/>
        <w:keepLines w:val="0"/>
        <w:widowControl/>
        <w:suppressLineNumbers w:val="0"/>
        <w:snapToGrid w:val="0"/>
        <w:spacing w:before="0" w:beforeAutospacing="1" w:after="0" w:afterAutospacing="1" w:line="560" w:lineRule="atLeast"/>
        <w:ind w:left="0" w:right="0" w:firstLine="640"/>
        <w:rPr>
          <w:rFonts w:hint="eastAsia" w:ascii="宋体" w:hAnsi="宋体" w:eastAsia="宋体" w:cs="宋体"/>
          <w:kern w:val="0"/>
          <w:sz w:val="24"/>
          <w:szCs w:val="24"/>
        </w:rPr>
      </w:pPr>
      <w:r>
        <w:rPr>
          <w:rFonts w:hint="default" w:ascii="仿宋_GB2312" w:hAnsi="宋体" w:eastAsia="仿宋_GB2312" w:cs="仿宋_GB2312"/>
          <w:kern w:val="0"/>
          <w:sz w:val="32"/>
          <w:szCs w:val="32"/>
        </w:rPr>
        <w:t>(十五)经营支出：指事业单位在专业活动及辅助活动之外开展非独立核算经营活动发生的支出。</w:t>
      </w:r>
    </w:p>
    <w:p>
      <w:pPr>
        <w:keepNext w:val="0"/>
        <w:keepLines w:val="0"/>
        <w:widowControl/>
        <w:suppressLineNumbers w:val="0"/>
        <w:snapToGrid w:val="0"/>
        <w:spacing w:before="0" w:beforeAutospacing="1" w:after="0" w:afterAutospacing="1" w:line="560" w:lineRule="atLeast"/>
        <w:ind w:left="0" w:right="0" w:firstLine="640"/>
        <w:rPr>
          <w:rFonts w:hint="eastAsia" w:ascii="宋体" w:hAnsi="宋体" w:eastAsia="宋体" w:cs="宋体"/>
          <w:kern w:val="0"/>
          <w:sz w:val="24"/>
          <w:szCs w:val="24"/>
        </w:rPr>
      </w:pPr>
      <w:r>
        <w:rPr>
          <w:rFonts w:hint="default" w:ascii="仿宋_GB2312" w:hAnsi="宋体" w:eastAsia="仿宋_GB2312" w:cs="仿宋_GB2312"/>
          <w:kern w:val="0"/>
          <w:sz w:val="32"/>
          <w:szCs w:val="32"/>
        </w:rPr>
        <w:t>(十六)</w:t>
      </w:r>
      <w:r>
        <w:rPr>
          <w:rFonts w:hint="eastAsia" w:ascii="宋体" w:hAnsi="宋体" w:eastAsia="宋体" w:cs="宋体"/>
          <w:kern w:val="0"/>
          <w:sz w:val="32"/>
          <w:szCs w:val="32"/>
        </w:rPr>
        <w:t>“</w:t>
      </w:r>
      <w:r>
        <w:rPr>
          <w:rFonts w:hint="default" w:ascii="仿宋_GB2312" w:hAnsi="宋体" w:eastAsia="仿宋_GB2312" w:cs="仿宋_GB2312"/>
          <w:kern w:val="0"/>
          <w:sz w:val="32"/>
          <w:szCs w:val="32"/>
        </w:rPr>
        <w:t>三公</w:t>
      </w:r>
      <w:r>
        <w:rPr>
          <w:rFonts w:hint="eastAsia" w:ascii="宋体" w:hAnsi="宋体" w:eastAsia="宋体" w:cs="宋体"/>
          <w:kern w:val="0"/>
          <w:sz w:val="32"/>
          <w:szCs w:val="32"/>
        </w:rPr>
        <w:t>”</w:t>
      </w:r>
      <w:r>
        <w:rPr>
          <w:rFonts w:hint="default" w:ascii="仿宋_GB2312" w:hAnsi="宋体" w:eastAsia="仿宋_GB2312" w:cs="仿宋_GB2312"/>
          <w:kern w:val="0"/>
          <w:sz w:val="32"/>
          <w:szCs w:val="32"/>
        </w:rPr>
        <w:t>经费：纳入财政一般公共预算管理的</w:t>
      </w:r>
      <w:r>
        <w:rPr>
          <w:rFonts w:hint="eastAsia" w:ascii="宋体" w:hAnsi="宋体" w:eastAsia="宋体" w:cs="宋体"/>
          <w:kern w:val="0"/>
          <w:sz w:val="32"/>
          <w:szCs w:val="32"/>
        </w:rPr>
        <w:t>“</w:t>
      </w:r>
      <w:r>
        <w:rPr>
          <w:rFonts w:hint="default" w:ascii="仿宋_GB2312" w:hAnsi="宋体" w:eastAsia="仿宋_GB2312" w:cs="仿宋_GB2312"/>
          <w:kern w:val="0"/>
          <w:sz w:val="32"/>
          <w:szCs w:val="32"/>
        </w:rPr>
        <w:t>三公</w:t>
      </w:r>
      <w:r>
        <w:rPr>
          <w:rFonts w:hint="eastAsia" w:ascii="宋体" w:hAnsi="宋体" w:eastAsia="宋体" w:cs="宋体"/>
          <w:kern w:val="0"/>
          <w:sz w:val="32"/>
          <w:szCs w:val="32"/>
        </w:rPr>
        <w:t>”</w:t>
      </w:r>
      <w:r>
        <w:rPr>
          <w:rFonts w:hint="default" w:ascii="仿宋_GB2312" w:hAnsi="宋体" w:eastAsia="仿宋_GB2312" w:cs="仿宋_GB2312"/>
          <w:kern w:val="0"/>
          <w:sz w:val="32"/>
          <w:szCs w:val="32"/>
        </w:rPr>
        <w:t>经费，是指市直部门用一般公共预算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牌照费)及燃料费、维修费、过桥过路费、保险费、安全奖励费用等支出；公务接待费反映单位按规定开支的各类公务接待(含外宾接待)费用。</w:t>
      </w:r>
    </w:p>
    <w:p>
      <w:pPr>
        <w:keepNext w:val="0"/>
        <w:keepLines w:val="0"/>
        <w:widowControl/>
        <w:suppressLineNumbers w:val="0"/>
        <w:snapToGrid w:val="0"/>
        <w:spacing w:before="0" w:beforeAutospacing="1" w:after="0" w:afterAutospacing="1" w:line="560" w:lineRule="atLeast"/>
        <w:ind w:left="0" w:right="0" w:firstLine="640"/>
        <w:rPr>
          <w:rFonts w:hint="eastAsia" w:ascii="宋体" w:hAnsi="宋体" w:eastAsia="宋体" w:cs="宋体"/>
          <w:kern w:val="0"/>
          <w:sz w:val="24"/>
          <w:szCs w:val="24"/>
        </w:rPr>
      </w:pPr>
      <w:r>
        <w:rPr>
          <w:rFonts w:hint="default" w:ascii="仿宋_GB2312" w:hAnsi="宋体" w:eastAsia="仿宋_GB2312" w:cs="仿宋_GB2312"/>
          <w:kern w:val="0"/>
          <w:sz w:val="32"/>
          <w:szCs w:val="32"/>
        </w:rPr>
        <w:t>(十七)机关运行经费：指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keepNext w:val="0"/>
        <w:keepLines w:val="0"/>
        <w:widowControl/>
        <w:suppressLineNumbers w:val="0"/>
        <w:snapToGrid w:val="0"/>
        <w:spacing w:before="0" w:beforeAutospacing="1" w:after="0" w:afterAutospacing="1" w:line="560" w:lineRule="atLeast"/>
        <w:ind w:left="0" w:right="0" w:firstLine="640"/>
        <w:rPr>
          <w:rFonts w:hint="eastAsia" w:ascii="宋体" w:hAnsi="宋体" w:eastAsia="宋体" w:cs="宋体"/>
          <w:kern w:val="0"/>
          <w:sz w:val="24"/>
          <w:szCs w:val="24"/>
        </w:rPr>
      </w:pPr>
      <w:r>
        <w:rPr>
          <w:rFonts w:hint="default" w:ascii="仿宋_GB2312" w:hAnsi="宋体" w:eastAsia="仿宋_GB2312" w:cs="仿宋_GB2312"/>
          <w:kern w:val="0"/>
          <w:sz w:val="32"/>
          <w:szCs w:val="32"/>
        </w:rPr>
        <w:t>(十八)各单位其他专用名词解释。</w:t>
      </w:r>
    </w:p>
    <w:p>
      <w:pPr>
        <w:keepNext w:val="0"/>
        <w:keepLines w:val="0"/>
        <w:widowControl/>
        <w:suppressLineNumbers w:val="0"/>
        <w:spacing w:before="0" w:beforeAutospacing="1" w:after="0" w:afterAutospacing="1"/>
        <w:ind w:left="0" w:right="0" w:firstLine="640"/>
        <w:rPr>
          <w:rFonts w:hint="eastAsia" w:ascii="宋体" w:hAnsi="宋体" w:eastAsia="宋体" w:cs="宋体"/>
          <w:kern w:val="0"/>
          <w:sz w:val="24"/>
          <w:szCs w:val="24"/>
        </w:rPr>
      </w:pPr>
      <w:r>
        <w:rPr>
          <w:rFonts w:hint="default" w:ascii="仿宋_GB2312" w:hAnsi="宋体" w:eastAsia="仿宋_GB2312" w:cs="宋体"/>
          <w:kern w:val="0"/>
          <w:sz w:val="32"/>
          <w:szCs w:val="32"/>
        </w:rPr>
        <w:t xml:space="preserve"> </w:t>
      </w:r>
    </w:p>
    <w:p>
      <w:pPr>
        <w:keepNext w:val="0"/>
        <w:keepLines w:val="0"/>
        <w:widowControl/>
        <w:suppressLineNumbers w:val="0"/>
        <w:snapToGrid w:val="0"/>
        <w:spacing w:before="0" w:beforeAutospacing="1" w:after="0" w:afterAutospacing="1" w:line="560" w:lineRule="atLeast"/>
        <w:ind w:left="0" w:right="0" w:firstLine="640"/>
        <w:rPr>
          <w:rFonts w:hint="eastAsia" w:ascii="宋体" w:hAnsi="宋体" w:eastAsia="宋体" w:cs="宋体"/>
          <w:kern w:val="0"/>
          <w:sz w:val="24"/>
          <w:szCs w:val="24"/>
        </w:rPr>
      </w:pPr>
      <w:r>
        <w:rPr>
          <w:rFonts w:hint="default" w:ascii="仿宋_GB2312" w:hAnsi="宋体" w:eastAsia="仿宋_GB2312" w:cs="仿宋_GB2312"/>
          <w:kern w:val="0"/>
          <w:sz w:val="32"/>
          <w:szCs w:val="32"/>
        </w:rPr>
        <w:t>附件：项目支出绩效自评表</w:t>
      </w:r>
    </w:p>
    <w:p>
      <w:pPr>
        <w:keepNext w:val="0"/>
        <w:keepLines w:val="0"/>
        <w:widowControl/>
        <w:suppressLineNumbers w:val="0"/>
        <w:spacing w:before="0" w:beforeAutospacing="1" w:after="0" w:afterAutospacing="1"/>
        <w:ind w:left="0" w:right="0" w:firstLine="640"/>
        <w:rPr>
          <w:rFonts w:hint="eastAsia" w:ascii="宋体" w:hAnsi="宋体" w:eastAsia="宋体" w:cs="宋体"/>
          <w:kern w:val="0"/>
          <w:sz w:val="24"/>
          <w:szCs w:val="24"/>
        </w:rPr>
      </w:pPr>
      <w:r>
        <w:rPr>
          <w:rFonts w:hint="default" w:ascii="仿宋_GB2312" w:hAnsi="宋体" w:eastAsia="仿宋_GB2312" w:cs="宋体"/>
          <w:kern w:val="0"/>
          <w:sz w:val="32"/>
          <w:szCs w:val="32"/>
        </w:rPr>
        <w:t xml:space="preserve"> </w:t>
      </w:r>
    </w:p>
    <w:p>
      <w:pPr>
        <w:keepNext w:val="0"/>
        <w:keepLines w:val="0"/>
        <w:widowControl/>
        <w:suppressLineNumbers w:val="0"/>
        <w:spacing w:before="0" w:beforeAutospacing="1" w:after="0" w:afterAutospacing="1"/>
        <w:ind w:left="0" w:right="0" w:firstLine="640"/>
        <w:rPr>
          <w:rFonts w:hint="eastAsia" w:ascii="宋体" w:hAnsi="宋体" w:eastAsia="宋体" w:cs="宋体"/>
          <w:kern w:val="0"/>
          <w:sz w:val="24"/>
          <w:szCs w:val="24"/>
        </w:rPr>
      </w:pPr>
      <w:r>
        <w:rPr>
          <w:rFonts w:hint="default" w:ascii="仿宋_GB2312" w:hAnsi="宋体" w:eastAsia="仿宋_GB2312" w:cs="宋体"/>
          <w:kern w:val="0"/>
          <w:sz w:val="32"/>
          <w:szCs w:val="32"/>
        </w:rPr>
        <w:t xml:space="preserve"> </w:t>
      </w:r>
    </w:p>
    <w:p>
      <w:pPr>
        <w:keepNext w:val="0"/>
        <w:keepLines w:val="0"/>
        <w:widowControl/>
        <w:suppressLineNumbers w:val="0"/>
        <w:spacing w:before="0" w:beforeAutospacing="1" w:after="0" w:afterAutospacing="1"/>
        <w:ind w:left="0" w:right="0" w:firstLine="640"/>
        <w:rPr>
          <w:rFonts w:hint="eastAsia" w:ascii="宋体" w:hAnsi="宋体" w:eastAsia="宋体" w:cs="宋体"/>
          <w:kern w:val="0"/>
          <w:sz w:val="24"/>
          <w:szCs w:val="24"/>
        </w:rPr>
      </w:pPr>
      <w:r>
        <w:rPr>
          <w:rFonts w:hint="default" w:ascii="仿宋_GB2312" w:hAnsi="宋体" w:eastAsia="仿宋_GB2312" w:cs="宋体"/>
          <w:kern w:val="0"/>
          <w:sz w:val="32"/>
          <w:szCs w:val="32"/>
        </w:rPr>
        <w:t xml:space="preserve"> </w:t>
      </w:r>
    </w:p>
    <w:p>
      <w:pPr>
        <w:keepNext w:val="0"/>
        <w:keepLines w:val="0"/>
        <w:widowControl/>
        <w:suppressLineNumbers w:val="0"/>
        <w:spacing w:before="0" w:beforeAutospacing="1" w:after="0" w:afterAutospacing="1"/>
        <w:ind w:left="0" w:right="0" w:firstLine="640"/>
        <w:rPr>
          <w:rFonts w:hint="eastAsia" w:ascii="宋体" w:hAnsi="宋体" w:eastAsia="宋体" w:cs="宋体"/>
          <w:kern w:val="0"/>
          <w:sz w:val="24"/>
          <w:szCs w:val="24"/>
        </w:rPr>
      </w:pPr>
      <w:r>
        <w:rPr>
          <w:rFonts w:hint="default" w:ascii="仿宋_GB2312" w:hAnsi="宋体" w:eastAsia="仿宋_GB2312" w:cs="宋体"/>
          <w:kern w:val="0"/>
          <w:sz w:val="32"/>
          <w:szCs w:val="32"/>
        </w:rPr>
        <w:t xml:space="preserve"> </w:t>
      </w:r>
    </w:p>
    <w:p>
      <w:pPr>
        <w:keepNext w:val="0"/>
        <w:keepLines w:val="0"/>
        <w:widowControl/>
        <w:suppressLineNumbers w:val="0"/>
        <w:spacing w:before="0" w:beforeAutospacing="1" w:after="0" w:afterAutospacing="1"/>
        <w:ind w:left="0" w:right="0" w:firstLine="640"/>
        <w:rPr>
          <w:rFonts w:hint="eastAsia" w:ascii="宋体" w:hAnsi="宋体" w:eastAsia="宋体" w:cs="宋体"/>
          <w:kern w:val="0"/>
          <w:sz w:val="24"/>
          <w:szCs w:val="24"/>
        </w:rPr>
      </w:pPr>
      <w:r>
        <w:rPr>
          <w:rFonts w:hint="default" w:ascii="仿宋_GB2312" w:hAnsi="宋体" w:eastAsia="仿宋_GB2312" w:cs="宋体"/>
          <w:kern w:val="0"/>
          <w:sz w:val="32"/>
          <w:szCs w:val="32"/>
        </w:rPr>
        <w:t xml:space="preserve"> </w:t>
      </w:r>
    </w:p>
    <w:p>
      <w:pPr>
        <w:keepNext w:val="0"/>
        <w:keepLines w:val="0"/>
        <w:widowControl/>
        <w:suppressLineNumbers w:val="0"/>
        <w:spacing w:before="0" w:beforeAutospacing="1" w:after="0" w:afterAutospacing="1"/>
        <w:ind w:left="0" w:right="0" w:firstLine="640"/>
        <w:rPr>
          <w:rFonts w:hint="eastAsia" w:ascii="宋体" w:hAnsi="宋体" w:eastAsia="宋体" w:cs="宋体"/>
          <w:kern w:val="0"/>
          <w:sz w:val="24"/>
          <w:szCs w:val="24"/>
        </w:rPr>
      </w:pPr>
      <w:r>
        <w:rPr>
          <w:rFonts w:hint="default" w:ascii="仿宋_GB2312" w:hAnsi="宋体" w:eastAsia="仿宋_GB2312" w:cs="宋体"/>
          <w:kern w:val="0"/>
          <w:sz w:val="32"/>
          <w:szCs w:val="32"/>
        </w:rPr>
        <w:t xml:space="preserve"> </w:t>
      </w:r>
    </w:p>
    <w:p>
      <w:pPr>
        <w:keepNext w:val="0"/>
        <w:keepLines w:val="0"/>
        <w:widowControl/>
        <w:suppressLineNumbers w:val="0"/>
        <w:spacing w:before="0" w:beforeAutospacing="1" w:after="0" w:afterAutospacing="1"/>
        <w:ind w:left="0" w:right="0" w:firstLine="640"/>
        <w:rPr>
          <w:rFonts w:hint="eastAsia" w:ascii="宋体" w:hAnsi="宋体" w:eastAsia="宋体" w:cs="宋体"/>
          <w:kern w:val="0"/>
          <w:sz w:val="24"/>
          <w:szCs w:val="24"/>
        </w:rPr>
      </w:pPr>
      <w:r>
        <w:rPr>
          <w:rFonts w:hint="default" w:ascii="仿宋_GB2312" w:hAnsi="宋体" w:eastAsia="仿宋_GB2312" w:cs="宋体"/>
          <w:kern w:val="0"/>
          <w:sz w:val="32"/>
          <w:szCs w:val="32"/>
        </w:rPr>
        <w:t xml:space="preserve"> </w:t>
      </w:r>
    </w:p>
    <w:p>
      <w:pPr>
        <w:keepNext w:val="0"/>
        <w:keepLines w:val="0"/>
        <w:widowControl/>
        <w:suppressLineNumbers w:val="0"/>
        <w:spacing w:before="0" w:beforeAutospacing="1" w:after="0" w:afterAutospacing="1"/>
        <w:ind w:left="0" w:right="0" w:firstLine="640"/>
        <w:rPr>
          <w:rFonts w:hint="eastAsia" w:ascii="宋体" w:hAnsi="宋体" w:eastAsia="宋体" w:cs="宋体"/>
          <w:kern w:val="0"/>
          <w:sz w:val="24"/>
          <w:szCs w:val="24"/>
        </w:rPr>
      </w:pPr>
      <w:r>
        <w:rPr>
          <w:rFonts w:hint="default" w:ascii="仿宋_GB2312" w:hAnsi="宋体" w:eastAsia="仿宋_GB2312" w:cs="宋体"/>
          <w:kern w:val="0"/>
          <w:sz w:val="32"/>
          <w:szCs w:val="32"/>
        </w:rPr>
        <w:t xml:space="preserve"> </w:t>
      </w:r>
    </w:p>
    <w:p>
      <w:pPr>
        <w:keepNext w:val="0"/>
        <w:keepLines w:val="0"/>
        <w:widowControl/>
        <w:suppressLineNumbers w:val="0"/>
        <w:spacing w:before="0" w:beforeAutospacing="1" w:after="0" w:afterAutospacing="1"/>
        <w:ind w:left="0" w:right="0" w:firstLine="640"/>
        <w:rPr>
          <w:rFonts w:hint="eastAsia" w:ascii="宋体" w:hAnsi="宋体" w:eastAsia="宋体" w:cs="宋体"/>
          <w:kern w:val="0"/>
          <w:sz w:val="24"/>
          <w:szCs w:val="24"/>
        </w:rPr>
      </w:pPr>
      <w:r>
        <w:rPr>
          <w:rFonts w:hint="default" w:ascii="仿宋_GB2312" w:hAnsi="宋体" w:eastAsia="仿宋_GB2312" w:cs="宋体"/>
          <w:kern w:val="0"/>
          <w:sz w:val="32"/>
          <w:szCs w:val="32"/>
        </w:rPr>
        <w:t xml:space="preserve"> </w:t>
      </w:r>
    </w:p>
    <w:sectPr>
      <w:pgSz w:w="11915" w:h="16851"/>
      <w:pgMar w:top="1247" w:right="1134" w:bottom="1247" w:left="1134"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7"/>
  <w:displayHorizontalDrawingGridEvery w:val="0"/>
  <w:displayVerticalDrawingGridEvery w:val="2"/>
  <w:noPunctuationKerning w:val="1"/>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161700"/>
    <w:rsid w:val="015E0E87"/>
    <w:rsid w:val="0C7375AB"/>
    <w:rsid w:val="10167A71"/>
    <w:rsid w:val="19FA7131"/>
    <w:rsid w:val="1FDE52E5"/>
    <w:rsid w:val="4463596B"/>
    <w:rsid w:val="49042A23"/>
    <w:rsid w:val="54FD4071"/>
    <w:rsid w:val="55433ECB"/>
    <w:rsid w:val="6D58353E"/>
    <w:rsid w:val="7A22642B"/>
    <w:rsid w:val="7C7A6CE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uiPriority="99"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99"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unhideWhenUsed/>
    <w:uiPriority w:val="99"/>
    <w:pPr>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paragraph" w:styleId="3">
    <w:name w:val="heading 1"/>
    <w:basedOn w:val="1"/>
    <w:next w:val="1"/>
    <w:qFormat/>
    <w:uiPriority w:val="0"/>
    <w:pPr>
      <w:spacing w:before="0" w:beforeAutospacing="1" w:after="0" w:afterAutospacing="1"/>
      <w:ind w:left="0" w:right="0"/>
      <w:jc w:val="left"/>
    </w:pPr>
    <w:rPr>
      <w:rFonts w:hint="eastAsia" w:ascii="宋体" w:hAnsi="宋体" w:eastAsia="宋体" w:cs="宋体"/>
      <w:b/>
      <w:kern w:val="44"/>
      <w:sz w:val="48"/>
      <w:szCs w:val="48"/>
      <w:lang w:val="en-US" w:eastAsia="zh-CN" w:bidi="ar"/>
    </w:rPr>
  </w:style>
  <w:style w:type="paragraph" w:styleId="4">
    <w:name w:val="heading 2"/>
    <w:basedOn w:val="1"/>
    <w:next w:val="1"/>
    <w:qFormat/>
    <w:uiPriority w:val="0"/>
    <w:pPr>
      <w:spacing w:before="0" w:beforeAutospacing="1" w:after="0" w:afterAutospacing="1"/>
      <w:ind w:left="0" w:right="0"/>
      <w:jc w:val="left"/>
    </w:pPr>
    <w:rPr>
      <w:rFonts w:hint="eastAsia" w:ascii="宋体" w:hAnsi="宋体" w:eastAsia="宋体" w:cs="宋体"/>
      <w:b/>
      <w:kern w:val="0"/>
      <w:sz w:val="36"/>
      <w:szCs w:val="36"/>
      <w:lang w:val="en-US" w:eastAsia="zh-CN" w:bidi="ar"/>
    </w:rPr>
  </w:style>
  <w:style w:type="paragraph" w:styleId="5">
    <w:name w:val="heading 3"/>
    <w:basedOn w:val="1"/>
    <w:next w:val="1"/>
    <w:qFormat/>
    <w:uiPriority w:val="0"/>
    <w:pPr>
      <w:spacing w:before="0" w:beforeAutospacing="1" w:after="0" w:afterAutospacing="1"/>
      <w:ind w:left="0" w:right="0"/>
      <w:jc w:val="left"/>
    </w:pPr>
    <w:rPr>
      <w:rFonts w:hint="eastAsia" w:ascii="宋体" w:hAnsi="宋体" w:eastAsia="宋体" w:cs="宋体"/>
      <w:b/>
      <w:kern w:val="0"/>
      <w:sz w:val="27"/>
      <w:szCs w:val="27"/>
      <w:lang w:val="en-US" w:eastAsia="zh-CN" w:bidi="ar"/>
    </w:rPr>
  </w:style>
  <w:style w:type="paragraph" w:styleId="6">
    <w:name w:val="heading 4"/>
    <w:basedOn w:val="1"/>
    <w:next w:val="1"/>
    <w:qFormat/>
    <w:uiPriority w:val="0"/>
    <w:pPr>
      <w:spacing w:before="0" w:beforeAutospacing="1" w:after="0" w:afterAutospacing="1"/>
      <w:ind w:left="0" w:right="0"/>
      <w:jc w:val="left"/>
    </w:pPr>
    <w:rPr>
      <w:rFonts w:hint="eastAsia" w:ascii="宋体" w:hAnsi="宋体" w:eastAsia="宋体" w:cs="宋体"/>
      <w:b/>
      <w:kern w:val="0"/>
      <w:sz w:val="24"/>
      <w:szCs w:val="24"/>
      <w:lang w:val="en-US" w:eastAsia="zh-CN" w:bidi="ar"/>
    </w:rPr>
  </w:style>
  <w:style w:type="paragraph" w:styleId="7">
    <w:name w:val="heading 5"/>
    <w:basedOn w:val="1"/>
    <w:next w:val="1"/>
    <w:qFormat/>
    <w:uiPriority w:val="0"/>
    <w:pPr>
      <w:spacing w:before="0" w:beforeAutospacing="1" w:after="0" w:afterAutospacing="1"/>
      <w:ind w:left="0" w:right="0"/>
      <w:jc w:val="left"/>
    </w:pPr>
    <w:rPr>
      <w:rFonts w:hint="eastAsia" w:ascii="宋体" w:hAnsi="宋体" w:eastAsia="宋体" w:cs="宋体"/>
      <w:b/>
      <w:kern w:val="0"/>
      <w:sz w:val="20"/>
      <w:szCs w:val="20"/>
      <w:lang w:val="en-US" w:eastAsia="zh-CN" w:bidi="ar"/>
    </w:rPr>
  </w:style>
  <w:style w:type="paragraph" w:styleId="8">
    <w:name w:val="heading 6"/>
    <w:basedOn w:val="1"/>
    <w:next w:val="1"/>
    <w:qFormat/>
    <w:uiPriority w:val="0"/>
    <w:pPr>
      <w:spacing w:before="0" w:beforeAutospacing="1" w:after="0" w:afterAutospacing="1"/>
      <w:ind w:left="0" w:right="0"/>
      <w:jc w:val="left"/>
    </w:pPr>
    <w:rPr>
      <w:rFonts w:hint="eastAsia" w:ascii="宋体" w:hAnsi="宋体" w:eastAsia="宋体" w:cs="宋体"/>
      <w:b/>
      <w:kern w:val="0"/>
      <w:sz w:val="15"/>
      <w:szCs w:val="15"/>
      <w:lang w:val="en-US" w:eastAsia="zh-CN" w:bidi="ar"/>
    </w:rPr>
  </w:style>
  <w:style w:type="character" w:default="1" w:styleId="12">
    <w:name w:val="Default Paragraph Font"/>
    <w:semiHidden/>
    <w:unhideWhenUsed/>
    <w:qFormat/>
    <w:uiPriority w:val="99"/>
  </w:style>
  <w:style w:type="table" w:default="1" w:styleId="11">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w:basedOn w:val="1"/>
    <w:qFormat/>
    <w:uiPriority w:val="0"/>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paragraph" w:styleId="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0">
    <w:name w:val="Normal (Web)"/>
    <w:basedOn w:val="1"/>
    <w:qFormat/>
    <w:uiPriority w:val="0"/>
    <w:pPr>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character" w:customStyle="1" w:styleId="13">
    <w:name w:val="10"/>
    <w:basedOn w:val="12"/>
    <w:qFormat/>
    <w:uiPriority w:val="0"/>
    <w:rPr>
      <w:rFonts w:hint="default" w:ascii="Times New Roman" w:hAnsi="Times New Roman" w:cs="Times New Roman"/>
    </w:rPr>
  </w:style>
  <w:style w:type="character" w:customStyle="1" w:styleId="14">
    <w:name w:val="15"/>
    <w:basedOn w:val="12"/>
    <w:qFormat/>
    <w:uiPriority w:val="0"/>
    <w:rPr>
      <w:rFonts w:hint="default" w:ascii="Times New Roman" w:hAnsi="Times New Roman" w:cs="Times New Roman"/>
    </w:rPr>
  </w:style>
  <w:style w:type="paragraph" w:customStyle="1" w:styleId="15">
    <w:name w:val="普通(网站) Char"/>
    <w:basedOn w:val="1"/>
    <w:uiPriority w:val="0"/>
    <w:pPr>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paragraph" w:customStyle="1" w:styleId="16">
    <w:name w:val="HTML 预设格式 Char"/>
    <w:basedOn w:val="1"/>
    <w:uiPriority w:val="0"/>
    <w:pPr>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paragraph" w:customStyle="1" w:styleId="17">
    <w:name w:val="普通(网站) Char Char"/>
    <w:basedOn w:val="1"/>
    <w:uiPriority w:val="0"/>
    <w:pPr>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paragraph" w:customStyle="1" w:styleId="18">
    <w:name w:val="Char1 Char Char Char Char Char Char"/>
    <w:basedOn w:val="1"/>
    <w:uiPriority w:val="0"/>
    <w:pPr>
      <w:widowControl w:val="0"/>
      <w:adjustRightInd/>
      <w:snapToGrid/>
      <w:spacing w:after="0"/>
      <w:jc w:val="both"/>
    </w:pPr>
    <w:rPr>
      <w:rFonts w:ascii="Times New Roman" w:hAnsi="Times New Roman" w:eastAsia="宋体"/>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6.emf"/><Relationship Id="rId8" Type="http://schemas.openxmlformats.org/officeDocument/2006/relationships/image" Target="media/image5.emf"/><Relationship Id="rId7" Type="http://schemas.openxmlformats.org/officeDocument/2006/relationships/image" Target="media/image4.emf"/><Relationship Id="rId6" Type="http://schemas.openxmlformats.org/officeDocument/2006/relationships/image" Target="media/image3.emf"/><Relationship Id="rId5" Type="http://schemas.openxmlformats.org/officeDocument/2006/relationships/image" Target="media/image2.emf"/><Relationship Id="rId4" Type="http://schemas.openxmlformats.org/officeDocument/2006/relationships/image" Target="media/image1.emf"/><Relationship Id="rId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image" Target="media/image11.emf"/><Relationship Id="rId13" Type="http://schemas.openxmlformats.org/officeDocument/2006/relationships/image" Target="media/image10.emf"/><Relationship Id="rId12" Type="http://schemas.openxmlformats.org/officeDocument/2006/relationships/image" Target="media/image9.emf"/><Relationship Id="rId11" Type="http://schemas.openxmlformats.org/officeDocument/2006/relationships/image" Target="media/image8.emf"/><Relationship Id="rId10" Type="http://schemas.openxmlformats.org/officeDocument/2006/relationships/image" Target="media/image7.emf"/><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Lines>1</Lines>
  <Paragraphs>1</Paragraphs>
  <TotalTime>9</TotalTime>
  <ScaleCrop>false</ScaleCrop>
  <LinksUpToDate>false</LinksUpToDate>
  <Application>WPS Office_11.1.0.9999_F1E327BC-269C-435d-A152-05C5408002CA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2020-10-25T07:17:00Z</dcterms:created>
  <dc:creator>lenovo</dc:creator>
  <cp:lastModifiedBy>lenovo</cp:lastModifiedBy>
  <dcterms:modified xsi:type="dcterms:W3CDTF">2020-10-28T04:37:31Z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