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t xml:space="preserve">武昌区中南路街道2020年度项目绩效自评报告 </w:t>
      </w: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t>目录</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hint="eastAsia"/>
          <w:sz w:val="24"/>
          <w:szCs w:val="24"/>
        </w:rPr>
        <w:t>一、武昌区中南路街道2020年度代表活动费绩效自评报告……………………3</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二、武昌区中南路街道2020年度安全生产工作经费绩效自评报告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…6</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三、武昌区中南路街道2020年度文明创建工作经费绩效自评报告……………9</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四、武昌区中南路街道2020年度网格管理工作经费绩效自评报告……………13</w:t>
      </w:r>
    </w:p>
    <w:p w:rsidR="00BA7A38" w:rsidRDefault="002A741C">
      <w:pPr>
        <w:ind w:left="480" w:hangingChars="200" w:hanging="480"/>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五、武昌区中南路街道2020年度党群工作经费（含红色引擎经费）绩效自评报告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…16</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六、武昌区中南路街道2020年度街道经济工作经费绩效自评报告……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…19</w:t>
      </w:r>
    </w:p>
    <w:p w:rsidR="00BA7A38" w:rsidRDefault="002A741C">
      <w:pPr>
        <w:ind w:left="480" w:hangingChars="200" w:hanging="480"/>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七、武昌区中南路街道2020年度街道综合工作经费（含妇联、团建经费）绩效自评报告…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………22</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八、武昌区中南路街道2020年度综合治理及维稳工作经费绩效自评报告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…25</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九、武昌区中南路街道2020年度扫黑除恶工作经费绩效自评报告…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…28</w:t>
      </w:r>
    </w:p>
    <w:p w:rsidR="00BA7A38" w:rsidRDefault="002A741C">
      <w:pPr>
        <w:ind w:left="480" w:hangingChars="200" w:hanging="480"/>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十、武昌区中南路街道2020年度社区党组织活动经费绩效自评报告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…31</w:t>
      </w:r>
    </w:p>
    <w:p w:rsidR="00BA7A38" w:rsidRDefault="002A741C">
      <w:pPr>
        <w:spacing w:after="0"/>
        <w:ind w:left="720" w:hangingChars="300" w:hanging="720"/>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十一、武昌区中南路街道2020年度统计调查及四上企业奖励经费绩效自评告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…34</w:t>
      </w:r>
    </w:p>
    <w:p w:rsidR="00BA7A38" w:rsidRDefault="002A741C">
      <w:pPr>
        <w:ind w:left="720" w:hangingChars="300" w:hanging="720"/>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十二、武昌区中南路街道2020年社区统计信息经费绩效自评报告……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……37</w:t>
      </w:r>
    </w:p>
    <w:p w:rsidR="00BA7A38" w:rsidRDefault="002A741C">
      <w:pPr>
        <w:spacing w:after="0"/>
        <w:ind w:left="720" w:hangingChars="300" w:hanging="720"/>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十三、武昌区中南路街道2020年度第七次人口普查工作经费绩效自评报告……</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‥…40</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十四、武昌区中南路街道2020年度统计工作经费绩效自评报告………………43</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十五、武昌区中南路街道2020年度巡查工作经费绩效自评报告………………46</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十六、武昌区中南路街道2020年度少数民族资金绩效自评报告………………49</w:t>
      </w:r>
    </w:p>
    <w:p w:rsidR="00BA7A38" w:rsidRDefault="002A741C">
      <w:pP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十七、武昌区中南路街道2020年度社区工会工作经费绩效自评报告…………52</w:t>
      </w:r>
    </w:p>
    <w:p w:rsidR="00BA7A38" w:rsidRDefault="002A741C">
      <w:pPr>
        <w:ind w:left="720" w:hangingChars="300" w:hanging="720"/>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十八、武昌区中南路街道2020年度基层兼职统战委员工作补贴工作经费绩效自评报告………………………………………………………………………55</w:t>
      </w:r>
    </w:p>
    <w:p w:rsidR="00BA7A38" w:rsidRDefault="002A741C">
      <w:pPr>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rPr>
        <w:t>十九、武昌区中南路街道2020年度重大节日慰问</w:t>
      </w:r>
      <w:r>
        <w:rPr>
          <w:rFonts w:asciiTheme="minorEastAsia" w:eastAsiaTheme="minorEastAsia" w:hAnsiTheme="minorEastAsia" w:hint="eastAsia"/>
          <w:sz w:val="24"/>
          <w:szCs w:val="24"/>
        </w:rPr>
        <w:t>经费绩效自评报告…</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…58</w:t>
      </w:r>
    </w:p>
    <w:p w:rsidR="00BA7A38" w:rsidRDefault="002A741C">
      <w:pPr>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二十、武昌区中南路街道2020年度社会治安综合治理激励性资金绩效自评报告……</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…61</w:t>
      </w:r>
    </w:p>
    <w:p w:rsidR="00BA7A38" w:rsidRDefault="002A741C">
      <w:pPr>
        <w:rPr>
          <w:rFonts w:asciiTheme="minorEastAsia" w:eastAsiaTheme="minorEastAsia" w:hAnsiTheme="minorEastAsia"/>
          <w:sz w:val="24"/>
          <w:szCs w:val="24"/>
        </w:rPr>
      </w:pPr>
      <w:r>
        <w:rPr>
          <w:rFonts w:asciiTheme="minorEastAsia" w:eastAsiaTheme="minorEastAsia" w:hAnsiTheme="minorEastAsia" w:hint="eastAsia"/>
          <w:sz w:val="24"/>
          <w:szCs w:val="24"/>
        </w:rPr>
        <w:t>二十一、武昌区中南路街道2020年度科普活动经费绩效自评报告……</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64</w:t>
      </w:r>
    </w:p>
    <w:p w:rsidR="00BA7A38" w:rsidRDefault="002A741C">
      <w:pPr>
        <w:ind w:left="840" w:hangingChars="350" w:hanging="840"/>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rPr>
        <w:t>二十二、</w:t>
      </w:r>
      <w:r>
        <w:rPr>
          <w:rFonts w:asciiTheme="minorEastAsia" w:eastAsiaTheme="minorEastAsia" w:hAnsiTheme="minorEastAsia" w:hint="eastAsia"/>
          <w:sz w:val="24"/>
          <w:szCs w:val="24"/>
        </w:rPr>
        <w:t>武昌区中南路街道2020年度基层公共文化服务体系建设资金工作绩效自评报告…</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………67</w:t>
      </w:r>
    </w:p>
    <w:p w:rsidR="00BA7A38" w:rsidRDefault="002A741C">
      <w:pPr>
        <w:rPr>
          <w:rFonts w:asciiTheme="minorEastAsia" w:eastAsiaTheme="minorEastAsia" w:hAnsiTheme="minorEastAsia"/>
          <w:sz w:val="24"/>
          <w:szCs w:val="24"/>
        </w:rPr>
      </w:pPr>
      <w:r>
        <w:rPr>
          <w:rFonts w:asciiTheme="minorEastAsia" w:eastAsiaTheme="minorEastAsia" w:hAnsiTheme="minorEastAsia" w:hint="eastAsia"/>
          <w:sz w:val="24"/>
          <w:szCs w:val="24"/>
        </w:rPr>
        <w:t>二十三、武昌区中南路街道2020年度社区工作经费绩效自评报告……………70</w:t>
      </w:r>
    </w:p>
    <w:p w:rsidR="00BA7A38" w:rsidRDefault="002A741C">
      <w:pPr>
        <w:rPr>
          <w:rFonts w:asciiTheme="minorEastAsia" w:eastAsiaTheme="minorEastAsia" w:hAnsiTheme="minorEastAsia"/>
          <w:sz w:val="24"/>
          <w:szCs w:val="24"/>
        </w:rPr>
      </w:pPr>
      <w:r>
        <w:rPr>
          <w:rFonts w:asciiTheme="minorEastAsia" w:eastAsiaTheme="minorEastAsia" w:hAnsiTheme="minorEastAsia" w:hint="eastAsia"/>
          <w:sz w:val="24"/>
          <w:szCs w:val="24"/>
        </w:rPr>
        <w:t>二十四、武昌区中南路街道2020年度社区惠民资金绩效自评报告……………73</w:t>
      </w:r>
    </w:p>
    <w:p w:rsidR="00BA7A38" w:rsidRDefault="002A741C">
      <w:pPr>
        <w:rPr>
          <w:rFonts w:asciiTheme="minorEastAsia" w:eastAsiaTheme="minorEastAsia" w:hAnsiTheme="minorEastAsia"/>
          <w:sz w:val="24"/>
          <w:szCs w:val="24"/>
        </w:rPr>
      </w:pPr>
      <w:r>
        <w:rPr>
          <w:rFonts w:asciiTheme="minorEastAsia" w:eastAsiaTheme="minorEastAsia" w:hAnsiTheme="minorEastAsia" w:hint="eastAsia"/>
          <w:sz w:val="24"/>
          <w:szCs w:val="24"/>
        </w:rPr>
        <w:t>二十五、武昌区中南路街道2020年度社区工作者薪酬及社保绩效自评报告…81</w:t>
      </w:r>
    </w:p>
    <w:p w:rsidR="00BA7A38" w:rsidRDefault="002A741C">
      <w:pPr>
        <w:rPr>
          <w:rFonts w:asciiTheme="minorEastAsia" w:eastAsiaTheme="minorEastAsia" w:hAnsiTheme="minorEastAsia"/>
          <w:sz w:val="24"/>
          <w:szCs w:val="24"/>
        </w:rPr>
      </w:pPr>
      <w:r>
        <w:rPr>
          <w:rFonts w:asciiTheme="minorEastAsia" w:eastAsiaTheme="minorEastAsia" w:hAnsiTheme="minorEastAsia" w:hint="eastAsia"/>
          <w:sz w:val="24"/>
          <w:szCs w:val="24"/>
        </w:rPr>
        <w:t>二十六、武昌区中南路街道2020年社区疫情防控市级补助绩效自评报告……84</w:t>
      </w:r>
    </w:p>
    <w:p w:rsidR="00BA7A38" w:rsidRDefault="002A741C">
      <w:pPr>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rPr>
        <w:t>二十七、</w:t>
      </w:r>
      <w:r>
        <w:rPr>
          <w:rFonts w:asciiTheme="minorEastAsia" w:eastAsiaTheme="minorEastAsia" w:hAnsiTheme="minorEastAsia" w:hint="eastAsia"/>
          <w:sz w:val="24"/>
          <w:szCs w:val="24"/>
        </w:rPr>
        <w:t>武昌区中南路街道2020年度社区纳凉取暖经费绩效自评报告………87</w:t>
      </w:r>
    </w:p>
    <w:p w:rsidR="00BA7A38" w:rsidRDefault="002A741C">
      <w:pPr>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二十八、武昌区中南路街道2020年度滞汉外地人员救助预算经费绩效自评报告…………</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………90</w:t>
      </w:r>
    </w:p>
    <w:p w:rsidR="00BA7A38" w:rsidRDefault="002A741C">
      <w:pPr>
        <w:spacing w:after="0"/>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二十九、武昌区中南路街道2020年度团体应急无偿献血工作经费绩效自评告…</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………93</w:t>
      </w:r>
    </w:p>
    <w:p w:rsidR="00BA7A38" w:rsidRDefault="002A741C">
      <w:pPr>
        <w:rPr>
          <w:rFonts w:asciiTheme="minorEastAsia" w:eastAsiaTheme="minorEastAsia" w:hAnsiTheme="minorEastAsia"/>
          <w:sz w:val="24"/>
          <w:szCs w:val="24"/>
        </w:rPr>
      </w:pPr>
      <w:r>
        <w:rPr>
          <w:rFonts w:asciiTheme="minorEastAsia" w:eastAsiaTheme="minorEastAsia" w:hAnsiTheme="minorEastAsia" w:hint="eastAsia"/>
          <w:sz w:val="24"/>
          <w:szCs w:val="24"/>
        </w:rPr>
        <w:t>三十、武昌区中南路街道2020年度疫情防控工作经费绩效自评报告</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……96</w:t>
      </w:r>
    </w:p>
    <w:p w:rsidR="00BA7A38" w:rsidRDefault="002A741C">
      <w:pPr>
        <w:rPr>
          <w:rFonts w:asciiTheme="minorEastAsia" w:eastAsiaTheme="minorEastAsia" w:hAnsiTheme="minorEastAsia"/>
          <w:sz w:val="24"/>
          <w:szCs w:val="24"/>
        </w:rPr>
      </w:pPr>
      <w:r>
        <w:rPr>
          <w:rFonts w:asciiTheme="minorEastAsia" w:eastAsiaTheme="minorEastAsia" w:hAnsiTheme="minorEastAsia" w:hint="eastAsia"/>
          <w:sz w:val="24"/>
          <w:szCs w:val="24"/>
        </w:rPr>
        <w:t>三十一、武昌区中南路街道2020年度街道计生工作经费绩效自评报告………99</w:t>
      </w:r>
    </w:p>
    <w:p w:rsidR="00BA7A38" w:rsidRDefault="002A741C">
      <w:pPr>
        <w:ind w:left="960" w:hangingChars="400" w:hanging="960"/>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rPr>
        <w:t>三十二、</w:t>
      </w:r>
      <w:r>
        <w:rPr>
          <w:rFonts w:asciiTheme="minorEastAsia" w:eastAsiaTheme="minorEastAsia" w:hAnsiTheme="minorEastAsia" w:hint="eastAsia"/>
          <w:sz w:val="24"/>
          <w:szCs w:val="24"/>
        </w:rPr>
        <w:t>武昌区中南路街道2020年度城管协管员生活补助经费绩效自评报告……</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hint="eastAsia"/>
          <w:kern w:val="2"/>
          <w:sz w:val="24"/>
          <w:szCs w:val="24"/>
        </w:rPr>
        <w:t>………</w:t>
      </w:r>
      <w:r>
        <w:rPr>
          <w:rFonts w:asciiTheme="minorEastAsia" w:eastAsiaTheme="minorEastAsia" w:hAnsiTheme="minorEastAsia" w:hint="eastAsia"/>
          <w:sz w:val="24"/>
          <w:szCs w:val="24"/>
        </w:rPr>
        <w:t>……102</w:t>
      </w:r>
    </w:p>
    <w:p w:rsidR="00BA7A38" w:rsidRDefault="002A741C">
      <w:pPr>
        <w:rPr>
          <w:rFonts w:asciiTheme="minorEastAsia" w:eastAsiaTheme="minorEastAsia" w:hAnsiTheme="minorEastAsia"/>
          <w:sz w:val="24"/>
          <w:szCs w:val="24"/>
        </w:rPr>
      </w:pPr>
      <w:r>
        <w:rPr>
          <w:rFonts w:asciiTheme="minorEastAsia" w:eastAsiaTheme="minorEastAsia" w:hAnsiTheme="minorEastAsia" w:hint="eastAsia"/>
          <w:sz w:val="24"/>
          <w:szCs w:val="24"/>
        </w:rPr>
        <w:t>三十三、武昌区中南路街道2020年度城市综合管理工作经费绩效自评报告105</w:t>
      </w:r>
    </w:p>
    <w:p w:rsidR="00BA7A38" w:rsidRDefault="002A741C">
      <w:pPr>
        <w:rPr>
          <w:rFonts w:asciiTheme="minorEastAsia" w:eastAsiaTheme="minorEastAsia" w:hAnsiTheme="minorEastAsia"/>
          <w:sz w:val="24"/>
          <w:szCs w:val="24"/>
        </w:rPr>
      </w:pPr>
      <w:r>
        <w:rPr>
          <w:rFonts w:asciiTheme="minorEastAsia" w:eastAsiaTheme="minorEastAsia" w:hAnsiTheme="minorEastAsia" w:hint="eastAsia"/>
          <w:sz w:val="24"/>
          <w:szCs w:val="24"/>
        </w:rPr>
        <w:t>三十四、武昌区中南路街道2020年度环境卫生工作经费绩效自评报告……108</w:t>
      </w:r>
    </w:p>
    <w:p w:rsidR="00BA7A38" w:rsidRDefault="002A741C">
      <w:pPr>
        <w:rPr>
          <w:rFonts w:ascii="宋体" w:eastAsiaTheme="minorEastAsia" w:hAnsi="宋体"/>
          <w:b/>
          <w:sz w:val="44"/>
          <w:szCs w:val="44"/>
        </w:rPr>
      </w:pPr>
      <w:r>
        <w:rPr>
          <w:rFonts w:asciiTheme="minorEastAsia" w:eastAsiaTheme="minorEastAsia" w:hAnsiTheme="minorEastAsia" w:hint="eastAsia"/>
          <w:sz w:val="24"/>
          <w:szCs w:val="24"/>
        </w:rPr>
        <w:t>三十五、武昌区中南路街道2020年度房管专岗工作经费绩效自评报告……111</w:t>
      </w:r>
    </w:p>
    <w:p w:rsidR="00BA7A38" w:rsidRDefault="00BA7A38">
      <w:pPr>
        <w:spacing w:line="360" w:lineRule="auto"/>
        <w:jc w:val="center"/>
        <w:rPr>
          <w:rFonts w:ascii="宋体" w:eastAsia="宋体" w:hAnsi="宋体"/>
          <w:b/>
          <w:sz w:val="44"/>
          <w:szCs w:val="44"/>
        </w:rPr>
      </w:pPr>
      <w:bookmarkStart w:id="0" w:name="_GoBack"/>
      <w:bookmarkEnd w:id="0"/>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武昌区中南路街道2020年度代表活动费绩效自评报告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代表活动费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14.3</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“代表活动费”绩效评价采用比较法、公众评判法、统计计算法、实地考察等方法进行评价分析，调阅相关凭证、单据进行分析研究。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bookmarkStart w:id="1" w:name="_Toc387957799"/>
      <w:bookmarkStart w:id="2" w:name="_Toc361304672"/>
      <w:bookmarkStart w:id="3" w:name="_Toc361304673"/>
      <w:bookmarkStart w:id="4" w:name="_Toc387957800"/>
      <w:r>
        <w:rPr>
          <w:rFonts w:asciiTheme="minorEastAsia" w:eastAsiaTheme="minorEastAsia" w:hAnsiTheme="minorEastAsia" w:cs="Arial Narrow" w:hint="eastAsia"/>
          <w:b/>
          <w:bCs/>
          <w:sz w:val="28"/>
          <w:szCs w:val="28"/>
        </w:rPr>
        <w:t xml:space="preserve">    </w:t>
      </w:r>
      <w:bookmarkStart w:id="5" w:name="_Toc23887"/>
      <w:r>
        <w:rPr>
          <w:rFonts w:asciiTheme="minorEastAsia" w:eastAsiaTheme="minorEastAsia" w:hAnsiTheme="minorEastAsia" w:cs="Arial Narrow" w:hint="eastAsia"/>
          <w:b/>
          <w:bCs/>
          <w:sz w:val="28"/>
          <w:szCs w:val="28"/>
        </w:rPr>
        <w:t>五、项目基本情况</w:t>
      </w:r>
      <w:bookmarkEnd w:id="5"/>
    </w:p>
    <w:bookmarkEnd w:id="1"/>
    <w:bookmarkEnd w:id="2"/>
    <w:p w:rsidR="00BA7A38" w:rsidRDefault="002A741C">
      <w:pPr>
        <w:spacing w:line="360" w:lineRule="auto"/>
        <w:ind w:firstLine="560"/>
        <w:rPr>
          <w:rFonts w:ascii="宋体" w:eastAsia="宋体" w:hAnsi="宋体"/>
          <w:sz w:val="28"/>
          <w:szCs w:val="28"/>
        </w:rPr>
      </w:pPr>
      <w:r>
        <w:rPr>
          <w:rFonts w:ascii="宋体" w:eastAsia="宋体" w:hAnsi="宋体" w:hint="eastAsia"/>
          <w:sz w:val="28"/>
          <w:szCs w:val="28"/>
        </w:rPr>
        <w:t>项目全年预算数为14.3万元，执行数为14.3万元，完成预算的100 %。</w:t>
      </w:r>
      <w:bookmarkEnd w:id="3"/>
      <w:bookmarkEnd w:id="4"/>
      <w:r>
        <w:rPr>
          <w:rFonts w:ascii="宋体" w:eastAsia="宋体" w:hAnsi="宋体" w:hint="eastAsia"/>
          <w:sz w:val="28"/>
          <w:szCs w:val="28"/>
          <w:shd w:val="clear" w:color="auto" w:fill="FFFFFF"/>
        </w:rPr>
        <w:t>人大代表活</w:t>
      </w:r>
      <w:r>
        <w:rPr>
          <w:rFonts w:ascii="宋体" w:eastAsia="宋体" w:hAnsi="宋体" w:cs="宋体" w:hint="eastAsia"/>
          <w:sz w:val="28"/>
          <w:szCs w:val="28"/>
          <w:shd w:val="clear" w:color="auto" w:fill="FFFFFF"/>
        </w:rPr>
        <w:t>动费</w:t>
      </w:r>
      <w:r>
        <w:rPr>
          <w:rFonts w:ascii="宋体" w:eastAsia="宋体" w:hAnsi="宋体" w:cs="MS Gothic" w:hint="eastAsia"/>
          <w:sz w:val="28"/>
          <w:szCs w:val="28"/>
          <w:shd w:val="clear" w:color="auto" w:fill="FFFFFF"/>
        </w:rPr>
        <w:t>主要用于辖区人大代表开展</w:t>
      </w:r>
      <w:r>
        <w:rPr>
          <w:rFonts w:ascii="宋体" w:eastAsia="宋体" w:hAnsi="宋体" w:cs="宋体" w:hint="eastAsia"/>
          <w:sz w:val="28"/>
          <w:szCs w:val="28"/>
          <w:shd w:val="clear" w:color="auto" w:fill="FFFFFF"/>
        </w:rPr>
        <w:t>专题调</w:t>
      </w:r>
      <w:r>
        <w:rPr>
          <w:rFonts w:ascii="宋体" w:eastAsia="宋体" w:hAnsi="宋体" w:cs="MS Gothic" w:hint="eastAsia"/>
          <w:sz w:val="28"/>
          <w:szCs w:val="28"/>
          <w:shd w:val="clear" w:color="auto" w:fill="FFFFFF"/>
        </w:rPr>
        <w:t>研、研</w:t>
      </w:r>
      <w:r>
        <w:rPr>
          <w:rFonts w:ascii="宋体" w:eastAsia="宋体" w:hAnsi="宋体" w:cs="宋体" w:hint="eastAsia"/>
          <w:sz w:val="28"/>
          <w:szCs w:val="28"/>
          <w:shd w:val="clear" w:color="auto" w:fill="FFFFFF"/>
        </w:rPr>
        <w:t>讨</w:t>
      </w:r>
      <w:r>
        <w:rPr>
          <w:rFonts w:ascii="宋体" w:eastAsia="宋体" w:hAnsi="宋体" w:cs="MS Gothic" w:hint="eastAsia"/>
          <w:sz w:val="28"/>
          <w:szCs w:val="28"/>
          <w:shd w:val="clear" w:color="auto" w:fill="FFFFFF"/>
        </w:rPr>
        <w:t>活</w:t>
      </w:r>
      <w:r>
        <w:rPr>
          <w:rFonts w:ascii="宋体" w:eastAsia="宋体" w:hAnsi="宋体" w:cs="宋体" w:hint="eastAsia"/>
          <w:sz w:val="28"/>
          <w:szCs w:val="28"/>
          <w:shd w:val="clear" w:color="auto" w:fill="FFFFFF"/>
        </w:rPr>
        <w:t>动</w:t>
      </w:r>
      <w:r>
        <w:rPr>
          <w:rFonts w:ascii="宋体" w:eastAsia="宋体" w:hAnsi="宋体" w:cs="MS Gothic" w:hint="eastAsia"/>
          <w:sz w:val="28"/>
          <w:szCs w:val="28"/>
          <w:shd w:val="clear" w:color="auto" w:fill="FFFFFF"/>
        </w:rPr>
        <w:t>和其他</w:t>
      </w:r>
      <w:r>
        <w:rPr>
          <w:rFonts w:ascii="宋体" w:eastAsia="宋体" w:hAnsi="宋体" w:cs="宋体" w:hint="eastAsia"/>
          <w:sz w:val="28"/>
          <w:szCs w:val="28"/>
          <w:shd w:val="clear" w:color="auto" w:fill="FFFFFF"/>
        </w:rPr>
        <w:t>专题</w:t>
      </w:r>
      <w:r>
        <w:rPr>
          <w:rFonts w:ascii="宋体" w:eastAsia="宋体" w:hAnsi="宋体" w:cs="MS Gothic" w:hint="eastAsia"/>
          <w:sz w:val="28"/>
          <w:szCs w:val="28"/>
          <w:shd w:val="clear" w:color="auto" w:fill="FFFFFF"/>
        </w:rPr>
        <w:t>活</w:t>
      </w:r>
      <w:r>
        <w:rPr>
          <w:rFonts w:ascii="宋体" w:eastAsia="宋体" w:hAnsi="宋体" w:cs="宋体" w:hint="eastAsia"/>
          <w:sz w:val="28"/>
          <w:szCs w:val="28"/>
          <w:shd w:val="clear" w:color="auto" w:fill="FFFFFF"/>
        </w:rPr>
        <w:t>动</w:t>
      </w:r>
      <w:r>
        <w:rPr>
          <w:rFonts w:ascii="宋体" w:eastAsia="宋体" w:hAnsi="宋体" w:cs="MS Gothic" w:hint="eastAsia"/>
          <w:sz w:val="28"/>
          <w:szCs w:val="28"/>
          <w:shd w:val="clear" w:color="auto" w:fill="FFFFFF"/>
        </w:rPr>
        <w:t>开展的</w:t>
      </w:r>
      <w:r>
        <w:rPr>
          <w:rFonts w:ascii="宋体" w:eastAsia="宋体" w:hAnsi="宋体" w:cs="宋体" w:hint="eastAsia"/>
          <w:sz w:val="28"/>
          <w:szCs w:val="28"/>
          <w:shd w:val="clear" w:color="auto" w:fill="FFFFFF"/>
        </w:rPr>
        <w:t>经费</w:t>
      </w:r>
      <w:r>
        <w:rPr>
          <w:rFonts w:ascii="宋体" w:eastAsia="宋体" w:hAnsi="宋体" w:cs="MS Gothic" w:hint="eastAsia"/>
          <w:sz w:val="28"/>
          <w:szCs w:val="28"/>
          <w:shd w:val="clear" w:color="auto" w:fill="FFFFFF"/>
        </w:rPr>
        <w:t>支</w:t>
      </w:r>
      <w:r>
        <w:rPr>
          <w:rFonts w:ascii="宋体" w:eastAsia="宋体" w:hAnsi="宋体" w:hint="eastAsia"/>
          <w:sz w:val="28"/>
          <w:szCs w:val="28"/>
          <w:shd w:val="clear" w:color="auto" w:fill="FFFFFF"/>
        </w:rPr>
        <w:t>出。</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bookmarkStart w:id="6" w:name="_Toc387957801"/>
      <w:bookmarkStart w:id="7" w:name="_Toc406666352"/>
      <w:bookmarkStart w:id="8" w:name="_Toc361304674"/>
      <w:bookmarkStart w:id="9" w:name="_Toc406668025"/>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bookmarkStart w:id="10" w:name="_Toc387957809"/>
      <w:bookmarkStart w:id="11" w:name="_Toc406668033"/>
      <w:bookmarkStart w:id="12" w:name="_Toc361302025"/>
      <w:bookmarkStart w:id="13" w:name="_Toc361304684"/>
      <w:bookmarkStart w:id="14" w:name="_Toc406666359"/>
      <w:bookmarkEnd w:id="6"/>
      <w:bookmarkEnd w:id="7"/>
      <w:bookmarkEnd w:id="8"/>
      <w:bookmarkEnd w:id="9"/>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bookmarkStart w:id="15" w:name="_Toc361304693"/>
      <w:bookmarkStart w:id="16" w:name="_Toc18443"/>
      <w:bookmarkStart w:id="17" w:name="_Toc406668044"/>
      <w:bookmarkStart w:id="18" w:name="_Toc406666370"/>
      <w:bookmarkStart w:id="19" w:name="_Toc387957819"/>
      <w:bookmarkStart w:id="20" w:name="_Toc27566"/>
      <w:bookmarkEnd w:id="10"/>
      <w:bookmarkEnd w:id="11"/>
      <w:bookmarkEnd w:id="12"/>
      <w:bookmarkEnd w:id="13"/>
      <w:bookmarkEnd w:id="14"/>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bookmarkEnd w:id="15"/>
      <w:bookmarkEnd w:id="16"/>
      <w:bookmarkEnd w:id="17"/>
      <w:bookmarkEnd w:id="18"/>
      <w:bookmarkEnd w:id="19"/>
      <w:bookmarkEnd w:id="20"/>
    </w:p>
    <w:p w:rsidR="00BA7A38" w:rsidRDefault="002A741C">
      <w:pPr>
        <w:spacing w:line="360" w:lineRule="auto"/>
        <w:ind w:firstLine="562"/>
        <w:outlineLvl w:val="1"/>
        <w:rPr>
          <w:rFonts w:asciiTheme="minorEastAsia" w:eastAsiaTheme="minorEastAsia" w:hAnsiTheme="minorEastAsia" w:cs="Arial Narrow"/>
          <w:b/>
          <w:sz w:val="28"/>
          <w:szCs w:val="28"/>
        </w:rPr>
      </w:pPr>
      <w:bookmarkStart w:id="21" w:name="_Toc3045"/>
      <w:bookmarkStart w:id="22" w:name="_Toc2992"/>
      <w:bookmarkStart w:id="23" w:name="_Toc361302034"/>
      <w:bookmarkStart w:id="24" w:name="_Toc361304697"/>
      <w:bookmarkStart w:id="25" w:name="_Toc406666373"/>
      <w:bookmarkStart w:id="26" w:name="_Toc387957822"/>
      <w:bookmarkStart w:id="27" w:name="_Toc406668047"/>
      <w:r>
        <w:rPr>
          <w:rFonts w:asciiTheme="minorEastAsia" w:eastAsiaTheme="minorEastAsia" w:hAnsiTheme="minorEastAsia" w:cs="Arial Narrow"/>
          <w:b/>
          <w:sz w:val="28"/>
          <w:szCs w:val="28"/>
        </w:rPr>
        <w:t>（一）项目</w:t>
      </w:r>
      <w:bookmarkStart w:id="28" w:name="_Toc394181010"/>
      <w:r>
        <w:rPr>
          <w:rFonts w:asciiTheme="minorEastAsia" w:eastAsiaTheme="minorEastAsia" w:hAnsiTheme="minorEastAsia" w:cs="Arial Narrow"/>
          <w:b/>
          <w:sz w:val="28"/>
          <w:szCs w:val="28"/>
        </w:rPr>
        <w:t>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bookmarkEnd w:id="21"/>
      <w:bookmarkEnd w:id="22"/>
      <w:bookmarkEnd w:id="28"/>
    </w:p>
    <w:p w:rsidR="00BA7A38" w:rsidRDefault="002A741C">
      <w:pPr>
        <w:spacing w:line="360" w:lineRule="auto"/>
        <w:ind w:firstLine="560"/>
        <w:rPr>
          <w:rFonts w:asciiTheme="minorEastAsia" w:eastAsiaTheme="minorEastAsia" w:hAnsiTheme="minorEastAsia" w:cs="Arial Narrow"/>
          <w:sz w:val="28"/>
          <w:szCs w:val="28"/>
        </w:rPr>
      </w:pPr>
      <w:bookmarkStart w:id="29" w:name="_Toc394181009"/>
      <w:bookmarkStart w:id="30" w:name="_Toc394490596"/>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bookmarkStart w:id="31" w:name="_Toc394490597"/>
      <w:bookmarkEnd w:id="29"/>
      <w:bookmarkEnd w:id="30"/>
    </w:p>
    <w:p w:rsidR="00BA7A38" w:rsidRDefault="002A741C">
      <w:pPr>
        <w:spacing w:line="360" w:lineRule="auto"/>
        <w:ind w:firstLine="562"/>
        <w:outlineLvl w:val="1"/>
        <w:rPr>
          <w:rFonts w:asciiTheme="minorEastAsia" w:eastAsiaTheme="minorEastAsia" w:hAnsiTheme="minorEastAsia" w:cs="Arial Narrow"/>
          <w:b/>
          <w:sz w:val="28"/>
          <w:szCs w:val="28"/>
        </w:rPr>
      </w:pPr>
      <w:bookmarkStart w:id="32" w:name="_Toc11787"/>
      <w:bookmarkStart w:id="33" w:name="_Toc6632"/>
      <w:bookmarkStart w:id="34" w:name="_Toc406666374"/>
      <w:bookmarkStart w:id="35" w:name="_Toc361302036"/>
      <w:bookmarkStart w:id="36" w:name="_Toc406668048"/>
      <w:bookmarkStart w:id="37" w:name="_Toc361304699"/>
      <w:bookmarkStart w:id="38" w:name="_Toc387957823"/>
      <w:bookmarkEnd w:id="23"/>
      <w:bookmarkEnd w:id="24"/>
      <w:bookmarkEnd w:id="25"/>
      <w:bookmarkEnd w:id="26"/>
      <w:bookmarkEnd w:id="27"/>
      <w:bookmarkEnd w:id="31"/>
      <w:r>
        <w:rPr>
          <w:rFonts w:asciiTheme="minorEastAsia" w:eastAsiaTheme="minorEastAsia" w:hAnsiTheme="minorEastAsia" w:cs="Arial Narrow"/>
          <w:b/>
          <w:sz w:val="28"/>
          <w:szCs w:val="28"/>
        </w:rPr>
        <w:t>（二）项目过程（20分）</w:t>
      </w:r>
      <w:bookmarkEnd w:id="32"/>
      <w:bookmarkEnd w:id="33"/>
    </w:p>
    <w:p w:rsidR="00BA7A38" w:rsidRDefault="002A741C">
      <w:pPr>
        <w:spacing w:line="360" w:lineRule="auto"/>
        <w:ind w:firstLine="560"/>
        <w:rPr>
          <w:rFonts w:asciiTheme="minorEastAsia" w:eastAsiaTheme="minorEastAsia" w:hAnsiTheme="minorEastAsia" w:cs="Arial Narrow"/>
          <w:sz w:val="28"/>
          <w:szCs w:val="28"/>
        </w:rPr>
      </w:pPr>
      <w:bookmarkStart w:id="39" w:name="_Toc394181012"/>
      <w:bookmarkStart w:id="40" w:name="_Toc394490599"/>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bookmarkEnd w:id="39"/>
      <w:bookmarkEnd w:id="40"/>
    </w:p>
    <w:p w:rsidR="00BA7A38" w:rsidRDefault="002A741C">
      <w:pPr>
        <w:spacing w:line="360" w:lineRule="auto"/>
        <w:ind w:firstLine="562"/>
        <w:outlineLvl w:val="1"/>
        <w:rPr>
          <w:rFonts w:asciiTheme="minorEastAsia" w:eastAsiaTheme="minorEastAsia" w:hAnsiTheme="minorEastAsia" w:cs="Arial Narrow"/>
          <w:b/>
          <w:sz w:val="28"/>
          <w:szCs w:val="28"/>
        </w:rPr>
      </w:pPr>
      <w:bookmarkStart w:id="41" w:name="_Toc5732"/>
      <w:bookmarkStart w:id="42" w:name="_Toc24729"/>
      <w:bookmarkStart w:id="43" w:name="_Toc406666375"/>
      <w:bookmarkStart w:id="44" w:name="_Toc387957824"/>
      <w:bookmarkStart w:id="45" w:name="_Toc406668049"/>
      <w:bookmarkEnd w:id="34"/>
      <w:bookmarkEnd w:id="35"/>
      <w:bookmarkEnd w:id="36"/>
      <w:bookmarkEnd w:id="37"/>
      <w:bookmarkEnd w:id="38"/>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bookmarkEnd w:id="41"/>
      <w:bookmarkEnd w:id="42"/>
    </w:p>
    <w:p w:rsidR="00BA7A38" w:rsidRDefault="002A741C">
      <w:pPr>
        <w:spacing w:line="360" w:lineRule="auto"/>
        <w:ind w:firstLine="560"/>
        <w:rPr>
          <w:rFonts w:asciiTheme="minorEastAsia" w:eastAsiaTheme="minorEastAsia" w:hAnsiTheme="minorEastAsia" w:cs="Arial Narrow"/>
          <w:sz w:val="28"/>
          <w:szCs w:val="28"/>
        </w:rPr>
      </w:pPr>
      <w:bookmarkStart w:id="46" w:name="_Toc394181015"/>
      <w:bookmarkStart w:id="47" w:name="_Toc394490602"/>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bookmarkEnd w:id="46"/>
      <w:bookmarkEnd w:id="47"/>
    </w:p>
    <w:p w:rsidR="00BA7A38" w:rsidRDefault="002A741C">
      <w:pPr>
        <w:widowControl w:val="0"/>
        <w:numPr>
          <w:ilvl w:val="0"/>
          <w:numId w:val="1"/>
        </w:numPr>
        <w:adjustRightInd/>
        <w:snapToGrid/>
        <w:spacing w:after="0" w:line="360" w:lineRule="auto"/>
        <w:ind w:firstLineChars="200" w:firstLine="562"/>
        <w:jc w:val="both"/>
        <w:outlineLvl w:val="1"/>
        <w:rPr>
          <w:rFonts w:asciiTheme="minorEastAsia" w:eastAsiaTheme="minorEastAsia" w:hAnsiTheme="minorEastAsia" w:cs="Arial Narrow"/>
          <w:b/>
          <w:sz w:val="28"/>
          <w:szCs w:val="28"/>
        </w:rPr>
      </w:pPr>
      <w:bookmarkStart w:id="48" w:name="_Toc17482"/>
      <w:bookmarkStart w:id="49" w:name="_Toc394181022"/>
      <w:bookmarkStart w:id="50" w:name="_Toc387957826"/>
      <w:bookmarkStart w:id="51" w:name="_Toc361304701"/>
      <w:bookmarkStart w:id="52" w:name="_Toc361302038"/>
      <w:bookmarkStart w:id="53" w:name="_Toc406666377"/>
      <w:bookmarkStart w:id="54" w:name="_Toc406668051"/>
      <w:bookmarkEnd w:id="43"/>
      <w:bookmarkEnd w:id="44"/>
      <w:bookmarkEnd w:id="45"/>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bookmarkEnd w:id="48"/>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bookmarkStart w:id="55" w:name="_Toc17932"/>
      <w:bookmarkStart w:id="56" w:name="_Toc5150"/>
      <w:bookmarkEnd w:id="49"/>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bookmarkStart w:id="57" w:name="_Toc361302039"/>
      <w:bookmarkStart w:id="58" w:name="_Toc361304702"/>
      <w:bookmarkEnd w:id="50"/>
      <w:bookmarkEnd w:id="51"/>
      <w:bookmarkEnd w:id="52"/>
      <w:bookmarkEnd w:id="53"/>
      <w:bookmarkEnd w:id="54"/>
      <w:bookmarkEnd w:id="55"/>
      <w:bookmarkEnd w:id="56"/>
    </w:p>
    <w:p w:rsidR="00BA7A38" w:rsidRDefault="002A741C">
      <w:pPr>
        <w:spacing w:line="360" w:lineRule="auto"/>
        <w:ind w:firstLine="480"/>
        <w:rPr>
          <w:rFonts w:asciiTheme="minorEastAsia" w:eastAsiaTheme="minorEastAsia" w:hAnsiTheme="minorEastAsia" w:cs="Arial Narrow"/>
          <w:sz w:val="28"/>
          <w:szCs w:val="28"/>
        </w:rPr>
      </w:pPr>
      <w:bookmarkStart w:id="59" w:name="_Toc406668054"/>
      <w:bookmarkStart w:id="60" w:name="_Toc406666380"/>
      <w:bookmarkStart w:id="61" w:name="_Toc361304705"/>
      <w:bookmarkStart w:id="62" w:name="_Toc387957829"/>
      <w:bookmarkEnd w:id="57"/>
      <w:bookmarkEnd w:id="58"/>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“代表活动费”绩效评价总得分为91.00分，评价结果为优。具体分项得分如下：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bookmarkStart w:id="63" w:name="_Toc14373"/>
      <w:bookmarkStart w:id="64" w:name="_Toc10775"/>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w:t>
      </w:r>
      <w:bookmarkEnd w:id="59"/>
      <w:bookmarkEnd w:id="60"/>
      <w:bookmarkEnd w:id="61"/>
      <w:bookmarkEnd w:id="62"/>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bookmarkEnd w:id="63"/>
      <w:bookmarkEnd w:id="64"/>
    </w:p>
    <w:p w:rsidR="00BA7A38" w:rsidRDefault="002A741C">
      <w:pPr>
        <w:pStyle w:val="a6"/>
        <w:numPr>
          <w:ilvl w:val="0"/>
          <w:numId w:val="2"/>
        </w:numPr>
        <w:snapToGrid w:val="0"/>
        <w:ind w:firstLineChars="0"/>
        <w:outlineLvl w:val="1"/>
        <w:rPr>
          <w:rFonts w:asciiTheme="minorEastAsia" w:eastAsiaTheme="minorEastAsia" w:hAnsiTheme="minorEastAsia" w:cs="Arial Narrow"/>
          <w:b/>
          <w:bCs/>
          <w:sz w:val="28"/>
          <w:szCs w:val="28"/>
        </w:rPr>
      </w:pPr>
      <w:bookmarkStart w:id="65" w:name="_Toc406668055"/>
      <w:bookmarkStart w:id="66" w:name="_Toc387957830"/>
      <w:bookmarkStart w:id="67" w:name="_Toc361304706"/>
      <w:bookmarkStart w:id="68" w:name="_Toc406666381"/>
      <w:bookmarkStart w:id="69" w:name="_Toc27928"/>
      <w:bookmarkStart w:id="70" w:name="_Toc9568"/>
      <w:r>
        <w:rPr>
          <w:rFonts w:asciiTheme="minorEastAsia" w:eastAsiaTheme="minorEastAsia" w:hAnsiTheme="minorEastAsia" w:cs="Arial Narrow"/>
          <w:b/>
          <w:bCs/>
          <w:sz w:val="28"/>
          <w:szCs w:val="28"/>
        </w:rPr>
        <w:t>主要经验及做法</w:t>
      </w:r>
      <w:bookmarkEnd w:id="65"/>
      <w:bookmarkEnd w:id="66"/>
      <w:bookmarkEnd w:id="67"/>
      <w:bookmarkEnd w:id="68"/>
      <w:bookmarkEnd w:id="69"/>
      <w:bookmarkEnd w:id="70"/>
    </w:p>
    <w:p w:rsidR="00BA7A38" w:rsidRDefault="002A741C">
      <w:pPr>
        <w:spacing w:line="360" w:lineRule="auto"/>
        <w:ind w:firstLine="560"/>
        <w:outlineLvl w:val="1"/>
        <w:rPr>
          <w:rFonts w:asciiTheme="minorEastAsia" w:eastAsiaTheme="minorEastAsia" w:hAnsiTheme="minorEastAsia"/>
          <w:sz w:val="28"/>
          <w:szCs w:val="28"/>
        </w:rPr>
      </w:pPr>
      <w:bookmarkStart w:id="71" w:name="_Toc2011"/>
      <w:bookmarkStart w:id="72" w:name="_Toc16696"/>
      <w:bookmarkStart w:id="73" w:name="_Toc406668056"/>
      <w:bookmarkStart w:id="74" w:name="_Toc406666382"/>
      <w:bookmarkStart w:id="75" w:name="_Toc387957833"/>
      <w:r>
        <w:rPr>
          <w:rFonts w:asciiTheme="minorEastAsia" w:eastAsiaTheme="minorEastAsia" w:hAnsiTheme="minorEastAsia" w:hint="eastAsia"/>
          <w:sz w:val="28"/>
          <w:szCs w:val="28"/>
        </w:rPr>
        <w:t>项目全年预算数为14.3万元，执行数为14.3万元，完成预算的100 %。主要产出和效果：一是各项调研成果突出，更好的建言献策；二是</w:t>
      </w:r>
      <w:r>
        <w:rPr>
          <w:rFonts w:asciiTheme="minorEastAsia" w:eastAsiaTheme="minorEastAsia" w:hAnsiTheme="minorEastAsia" w:cs="宋体" w:hint="eastAsia"/>
          <w:sz w:val="28"/>
          <w:szCs w:val="28"/>
          <w:shd w:val="clear" w:color="auto" w:fill="FFFFFF"/>
        </w:rPr>
        <w:t>紧</w:t>
      </w:r>
      <w:r>
        <w:rPr>
          <w:rFonts w:asciiTheme="minorEastAsia" w:eastAsiaTheme="minorEastAsia" w:hAnsiTheme="minorEastAsia" w:cs="MS Gothic" w:hint="eastAsia"/>
          <w:sz w:val="28"/>
          <w:szCs w:val="28"/>
          <w:shd w:val="clear" w:color="auto" w:fill="FFFFFF"/>
        </w:rPr>
        <w:t>扣</w:t>
      </w:r>
      <w:r>
        <w:rPr>
          <w:rFonts w:asciiTheme="minorEastAsia" w:eastAsiaTheme="minorEastAsia" w:hAnsiTheme="minorEastAsia" w:cs="宋体" w:hint="eastAsia"/>
          <w:sz w:val="28"/>
          <w:szCs w:val="28"/>
          <w:shd w:val="clear" w:color="auto" w:fill="FFFFFF"/>
        </w:rPr>
        <w:t>发</w:t>
      </w:r>
      <w:r>
        <w:rPr>
          <w:rFonts w:asciiTheme="minorEastAsia" w:eastAsiaTheme="minorEastAsia" w:hAnsiTheme="minorEastAsia" w:cs="MS Gothic" w:hint="eastAsia"/>
          <w:sz w:val="28"/>
          <w:szCs w:val="28"/>
          <w:shd w:val="clear" w:color="auto" w:fill="FFFFFF"/>
        </w:rPr>
        <w:t>展和民生两大主</w:t>
      </w:r>
      <w:r>
        <w:rPr>
          <w:rFonts w:asciiTheme="minorEastAsia" w:eastAsiaTheme="minorEastAsia" w:hAnsiTheme="minorEastAsia" w:cs="宋体" w:hint="eastAsia"/>
          <w:sz w:val="28"/>
          <w:szCs w:val="28"/>
          <w:shd w:val="clear" w:color="auto" w:fill="FFFFFF"/>
        </w:rPr>
        <w:t>题</w:t>
      </w:r>
      <w:r>
        <w:rPr>
          <w:rFonts w:asciiTheme="minorEastAsia" w:eastAsiaTheme="minorEastAsia" w:hAnsiTheme="minorEastAsia" w:cs="MS Gothic" w:hint="eastAsia"/>
          <w:sz w:val="28"/>
          <w:szCs w:val="28"/>
          <w:shd w:val="clear" w:color="auto" w:fill="FFFFFF"/>
        </w:rPr>
        <w:t>，开展相关活动，社会效益凸显</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bookmarkEnd w:id="71"/>
      <w:bookmarkEnd w:id="72"/>
      <w:bookmarkEnd w:id="73"/>
      <w:bookmarkEnd w:id="74"/>
    </w:p>
    <w:p w:rsidR="00BA7A38" w:rsidRDefault="002A741C">
      <w:pPr>
        <w:spacing w:line="360" w:lineRule="auto"/>
        <w:ind w:firstLine="560"/>
        <w:outlineLvl w:val="1"/>
        <w:rPr>
          <w:rFonts w:asciiTheme="minorEastAsia" w:eastAsiaTheme="minorEastAsia" w:hAnsiTheme="minorEastAsia"/>
          <w:sz w:val="28"/>
          <w:szCs w:val="28"/>
        </w:rPr>
      </w:pPr>
      <w:bookmarkStart w:id="76" w:name="_Toc28128"/>
      <w:bookmarkStart w:id="77" w:name="_Toc15894"/>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shd w:val="clear" w:color="auto" w:fill="FFFFFF"/>
        </w:rPr>
        <w:t>代表工作中信息化建设还须进一步优化，原因是信息化建设进展较慢</w:t>
      </w:r>
      <w:r>
        <w:rPr>
          <w:rFonts w:asciiTheme="minorEastAsia" w:eastAsiaTheme="minorEastAsia" w:hAnsiTheme="minorEastAsia" w:hint="eastAsia"/>
          <w:sz w:val="28"/>
          <w:szCs w:val="28"/>
        </w:rPr>
        <w:t>；</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cs="宋体" w:hint="eastAsia"/>
          <w:sz w:val="28"/>
          <w:szCs w:val="28"/>
          <w:shd w:val="clear" w:color="auto" w:fill="FFFFFF"/>
        </w:rPr>
        <w:t>监督工作中、监督手段还须进一步增加。原因是专项资金绩效监控不完善</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bookmarkStart w:id="78" w:name="_Toc387957834"/>
      <w:bookmarkStart w:id="79" w:name="_Toc12882"/>
      <w:bookmarkStart w:id="80" w:name="_Toc9981"/>
      <w:bookmarkEnd w:id="75"/>
      <w:bookmarkEnd w:id="76"/>
      <w:bookmarkEnd w:id="77"/>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shd w:val="clear" w:color="auto" w:fill="FFFFFF"/>
        </w:rPr>
        <w:t>广泛发动社会各界力量，积极支持代表工作；</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w:t>
      </w:r>
      <w:bookmarkStart w:id="81" w:name="_Toc387957836"/>
      <w:bookmarkStart w:id="82" w:name="_Toc5673"/>
      <w:bookmarkStart w:id="83" w:name="_Toc406668061"/>
      <w:bookmarkStart w:id="84" w:name="_Toc406666387"/>
      <w:bookmarkEnd w:id="78"/>
      <w:bookmarkEnd w:id="79"/>
      <w:bookmarkEnd w:id="80"/>
      <w:r>
        <w:rPr>
          <w:rFonts w:asciiTheme="minorEastAsia" w:eastAsiaTheme="minorEastAsia" w:hAnsiTheme="minorEastAsia" w:hint="eastAsia"/>
          <w:sz w:val="28"/>
          <w:szCs w:val="28"/>
          <w:shd w:val="clear" w:color="auto" w:fill="FFFFFF"/>
        </w:rPr>
        <w:t>深入群众，积极获取更多的群众所需信息</w:t>
      </w:r>
      <w:r>
        <w:rPr>
          <w:rFonts w:asciiTheme="minorEastAsia" w:eastAsiaTheme="minorEastAsia" w:hAnsiTheme="minorEastAsia" w:hint="eastAsia"/>
          <w:sz w:val="28"/>
          <w:szCs w:val="28"/>
        </w:rPr>
        <w:t>。</w:t>
      </w:r>
    </w:p>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bookmarkEnd w:id="81"/>
      <w:bookmarkEnd w:id="82"/>
      <w:bookmarkEnd w:id="83"/>
      <w:bookmarkEnd w:id="84"/>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武昌区中南路街道2020年度安全生产工作经费绩效自评报告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安全生产工作经费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3</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“安全生产工作经费”绩效评价采用比较法、公众评判法、统计计算法、实地考察等方法进行评价分析，调阅相关凭证、单据进行分析研究。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hint="eastAsia"/>
          <w:sz w:val="28"/>
          <w:szCs w:val="28"/>
        </w:rPr>
        <w:t>项</w:t>
      </w:r>
      <w:r>
        <w:rPr>
          <w:rFonts w:asciiTheme="minorEastAsia" w:eastAsiaTheme="minorEastAsia" w:hAnsiTheme="minorEastAsia" w:cs="仿宋_GB2312" w:hint="eastAsia"/>
          <w:sz w:val="28"/>
          <w:szCs w:val="28"/>
        </w:rPr>
        <w:t>目全年预算数为3万元，执行数为3万元，完成预算的100 %。</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安全生产工作保障街道公共安全，开展定期与不定期安全检查，防患于未然，提升居民安全感。</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3"/>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“安全生产工作经费”绩效评价总得分为91.00分，评价结果为优。具体分项得分如下：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4"/>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项目全年预算数为3万元，执行数为3万元，完成预算的100 %。主要产出和效果：一是辖区居民安全感提升；二是开展各类安全检查，提高辖区居民安全生产意识。</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1、老旧小区安全生产压力较大；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2、少数居民安全意识薄弱。</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1、加强老旧小区安全生产改造，提高安全生产能力；</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2、加大安全生产宣传力度，提高居民安全生产意识。</w:t>
      </w:r>
    </w:p>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武昌区中南路街道2020年度文明创建项目工作经费绩效自评报告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文明创建项目工作经费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100</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“文明创建项目工作经费”绩效评价采用比较法、公众评判法、统计计算法、实地考察等方法进行评价分析，调阅相关凭证、单据进行分析研究。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项目全年预算数为100万元，执行数为100万元，完成预算的100 %。</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文明创建常态化管理经费。按照上级相关要求，用于文明创建常态化管理，包括：文明劝导志愿者值守补贴、公益广告制作更新、宣传氛围营造、袖章袖标装备及其他各项支出。根据上级关于加强文明创建管理的各项规定及区文明办的相关要求和专项下拨经费，为进一步提升文明创建常态化管理水平、迎检国家及市级检查，通过文明创建常态化管理经费，文明劝导水平、宣传氛围营造、迎检工作准备等各方面得到有效落实。建立专门督查机制，文明劝导补贴规范化：专人负责审核及核对每月的文明劝导补贴，实行补贴与排名直接挂钩制度，根据排名和实际成绩进行奖优罚劣；定期制作、</w:t>
      </w:r>
      <w:r>
        <w:rPr>
          <w:rFonts w:asciiTheme="minorEastAsia" w:eastAsiaTheme="minorEastAsia" w:hAnsiTheme="minorEastAsia" w:hint="eastAsia"/>
          <w:sz w:val="28"/>
          <w:szCs w:val="28"/>
        </w:rPr>
        <w:lastRenderedPageBreak/>
        <w:t>更新公益广告和宣传栏内容，按照每季度更新社区宣传栏和辖区公益广告的要求，定期制作更新、加强宣传氛围；将上级奖励经费用于社区文明创建奖励，对区文明办下发的文明创建排名全市前十的奖励经费用于检查中连续三次排名前三的社区。</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29</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5"/>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lastRenderedPageBreak/>
        <w:t>根据评价原则，项目效果评价得分为</w:t>
      </w:r>
      <w:r>
        <w:rPr>
          <w:rFonts w:asciiTheme="minorEastAsia" w:eastAsiaTheme="minorEastAsia" w:hAnsiTheme="minorEastAsia" w:cs="Arial Narrow" w:hint="eastAsia"/>
          <w:sz w:val="28"/>
          <w:szCs w:val="28"/>
        </w:rPr>
        <w:t>33</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“文明创建项目工作经费”绩效评价总得分为93.00分，评价结果为优。具体分项得分如下：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29</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34</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93</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6"/>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100万元，执行数为100万元，完成预算的100 %。主要产出和效果：一是提高文明创建常态化水平，“小红帽”等文明宣传氛围得到有效落实；二是通过国家及市级检查，文明劝导水平得以提升，各种不文明现象显著减少。</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1、文明创建还没有深入到每一个居民的心中；</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2、资金使用效率不高，存在一定的滞后性。</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lastRenderedPageBreak/>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1、多组织文明创建活动，广泛发动群众参与文明创建中；</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2、扩大文明创建的宣传范围，提高资金使用效率</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ind w:firstLine="560"/>
        <w:rPr>
          <w:rFonts w:asciiTheme="minorEastAsia" w:eastAsiaTheme="minorEastAsia" w:hAnsiTheme="minorEastAsia" w:cs="Arial Narrow"/>
          <w:sz w:val="28"/>
          <w:szCs w:val="28"/>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武昌区中南路街道2020年度网格管理工作经费绩效自评报告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网格管理工作经费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70.56</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“网格管理工作经费”绩效评价采用比较法、公众评判法、统计计算法、实地考察等方法进行评价分析，调阅相关凭证、单据进行分析研究。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项目全年预算数为70.56万元，执行数为70.56万元，完成预算的100 %。进一步提升网格员管理和服务水平，加强网格员服务意识，促进社区网格员敬岗爱业，提升居民生活幸福感，促进社区治理现代化等方面落实</w:t>
      </w:r>
    </w:p>
    <w:p w:rsidR="00BA7A38" w:rsidRDefault="002A741C">
      <w:pPr>
        <w:spacing w:line="360" w:lineRule="auto"/>
        <w:ind w:firstLine="562"/>
        <w:rPr>
          <w:rFonts w:asciiTheme="minorEastAsia" w:eastAsiaTheme="minorEastAsia" w:hAnsiTheme="minorEastAsia"/>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7"/>
        </w:numPr>
        <w:adjustRightInd/>
        <w:snapToGrid/>
        <w:spacing w:after="0" w:line="360" w:lineRule="auto"/>
        <w:ind w:firstLine="562"/>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“网格管理工作经费”绩效评价总得分为91.00分，评价结果为优。具体分项得分如下：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90</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8"/>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项目全年预算数为70.56万元，执行数为70.56万元，完成预算的100 %。主要产出和效果：一是提升网格服务居民的水平；二是提高网格员的业务能力。</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1、网格员流动性较大；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2、居民需求多样化，跟进服务有所欠缺。</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1、对网格员加大业务培训力度，进一步提升业务能力；</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2、通过网格文化，进一步留住网格员。</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武昌区中南路街道2020年度党群工作经费（含红色引擎经费）项目绩效自评报告</w:t>
      </w:r>
    </w:p>
    <w:p w:rsidR="00BA7A38" w:rsidRDefault="00BA7A38">
      <w:pPr>
        <w:pStyle w:val="2"/>
        <w:ind w:firstLineChars="0" w:firstLine="0"/>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党群工作经费（含红色引擎经费）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50</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Arial Narrow" w:hint="eastAsia"/>
          <w:sz w:val="28"/>
          <w:szCs w:val="28"/>
        </w:rPr>
        <w:t>党群工作经费（含红色引擎经费）</w:t>
      </w:r>
      <w:r>
        <w:rPr>
          <w:rFonts w:asciiTheme="minorEastAsia" w:eastAsiaTheme="minorEastAsia" w:hAnsiTheme="minorEastAsia" w:cs="仿宋_GB2312" w:hint="eastAsia"/>
          <w:sz w:val="28"/>
          <w:szCs w:val="28"/>
        </w:rPr>
        <w:t>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项目全年预算数为50万元，执行数为50万元，完成预算的100 %。</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cs="Arial Narrow" w:hint="eastAsia"/>
          <w:sz w:val="28"/>
          <w:szCs w:val="28"/>
        </w:rPr>
        <w:t>党群工作经费（含红色引擎经费）</w:t>
      </w:r>
      <w:r>
        <w:rPr>
          <w:rFonts w:asciiTheme="minorEastAsia" w:eastAsiaTheme="minorEastAsia" w:hAnsiTheme="minorEastAsia" w:cs="仿宋_GB2312" w:hint="eastAsia"/>
          <w:sz w:val="28"/>
          <w:szCs w:val="28"/>
        </w:rPr>
        <w:t>主要用于</w:t>
      </w:r>
      <w:r>
        <w:rPr>
          <w:rFonts w:asciiTheme="minorEastAsia" w:eastAsiaTheme="minorEastAsia" w:hAnsiTheme="minorEastAsia" w:cs="仿宋_GB2312"/>
          <w:sz w:val="28"/>
          <w:szCs w:val="28"/>
        </w:rPr>
        <w:t>订阅或购买用于开展党员教育的报刊、资料和设备，进行党内宣传教育活动和组织活动；培训党员和入党积极分子；开展表彰优秀党员活动；慰问生活困难党员等。街道专职党群工作者、义务组织员报酬待遇经费，要按照人员配备情况及时足额发放，严格落实</w:t>
      </w:r>
      <w:r>
        <w:rPr>
          <w:rFonts w:asciiTheme="minorEastAsia" w:eastAsiaTheme="minorEastAsia" w:hAnsiTheme="minorEastAsia"/>
          <w:sz w:val="28"/>
          <w:szCs w:val="28"/>
        </w:rPr>
        <w:t>到人头，不得截留或挪作他用。</w:t>
      </w:r>
    </w:p>
    <w:p w:rsidR="00BA7A38" w:rsidRDefault="002A741C">
      <w:pPr>
        <w:spacing w:line="360" w:lineRule="auto"/>
        <w:ind w:firstLine="56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lastRenderedPageBreak/>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9"/>
        </w:numPr>
        <w:adjustRightInd/>
        <w:snapToGrid/>
        <w:spacing w:after="0" w:line="360" w:lineRule="auto"/>
        <w:ind w:firstLine="562"/>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“红色引擎工程项目工作经费”绩效评价总得分为92.00分，评价结果为优。具体分项得分如下：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10"/>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项目全年预算数为50万元，执行数为50万元，完成预算的100 %。主要产出和效果：一是</w:t>
      </w:r>
      <w:r>
        <w:rPr>
          <w:rFonts w:asciiTheme="minorEastAsia" w:eastAsiaTheme="minorEastAsia" w:hAnsiTheme="minorEastAsia"/>
          <w:sz w:val="28"/>
          <w:szCs w:val="28"/>
        </w:rPr>
        <w:t>“红色引擎工程”宣传氛围更加浓厚</w:t>
      </w:r>
      <w:r>
        <w:rPr>
          <w:rFonts w:asciiTheme="minorEastAsia" w:eastAsiaTheme="minorEastAsia" w:hAnsiTheme="minorEastAsia" w:hint="eastAsia"/>
          <w:sz w:val="28"/>
          <w:szCs w:val="28"/>
        </w:rPr>
        <w:t>；二是</w:t>
      </w:r>
      <w:r>
        <w:rPr>
          <w:rFonts w:asciiTheme="minorEastAsia" w:eastAsiaTheme="minorEastAsia" w:hAnsiTheme="minorEastAsia"/>
          <w:sz w:val="28"/>
          <w:szCs w:val="28"/>
        </w:rPr>
        <w:t>“红色物业”宣传展板的制作，党员教育活动的开展等使推进更加有力，党组织的凝聚力进一步增强</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1、红色引擎相关活动举行的频率不高；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2、宣传途径较为单一。</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1、发动辖区社区、物业等多组织红色引擎工程有关活动，提升居民、党员的参与度；</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2、通过网络、小喇叭、宣传折页等加大宣传力度。</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武昌区中南路街道2020年度街道经济工作经费绩效自评报告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街道经济工作经费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48</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“街道经济工作经费”绩效评价采用比较法、公众评判法、统计计算法、实地考察等方法进行评价分析，调阅相关凭证、单据进行分析研究。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项目全年预算数为48万元，执行数为48万元，完成预算的100 %。</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综合经济工作经费促进街道经济发展，对街道固定资产投资、税收等经济指标的实现有积极意义。</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11"/>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“综合经济工作经费”绩效评价总得分为92.00分，评价结果为优。具体分项得分如下：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12"/>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项目全年预算数为48万元，执行数为48万元，完成预算的100 %。主要产出和效果：一是打造更好的营商环境，促进固定资产投资；二促进辖区税收增长。</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1、复工复产因疫情原因，压力依然较大；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2、企业生产信心有所不足。</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1、继续优化营商环境，吸引更多优质企业来街道投资；</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2、强信心，全力复工复产。</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ind w:firstLine="560"/>
        <w:rPr>
          <w:rFonts w:asciiTheme="minorEastAsia" w:eastAsiaTheme="minorEastAsia" w:hAnsiTheme="minorEastAsia" w:cs="Arial Narrow"/>
          <w:sz w:val="28"/>
          <w:szCs w:val="28"/>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武昌区中南路街道2020年度街道综合工作经费（含妇联、团建经费）绩效自评报告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街道综合工作经费（含妇联、团建经费）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127.15</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“街道综合工作经费（含妇联、团建经费）”绩效评价采用比较法、公众评判法、统计计算法、实地考察等方法进行评价分析，调阅相关凭证、单据进行分析研究。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项目全年预算数为127.15万元，执行数为127.15万元，完成预算的100 %。街道办事处</w:t>
      </w:r>
      <w:r>
        <w:rPr>
          <w:rFonts w:asciiTheme="minorEastAsia" w:eastAsiaTheme="minorEastAsia" w:hAnsiTheme="minorEastAsia" w:cs="仿宋_GB2312"/>
          <w:sz w:val="28"/>
          <w:szCs w:val="28"/>
        </w:rPr>
        <w:t>紧紧围绕深化平安建设、推进法治建设，加强队伍建设，加快建设平安</w:t>
      </w:r>
      <w:r>
        <w:rPr>
          <w:rFonts w:asciiTheme="minorEastAsia" w:eastAsiaTheme="minorEastAsia" w:hAnsiTheme="minorEastAsia" w:cs="仿宋_GB2312" w:hint="eastAsia"/>
          <w:sz w:val="28"/>
          <w:szCs w:val="28"/>
        </w:rPr>
        <w:t>中南</w:t>
      </w:r>
      <w:r>
        <w:rPr>
          <w:rFonts w:asciiTheme="minorEastAsia" w:eastAsiaTheme="minorEastAsia" w:hAnsiTheme="minorEastAsia" w:cs="仿宋_GB2312"/>
          <w:sz w:val="28"/>
          <w:szCs w:val="28"/>
        </w:rPr>
        <w:t>,扎实开展矛盾纠纷排查化解活动，推进积案化解，畅通信访渠道，规范信访秩序，不断创新信访工作机制，有效推动信访改革和业务提升，使群众诉求表达的渠道更加优化畅通</w:t>
      </w:r>
      <w:r>
        <w:rPr>
          <w:rFonts w:asciiTheme="minorEastAsia" w:eastAsiaTheme="minorEastAsia" w:hAnsiTheme="minorEastAsia" w:cs="仿宋_GB2312" w:hint="eastAsia"/>
          <w:sz w:val="28"/>
          <w:szCs w:val="28"/>
        </w:rPr>
        <w:t>。</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13"/>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“街道综合工作经费”绩效评价总得分为91.00分，评价结果为优。具体分项得分如下：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14"/>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项目全年预算数为45.45万元，执行数为45.45万元，完成预算的100 %。主要产出和效果：一是</w:t>
      </w:r>
      <w:r>
        <w:rPr>
          <w:rFonts w:asciiTheme="minorEastAsia" w:eastAsiaTheme="minorEastAsia" w:hAnsiTheme="minorEastAsia"/>
          <w:sz w:val="28"/>
          <w:szCs w:val="28"/>
          <w:shd w:val="clear" w:color="auto" w:fill="FFFFFF"/>
        </w:rPr>
        <w:t>信访形势持续保持平稳、有序、可控的良好局面</w:t>
      </w:r>
      <w:r>
        <w:rPr>
          <w:rFonts w:asciiTheme="minorEastAsia" w:eastAsiaTheme="minorEastAsia" w:hAnsiTheme="minorEastAsia" w:hint="eastAsia"/>
          <w:sz w:val="28"/>
          <w:szCs w:val="28"/>
        </w:rPr>
        <w:t>；二是</w:t>
      </w:r>
      <w:r>
        <w:rPr>
          <w:rFonts w:asciiTheme="minorEastAsia" w:eastAsiaTheme="minorEastAsia" w:hAnsiTheme="minorEastAsia"/>
          <w:sz w:val="28"/>
          <w:szCs w:val="28"/>
          <w:shd w:val="clear" w:color="auto" w:fill="FFFFFF"/>
        </w:rPr>
        <w:t>扎实开展矛盾纠纷排查化解活动</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加快建设平安</w:t>
      </w:r>
      <w:r>
        <w:rPr>
          <w:rFonts w:asciiTheme="minorEastAsia" w:eastAsiaTheme="minorEastAsia" w:hAnsiTheme="minorEastAsia" w:hint="eastAsia"/>
          <w:sz w:val="28"/>
          <w:szCs w:val="28"/>
          <w:shd w:val="clear" w:color="auto" w:fill="FFFFFF"/>
        </w:rPr>
        <w:t>中南</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1、非法上访现象依然存在；</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2、矛盾纠纷偶有发生。</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1、坚持法治建设，畅通依法上访渠道；</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2、依法治国、依规管理，化解居民矛盾。</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pPr>
    </w:p>
    <w:p w:rsidR="00BA7A38" w:rsidRDefault="00BA7A38">
      <w:pPr>
        <w:spacing w:line="360" w:lineRule="auto"/>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武昌区中南路街道2020年度综合治理及维稳工作经费绩效自评报告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综合治理及维稳工作经费费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119.85</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“综合治理及维稳工作经费”绩效评价采用比较法、公众评判法、统计计算法、实地考察等方法进行评价分析，调阅相关凭证、单据进行分析研究。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宋体" w:eastAsia="宋体" w:hAnsi="宋体"/>
          <w:sz w:val="28"/>
          <w:szCs w:val="28"/>
        </w:rPr>
      </w:pPr>
      <w:r>
        <w:rPr>
          <w:rFonts w:ascii="宋体" w:eastAsia="宋体" w:hAnsi="宋体" w:hint="eastAsia"/>
          <w:sz w:val="28"/>
          <w:szCs w:val="28"/>
        </w:rPr>
        <w:t>项目全年预算数为119.85万元，执行数为119.85万元，完成预算的100 %。</w:t>
      </w:r>
      <w:r w:rsidRPr="002A741C">
        <w:rPr>
          <w:rFonts w:ascii="宋体" w:eastAsia="宋体" w:hAnsi="宋体" w:hint="eastAsia"/>
          <w:sz w:val="28"/>
          <w:szCs w:val="28"/>
        </w:rPr>
        <w:t>街道办事处完善治安防控体系，社会环境平安稳定，完善矛盾诉调机制，调解各类民事争议纠纷405件。妥善处置机电院工程纠纷等群体性事件10起，阳光信访办结率100%。多种形式开展国家安全和《民法典》宣传，圆满完成七五普法收官。严格行政执法程序，用法治思维和法治方式贯穿基层社会治理。</w:t>
      </w:r>
      <w:r w:rsidRPr="002A741C">
        <w:rPr>
          <w:rFonts w:ascii="宋体" w:eastAsia="宋体" w:hAnsi="宋体"/>
          <w:sz w:val="28"/>
          <w:szCs w:val="28"/>
        </w:rPr>
        <w:t>加强对辖区老旧电线隐患进行排查整治，共排查出需要更换、捆扎老化电线的社区11个共计59882米。投入20余万元为老旧居民区5700余个消防灭火器进行换粉。</w:t>
      </w:r>
      <w:r w:rsidRPr="002A741C">
        <w:rPr>
          <w:rFonts w:ascii="宋体" w:eastAsia="宋体" w:hAnsi="宋体" w:hint="eastAsia"/>
          <w:sz w:val="28"/>
          <w:szCs w:val="28"/>
        </w:rPr>
        <w:t>整改一般隐患2472处，在7个老旧社区安装电动车室外充电桩，为居民安装火灾报警器1000余个。</w:t>
      </w:r>
    </w:p>
    <w:p w:rsidR="002A741C" w:rsidRDefault="002A741C">
      <w:pPr>
        <w:spacing w:line="360" w:lineRule="auto"/>
        <w:ind w:firstLine="562"/>
        <w:rPr>
          <w:rFonts w:asciiTheme="minorEastAsia" w:eastAsiaTheme="minorEastAsia" w:hAnsiTheme="minorEastAsia" w:cs="Arial Narrow"/>
          <w:b/>
          <w:bCs/>
          <w:sz w:val="28"/>
          <w:szCs w:val="28"/>
        </w:rPr>
      </w:pP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lastRenderedPageBreak/>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15"/>
        </w:numPr>
        <w:adjustRightInd/>
        <w:snapToGrid/>
        <w:spacing w:after="0" w:line="360" w:lineRule="auto"/>
        <w:ind w:firstLine="562"/>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w:t>
      </w:r>
      <w:r>
        <w:rPr>
          <w:rFonts w:asciiTheme="minorEastAsia" w:eastAsiaTheme="minorEastAsia" w:hAnsiTheme="minorEastAsia" w:cs="仿宋_GB2312" w:hint="eastAsia"/>
          <w:sz w:val="28"/>
          <w:szCs w:val="28"/>
        </w:rPr>
        <w:t>综合治理及维稳工作经费</w:t>
      </w:r>
      <w:r>
        <w:rPr>
          <w:rFonts w:asciiTheme="minorEastAsia" w:eastAsiaTheme="minorEastAsia" w:hAnsiTheme="minorEastAsia" w:cs="Arial Narrow" w:hint="eastAsia"/>
          <w:sz w:val="28"/>
          <w:szCs w:val="28"/>
        </w:rPr>
        <w:t>”绩效评价总得分为93.00分，评价结果为优。具体分项得分如下：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lastRenderedPageBreak/>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93</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16"/>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项目全年预算数为119.85万元，执行数为119.85万元，完成预算的100 %。主要产出和效果：一是信访满意度提高；二是</w:t>
      </w:r>
      <w:r>
        <w:rPr>
          <w:rFonts w:asciiTheme="minorEastAsia" w:eastAsiaTheme="minorEastAsia" w:hAnsiTheme="minorEastAsia" w:cs="宋体" w:hint="eastAsia"/>
          <w:sz w:val="28"/>
          <w:szCs w:val="28"/>
          <w:shd w:val="clear" w:color="auto" w:fill="FFFFFF"/>
        </w:rPr>
        <w:t>居民生活、工作环境更安全</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shd w:val="clear" w:color="auto" w:fill="FFFFFF"/>
        </w:rPr>
        <w:t>居民诉求依然较多，后期维稳压力依然较大</w:t>
      </w:r>
      <w:r>
        <w:rPr>
          <w:rFonts w:asciiTheme="minorEastAsia" w:eastAsiaTheme="minorEastAsia" w:hAnsiTheme="minorEastAsia" w:hint="eastAsia"/>
          <w:sz w:val="28"/>
          <w:szCs w:val="28"/>
        </w:rPr>
        <w:t>；</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cs="宋体" w:hint="eastAsia"/>
          <w:sz w:val="28"/>
          <w:szCs w:val="28"/>
          <w:shd w:val="clear" w:color="auto" w:fill="FFFFFF"/>
        </w:rPr>
        <w:t>相关政策宣传不到位，居民享受好政策有些滞后</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shd w:val="clear" w:color="auto" w:fill="FFFFFF"/>
        </w:rPr>
        <w:t>多与居民沟通，积极帮助居民排忧解难</w:t>
      </w:r>
      <w:r>
        <w:rPr>
          <w:rFonts w:asciiTheme="minorEastAsia" w:eastAsiaTheme="minorEastAsia" w:hAnsiTheme="minorEastAsia" w:hint="eastAsia"/>
          <w:sz w:val="28"/>
          <w:szCs w:val="28"/>
        </w:rPr>
        <w:t>；</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shd w:val="clear" w:color="auto" w:fill="FFFFFF"/>
        </w:rPr>
        <w:t>加大政策宣传力度，把好政策带给每个居民家中</w:t>
      </w:r>
      <w:r>
        <w:rPr>
          <w:rFonts w:asciiTheme="minorEastAsia" w:eastAsiaTheme="minorEastAsia" w:hAnsiTheme="minorEastAsia" w:hint="eastAsia"/>
          <w:sz w:val="28"/>
          <w:szCs w:val="28"/>
        </w:rPr>
        <w:t>。</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t>武昌区中南路街道2020年度扫黑除恶工作经费绩效自评报告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扫黑除恶工作经费费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10</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“扫黑除恶工作经费”绩效评价采用比较法、公众评判法、统计计算法、实地考察等方法进行评价分析，调阅相关凭证、单据进行分析研究。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宋体" w:eastAsia="宋体" w:hAnsi="宋体"/>
          <w:sz w:val="28"/>
          <w:szCs w:val="28"/>
        </w:rPr>
      </w:pPr>
      <w:r>
        <w:rPr>
          <w:rFonts w:ascii="宋体" w:eastAsia="宋体" w:hAnsi="宋体" w:hint="eastAsia"/>
          <w:sz w:val="28"/>
          <w:szCs w:val="28"/>
        </w:rPr>
        <w:t>项目全年预算数为10万元，执行数为10万元，完成预算的100 %。街道办事处</w:t>
      </w:r>
      <w:r>
        <w:rPr>
          <w:rFonts w:asciiTheme="minorEastAsia" w:eastAsiaTheme="minorEastAsia" w:hAnsiTheme="minorEastAsia" w:hint="eastAsia"/>
          <w:sz w:val="28"/>
          <w:szCs w:val="28"/>
        </w:rPr>
        <w:t>把打击各类违法行为作为开展扫黑除恶专项斗争的重要抓手，铲除涉黑势力，消灭套路贷、强揽工程、非法聚集等黑恶行为，着力打造平安中南</w:t>
      </w:r>
      <w:r>
        <w:rPr>
          <w:rFonts w:ascii="宋体" w:eastAsia="宋体" w:hAnsi="宋体" w:hint="eastAsia"/>
          <w:sz w:val="28"/>
          <w:szCs w:val="28"/>
          <w:shd w:val="clear" w:color="auto" w:fill="FFFFFF"/>
        </w:rPr>
        <w:t>。</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17"/>
        </w:numPr>
        <w:adjustRightInd/>
        <w:snapToGrid/>
        <w:spacing w:after="0" w:line="360" w:lineRule="auto"/>
        <w:ind w:firstLine="562"/>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w:t>
      </w:r>
      <w:r>
        <w:rPr>
          <w:rFonts w:asciiTheme="minorEastAsia" w:eastAsiaTheme="minorEastAsia" w:hAnsiTheme="minorEastAsia" w:cs="仿宋_GB2312" w:hint="eastAsia"/>
          <w:sz w:val="28"/>
          <w:szCs w:val="28"/>
        </w:rPr>
        <w:t>扫黑除恶工作经</w:t>
      </w:r>
      <w:r>
        <w:rPr>
          <w:rFonts w:asciiTheme="minorEastAsia" w:eastAsiaTheme="minorEastAsia" w:hAnsiTheme="minorEastAsia" w:cs="Arial Narrow" w:hint="eastAsia"/>
          <w:sz w:val="28"/>
          <w:szCs w:val="28"/>
        </w:rPr>
        <w:t>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18"/>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项目全年预算数为10万元，执行数为10万元，完成预算的100 %。主要产出和效果：一是辖区内黄赌毒等案件明显减少；二是</w:t>
      </w:r>
      <w:r>
        <w:rPr>
          <w:rFonts w:asciiTheme="minorEastAsia" w:eastAsiaTheme="minorEastAsia" w:hAnsiTheme="minorEastAsia" w:cs="宋体" w:hint="eastAsia"/>
          <w:sz w:val="28"/>
          <w:szCs w:val="28"/>
          <w:shd w:val="clear" w:color="auto" w:fill="FFFFFF"/>
        </w:rPr>
        <w:t>居民的安全感增强</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shd w:val="clear" w:color="auto" w:fill="FFFFFF"/>
        </w:rPr>
        <w:t>长效机制需要完善</w:t>
      </w:r>
      <w:r>
        <w:rPr>
          <w:rFonts w:asciiTheme="minorEastAsia" w:eastAsiaTheme="minorEastAsia" w:hAnsiTheme="minorEastAsia" w:hint="eastAsia"/>
          <w:sz w:val="28"/>
          <w:szCs w:val="28"/>
        </w:rPr>
        <w:t>；</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cs="宋体" w:hint="eastAsia"/>
          <w:sz w:val="28"/>
          <w:szCs w:val="28"/>
          <w:shd w:val="clear" w:color="auto" w:fill="FFFFFF"/>
        </w:rPr>
        <w:t>隐蔽性黑恶势力的铲除难度较大</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shd w:val="clear" w:color="auto" w:fill="FFFFFF"/>
        </w:rPr>
        <w:t>建立扫黑除恶的长效机制，把黑恶势力彻底扼杀</w:t>
      </w:r>
      <w:r>
        <w:rPr>
          <w:rFonts w:asciiTheme="minorEastAsia" w:eastAsiaTheme="minorEastAsia" w:hAnsiTheme="minorEastAsia" w:hint="eastAsia"/>
          <w:sz w:val="28"/>
          <w:szCs w:val="28"/>
        </w:rPr>
        <w:t>；</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shd w:val="clear" w:color="auto" w:fill="FFFFFF"/>
        </w:rPr>
        <w:t>多利用网络、多发动群众，形成扫黑除恶的高压态势</w:t>
      </w:r>
      <w:r>
        <w:rPr>
          <w:rFonts w:asciiTheme="minorEastAsia" w:eastAsiaTheme="minorEastAsia" w:hAnsiTheme="minorEastAsia" w:hint="eastAsia"/>
          <w:sz w:val="28"/>
          <w:szCs w:val="28"/>
        </w:rPr>
        <w:t>。</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t>武昌区中南路街道2020年度社区党组织活动经费绩效自评报告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社区党组织活动经费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17.2</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“社区党组织活动工作经费”绩效评价采用比较法、公众评判法、统计计算法、实地考察等方法进行评价分析，调阅相关凭证、单据进行分析研究。</w:t>
      </w:r>
    </w:p>
    <w:p w:rsidR="00BA7A38" w:rsidRDefault="002A741C">
      <w:pPr>
        <w:spacing w:line="360" w:lineRule="auto"/>
        <w:ind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项目全年预算数为17.2万元，执行数为17.2万元，完成预算的100 %。</w:t>
      </w:r>
      <w:r>
        <w:rPr>
          <w:rFonts w:asciiTheme="minorEastAsia" w:eastAsiaTheme="minorEastAsia" w:hAnsiTheme="minorEastAsia" w:cs="仿宋_GB2312"/>
          <w:sz w:val="28"/>
          <w:szCs w:val="28"/>
        </w:rPr>
        <w:t>加强基层党组织建设，推进“两学一做”学习教育常态化制度化，</w:t>
      </w:r>
      <w:r>
        <w:rPr>
          <w:rFonts w:asciiTheme="minorEastAsia" w:eastAsiaTheme="minorEastAsia" w:hAnsiTheme="minorEastAsia" w:cs="仿宋_GB2312" w:hint="eastAsia"/>
          <w:sz w:val="28"/>
          <w:szCs w:val="28"/>
        </w:rPr>
        <w:t>进一步发挥基层党组织的战斗堡垒作用</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cs="仿宋_GB2312" w:hint="eastAsia"/>
          <w:sz w:val="28"/>
          <w:szCs w:val="28"/>
        </w:rPr>
        <w:t>六</w:t>
      </w:r>
      <w:r>
        <w:rPr>
          <w:rFonts w:asciiTheme="minorEastAsia" w:eastAsiaTheme="minorEastAsia" w:hAnsiTheme="minorEastAsia" w:cs="Arial Narrow" w:hint="eastAsia"/>
          <w:b/>
          <w:bCs/>
          <w:sz w:val="28"/>
          <w:szCs w:val="28"/>
        </w:rPr>
        <w:t>.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19"/>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“党群工作经费（社区基层党组织活动）工作经费”绩效评价总得分为92.00分，评价结果为优。具体分项得分如下：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20"/>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项目全年预算数为17.2万元，执行数为17.2万元，完成预算的100 %。主要产出和效果：一是常态化开展支部学习活动，提升党员综合素质；二是基层党组织凝聚力、战斗力得以增强。</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1、社区基层党建活动参与度有待提高；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2、学习方式单一化。</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1、加大基层党组织活动的宣传力度；</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2、丰富学习方式，可通过视频、实践操作等加大学习力度。</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武昌区中南路街道2020年度统计调查及四上企业奖励经费绩效自评报告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统计调查及“四上”企业奖励经费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35.15</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统计调查及“四上”企业奖励经费绩效评价采用比较法、公众评判法、统计计算法、实地考察等方法进行评价分析，调阅相关凭证、单据进行分析研究。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项目全年预算数为35.15万元，执行数为35.15万元，完成预算的100 %。支持辖区“四上”企业发展，为经济添活力，促进企业高质量发展。</w:t>
      </w:r>
    </w:p>
    <w:p w:rsidR="00BA7A38" w:rsidRDefault="002A741C">
      <w:pPr>
        <w:spacing w:line="360" w:lineRule="auto"/>
        <w:ind w:firstLine="562"/>
        <w:rPr>
          <w:rFonts w:asciiTheme="minorEastAsia" w:eastAsiaTheme="minorEastAsia" w:hAnsiTheme="minorEastAsia"/>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21"/>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33</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““四上”企业奖励经费工作经费”绩效评价总得分为91.00分，评价结果为优。具体分项得分如下：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33</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22"/>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项目全年预算数为35.15万元，执行数为35.15万元，完成预算的100 %。主要产出和效果：一是优化营商环境，区域经济加快发展；二是增添企业家信息，为发展添动力。</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1、企业发展融资成本依然较高；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2、高新技术企业发展有所不足。</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1、为企业牵线搭桥，降低融资成本；</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2、差异化奖励金额，鼓励高新技术企业发展。</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武昌区中南路街道2020年度社区统计信息经费绩效自评报告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社区统计信息经费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8.93</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“社区统计信息经费”绩效评价采用比较法、公众评判法、统计计算法、实地考察等方法进行评价分析，调阅相关凭证、单据进行分析研究。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8.93万元，执行数为8.93万元，完成预算的100 %。按时组织完成基层报表联网直报工作；严格贯彻“先进库、再有数”的原则，凡具有审批或者登记企事业单位的部门，应向区统计局报送有关资料，共同做好基本单位名录库建设。</w:t>
      </w:r>
    </w:p>
    <w:p w:rsidR="00BA7A38" w:rsidRDefault="00BA7A38">
      <w:pPr>
        <w:spacing w:line="360" w:lineRule="auto"/>
        <w:ind w:firstLine="560"/>
        <w:rPr>
          <w:rFonts w:asciiTheme="minorEastAsia" w:eastAsiaTheme="minorEastAsia" w:hAnsiTheme="minorEastAsia"/>
          <w:sz w:val="28"/>
          <w:szCs w:val="28"/>
        </w:rPr>
      </w:pP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23"/>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“社区统计信息经费工作经费”绩效评价总得分为90.00分，评价结果为优。具体分项得分如下：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90</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24"/>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项目全年预算数为8.93万元，执行数为8.93万元，完成预算的100 %。主要产出和效果：一是技术准确反映相关统计数据；二是完善单位名录，及时掌握相关信息。</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1、社区统计数量大，信息维护有一定滞后性；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2、相关企业信息变化，名录库未及时更新。</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1、定期与不定期核实相关信息，及时跟进异动情况；</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2、建立信息共联，及时更新名录库。</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武昌区中南路街道2020年度第七次人口普查工作经费绩效自评报告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第七次人口普查工作经费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9.44</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Arial Narrow" w:hint="eastAsia"/>
          <w:sz w:val="28"/>
          <w:szCs w:val="28"/>
        </w:rPr>
        <w:t>第七次人口普查工作经费</w:t>
      </w:r>
      <w:r>
        <w:rPr>
          <w:rFonts w:asciiTheme="minorEastAsia" w:eastAsiaTheme="minorEastAsia" w:hAnsiTheme="minorEastAsia" w:cs="仿宋_GB2312" w:hint="eastAsia"/>
          <w:sz w:val="28"/>
          <w:szCs w:val="28"/>
        </w:rPr>
        <w:t>”绩效评价采用比较法、公众评判法、统计计算法、实地考察等方法进行评价分析，调阅相关凭证、单据进行分析研究。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项目全年预算数为9.44万元，执行数为9.44万元，完成预算的100 %。</w:t>
      </w:r>
      <w:r>
        <w:rPr>
          <w:rFonts w:asciiTheme="minorEastAsia" w:eastAsiaTheme="minorEastAsia" w:hAnsiTheme="minorEastAsia" w:cs="Arial Narrow" w:hint="eastAsia"/>
          <w:sz w:val="28"/>
          <w:szCs w:val="28"/>
        </w:rPr>
        <w:t>第七次人口普查工作经费</w:t>
      </w:r>
      <w:r>
        <w:rPr>
          <w:rFonts w:asciiTheme="minorEastAsia" w:eastAsiaTheme="minorEastAsia" w:hAnsiTheme="minorEastAsia" w:cs="仿宋_GB2312" w:hint="eastAsia"/>
          <w:sz w:val="28"/>
          <w:szCs w:val="28"/>
        </w:rPr>
        <w:t>主要用于用于全国第七次人口普查相关工作，了解辖区第一手人口、经济资料，为国家决策提供相关依据。</w:t>
      </w:r>
    </w:p>
    <w:p w:rsidR="002A741C" w:rsidRDefault="002A741C">
      <w:pPr>
        <w:spacing w:line="360" w:lineRule="auto"/>
        <w:ind w:firstLine="560"/>
        <w:rPr>
          <w:rFonts w:asciiTheme="minorEastAsia" w:eastAsiaTheme="minorEastAsia" w:hAnsiTheme="minorEastAsia" w:cs="仿宋_GB2312"/>
          <w:sz w:val="28"/>
          <w:szCs w:val="28"/>
        </w:rPr>
      </w:pPr>
    </w:p>
    <w:p w:rsidR="00BA7A38" w:rsidRDefault="002A741C">
      <w:pPr>
        <w:spacing w:line="360" w:lineRule="auto"/>
        <w:ind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25"/>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“经济普查工作经费”绩效评价总得分为92.00分，评价结果为优。具体分项得分如下：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26"/>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项目全年预算数为9.44万元，执行数为9.44万元，完成预算的100 %。主要产出和效果：一是对辖区经济状况有了更深入、更细致的了解；二是摸清经济家底，经济发展决策更有针对性。</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1、人口普查数据存在一定的滞后性；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2、人口发展变化较快，难以实时跟踪。</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1、对辖区人口数据进行动态跟踪；</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2、利用大数据分析人口数据。</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武昌区中南路街道2020年度统计工作经费绩效自评报告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统计工作经费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14.88</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“统计工作经费”绩效评价采用比较法、公众评判法、统计计算法、实地考察等方法进行评价分析，调阅相关凭证、单据进行分析研究。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14.88万元，执行数为14.88万元，完成预算的100 %。按时组织完成基层报表联网直报工作；严格贯彻“先进库、再有数”的原则，凡具有审批或者登记企事业单位的部门，应向区统计局报送有关资料，共同做好基本单位名录库建设。</w:t>
      </w:r>
    </w:p>
    <w:p w:rsidR="00BA7A38" w:rsidRDefault="00BA7A38">
      <w:pPr>
        <w:spacing w:line="360" w:lineRule="auto"/>
        <w:ind w:firstLine="560"/>
        <w:rPr>
          <w:rFonts w:asciiTheme="minorEastAsia" w:eastAsiaTheme="minorEastAsia" w:hAnsiTheme="minorEastAsia"/>
          <w:sz w:val="28"/>
          <w:szCs w:val="28"/>
        </w:rPr>
      </w:pP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23"/>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“统计工作经费”绩效评价总得分为90.00分，评价结果为优。具体分项得分如下：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90</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24"/>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项目全年预算数为14.88万元，执行数为14.88万元，完成预算的100 %。主要产出和效果：一是技术准确反映相关统计数据；二是完善单位名录，及时掌握相关信息。</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1、统计数量大，信息维护有一定滞后性；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2、相关企业信息变化，名录库未及时更新。</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1、定期与不定期核实相关信息，及时跟进异动情况；</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2、建立信息共联，及时更新名录库。</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武昌区中南路街道2020年度巡查工作经费绩效自评报告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巡查工作经费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20.73</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2A741C" w:rsidRDefault="002A741C" w:rsidP="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“巡查工作经费”绩效评价采用比较法、公众评判法、统计计算法、实地考察等方法进行评价分析，调阅相关凭证、单据进行分析研究。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2A741C" w:rsidRDefault="002A741C" w:rsidP="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项目全年预算数为20.73万元，执行数为20.73万元，完成预算的100 %。</w:t>
      </w:r>
      <w:r w:rsidRPr="002A741C">
        <w:rPr>
          <w:rFonts w:asciiTheme="minorEastAsia" w:eastAsiaTheme="minorEastAsia" w:hAnsiTheme="minorEastAsia" w:cs="仿宋_GB2312" w:hint="eastAsia"/>
          <w:sz w:val="28"/>
          <w:szCs w:val="28"/>
        </w:rPr>
        <w:t>对社区进行社区党组织纪律、廉洁纪律、工作纪律、生活纪律等方面进行巡查。</w:t>
      </w:r>
      <w:r w:rsidRPr="002A741C">
        <w:rPr>
          <w:rFonts w:asciiTheme="minorEastAsia" w:eastAsiaTheme="minorEastAsia" w:hAnsiTheme="minorEastAsia" w:cs="仿宋_GB2312"/>
          <w:sz w:val="28"/>
          <w:szCs w:val="28"/>
        </w:rPr>
        <w:t>着力转变和改进基层工作作风，进一步增强社区干部和广大居民群众依法依规的意识</w:t>
      </w:r>
      <w:r w:rsidRPr="002A741C">
        <w:rPr>
          <w:rFonts w:asciiTheme="minorEastAsia" w:eastAsiaTheme="minorEastAsia" w:hAnsiTheme="minorEastAsia" w:cs="仿宋_GB2312" w:hint="eastAsia"/>
          <w:sz w:val="28"/>
          <w:szCs w:val="28"/>
        </w:rPr>
        <w:t>。</w:t>
      </w:r>
    </w:p>
    <w:p w:rsidR="00BA7A38" w:rsidRDefault="002A741C" w:rsidP="002A741C">
      <w:pPr>
        <w:spacing w:line="360" w:lineRule="auto"/>
        <w:ind w:firstLine="56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2A741C" w:rsidRDefault="002A741C" w:rsidP="002A741C">
      <w:pPr>
        <w:spacing w:line="360" w:lineRule="auto"/>
        <w:rPr>
          <w:rFonts w:asciiTheme="minorEastAsia" w:eastAsiaTheme="minorEastAsia" w:hAnsiTheme="minorEastAsia" w:cs="Arial Narrow"/>
          <w:b/>
          <w:sz w:val="28"/>
          <w:szCs w:val="28"/>
        </w:rPr>
      </w:pPr>
    </w:p>
    <w:p w:rsidR="00BA7A38" w:rsidRDefault="002A741C" w:rsidP="002A741C">
      <w:pPr>
        <w:spacing w:line="360" w:lineRule="auto"/>
        <w:ind w:firstLineChars="200"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27"/>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“巡查工作经费”绩效评价总得分为91.00分，评价结果为优。具体分项得分如下：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28"/>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2A741C" w:rsidRPr="002A741C" w:rsidRDefault="002A741C" w:rsidP="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项目全年预算数为20.73万元，执行数为20.73万元，完成预算的100 %。主要产出和效果：</w:t>
      </w:r>
      <w:r w:rsidRPr="002A741C">
        <w:rPr>
          <w:rFonts w:asciiTheme="minorEastAsia" w:eastAsiaTheme="minorEastAsia" w:hAnsiTheme="minorEastAsia" w:hint="eastAsia"/>
          <w:sz w:val="28"/>
          <w:szCs w:val="28"/>
        </w:rPr>
        <w:t>一是</w:t>
      </w:r>
      <w:r w:rsidRPr="002A741C">
        <w:rPr>
          <w:rFonts w:asciiTheme="minorEastAsia" w:eastAsiaTheme="minorEastAsia" w:hAnsiTheme="minorEastAsia"/>
          <w:sz w:val="28"/>
          <w:szCs w:val="28"/>
        </w:rPr>
        <w:t>进一步增强社区干部和广大居民群众依法依规的意识</w:t>
      </w:r>
      <w:r w:rsidRPr="002A741C">
        <w:rPr>
          <w:rFonts w:asciiTheme="minorEastAsia" w:eastAsiaTheme="minorEastAsia" w:hAnsiTheme="minorEastAsia" w:hint="eastAsia"/>
          <w:sz w:val="28"/>
          <w:szCs w:val="28"/>
        </w:rPr>
        <w:t>：二是</w:t>
      </w:r>
      <w:r w:rsidRPr="002A741C">
        <w:rPr>
          <w:rFonts w:asciiTheme="minorEastAsia" w:eastAsiaTheme="minorEastAsia" w:hAnsiTheme="minorEastAsia"/>
          <w:sz w:val="28"/>
          <w:szCs w:val="28"/>
        </w:rPr>
        <w:t>加强精神文明建设，大力改善社区环境建设 。</w:t>
      </w:r>
    </w:p>
    <w:p w:rsidR="00BA7A38" w:rsidRDefault="002A741C" w:rsidP="002A741C">
      <w:pPr>
        <w:spacing w:line="360" w:lineRule="auto"/>
        <w:ind w:firstLine="56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C84619"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C84619" w:rsidRPr="00C84619">
        <w:rPr>
          <w:rFonts w:asciiTheme="minorEastAsia" w:eastAsiaTheme="minorEastAsia" w:hAnsiTheme="minorEastAsia" w:hint="eastAsia"/>
          <w:sz w:val="28"/>
          <w:szCs w:val="28"/>
        </w:rPr>
        <w:t>疫情期间，捐赠物资台账不完整；</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2、人口多，管理难度相对较大</w:t>
      </w:r>
      <w:r w:rsidR="00C84619">
        <w:rPr>
          <w:rFonts w:asciiTheme="minorEastAsia" w:eastAsiaTheme="minorEastAsia" w:hAnsiTheme="minorEastAsia" w:hint="eastAsia"/>
          <w:sz w:val="28"/>
          <w:szCs w:val="28"/>
        </w:rPr>
        <w:t>，</w:t>
      </w:r>
      <w:r w:rsidR="00C84619" w:rsidRPr="00C84619">
        <w:rPr>
          <w:rFonts w:asciiTheme="minorEastAsia" w:eastAsiaTheme="minorEastAsia" w:hAnsiTheme="minorEastAsia" w:hint="eastAsia"/>
          <w:sz w:val="28"/>
          <w:szCs w:val="28"/>
        </w:rPr>
        <w:t>部分社区资料缺失，存在</w:t>
      </w:r>
      <w:r w:rsidR="00C84619">
        <w:rPr>
          <w:rFonts w:asciiTheme="minorEastAsia" w:eastAsiaTheme="minorEastAsia" w:hAnsiTheme="minorEastAsia" w:hint="eastAsia"/>
          <w:sz w:val="28"/>
          <w:szCs w:val="28"/>
        </w:rPr>
        <w:t>归档及</w:t>
      </w:r>
      <w:r w:rsidR="00C84619" w:rsidRPr="00C84619">
        <w:rPr>
          <w:rFonts w:asciiTheme="minorEastAsia" w:eastAsiaTheme="minorEastAsia" w:hAnsiTheme="minorEastAsia" w:hint="eastAsia"/>
          <w:sz w:val="28"/>
          <w:szCs w:val="28"/>
        </w:rPr>
        <w:t>管理上不足</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2A741C" w:rsidRPr="002A741C" w:rsidRDefault="002A741C" w:rsidP="002A741C">
      <w:pPr>
        <w:spacing w:line="360" w:lineRule="auto"/>
        <w:ind w:firstLine="480"/>
        <w:rPr>
          <w:rFonts w:asciiTheme="minorEastAsia" w:eastAsiaTheme="minorEastAsia" w:hAnsiTheme="minorEastAsia" w:cs="Arial Narrow"/>
          <w:sz w:val="28"/>
          <w:szCs w:val="28"/>
        </w:rPr>
      </w:pPr>
      <w:r w:rsidRPr="002A741C">
        <w:rPr>
          <w:rFonts w:asciiTheme="minorEastAsia" w:eastAsiaTheme="minorEastAsia" w:hAnsiTheme="minorEastAsia" w:cs="Arial Narrow" w:hint="eastAsia"/>
          <w:sz w:val="28"/>
          <w:szCs w:val="28"/>
        </w:rPr>
        <w:t>1、</w:t>
      </w:r>
      <w:r w:rsidRPr="002A741C">
        <w:rPr>
          <w:rFonts w:asciiTheme="minorEastAsia" w:eastAsiaTheme="minorEastAsia" w:hAnsiTheme="minorEastAsia" w:cs="Arial Narrow"/>
          <w:sz w:val="28"/>
          <w:szCs w:val="28"/>
        </w:rPr>
        <w:t>建立健全社区管理制度，加强物资、固定资产的管理</w:t>
      </w:r>
    </w:p>
    <w:p w:rsidR="002A741C" w:rsidRPr="002A741C" w:rsidRDefault="002A741C" w:rsidP="002A741C">
      <w:pPr>
        <w:spacing w:line="360" w:lineRule="auto"/>
        <w:ind w:firstLine="480"/>
        <w:rPr>
          <w:rFonts w:asciiTheme="minorEastAsia" w:eastAsiaTheme="minorEastAsia" w:hAnsiTheme="minorEastAsia" w:cs="Arial Narrow"/>
          <w:sz w:val="28"/>
          <w:szCs w:val="28"/>
        </w:rPr>
      </w:pPr>
      <w:r w:rsidRPr="002A741C">
        <w:rPr>
          <w:rFonts w:asciiTheme="minorEastAsia" w:eastAsiaTheme="minorEastAsia" w:hAnsiTheme="minorEastAsia" w:cs="Arial Narrow" w:hint="eastAsia"/>
          <w:sz w:val="28"/>
          <w:szCs w:val="28"/>
        </w:rPr>
        <w:t>2、</w:t>
      </w:r>
      <w:r w:rsidRPr="002A741C">
        <w:rPr>
          <w:rFonts w:asciiTheme="minorEastAsia" w:eastAsiaTheme="minorEastAsia" w:hAnsiTheme="minorEastAsia" w:cs="Arial Narrow"/>
          <w:sz w:val="28"/>
          <w:szCs w:val="28"/>
        </w:rPr>
        <w:t>规范社区的各项信息资料整档存档工作，并加强管理。</w:t>
      </w:r>
    </w:p>
    <w:p w:rsidR="002A741C" w:rsidRDefault="002A741C">
      <w:pPr>
        <w:spacing w:line="360" w:lineRule="auto"/>
        <w:ind w:firstLine="560"/>
        <w:rPr>
          <w:rFonts w:asciiTheme="minorEastAsia" w:eastAsiaTheme="minorEastAsia" w:hAnsiTheme="minorEastAsia"/>
          <w:sz w:val="28"/>
          <w:szCs w:val="28"/>
        </w:rPr>
      </w:pP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武昌区中南路街道2020年度少数民族资金工作经费绩效自评报告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少数民族资金工作经费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22.77</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“少数民族资金工作经费”绩效评价采用比较法、公众评判法、统计计算法、实地考察等方法进行评价分析，调阅相关凭证、单据进行分析研究。</w:t>
      </w:r>
    </w:p>
    <w:p w:rsidR="00BA7A38" w:rsidRDefault="002A741C">
      <w:pPr>
        <w:spacing w:line="360" w:lineRule="auto"/>
        <w:ind w:firstLine="562"/>
        <w:rPr>
          <w:rFonts w:asciiTheme="minorEastAsia" w:eastAsiaTheme="minorEastAsia" w:hAnsiTheme="minorEastAsia" w:cs="仿宋_GB2312"/>
          <w:sz w:val="28"/>
          <w:szCs w:val="28"/>
        </w:rPr>
      </w:pPr>
      <w:r>
        <w:rPr>
          <w:rFonts w:asciiTheme="minorEastAsia" w:eastAsiaTheme="minorEastAsia" w:hAnsiTheme="minorEastAsia" w:cs="Arial Narrow" w:hint="eastAsia"/>
          <w:b/>
          <w:bCs/>
          <w:sz w:val="28"/>
          <w:szCs w:val="28"/>
        </w:rPr>
        <w:t xml:space="preserve">    </w:t>
      </w:r>
      <w:r>
        <w:rPr>
          <w:rFonts w:asciiTheme="minorEastAsia" w:eastAsiaTheme="minorEastAsia" w:hAnsiTheme="minorEastAsia" w:cs="仿宋_GB2312" w:hint="eastAsia"/>
          <w:sz w:val="28"/>
          <w:szCs w:val="28"/>
        </w:rPr>
        <w:t>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项目全年预算数为22.77万元，执行数为22.77万元，完成预算的100 %。回民补贴主要用于回民住宿餐饮等少数民族的相关支出，关心关爱少数民族群众，促进辖区居民团结互助、共享发展成果。</w:t>
      </w:r>
    </w:p>
    <w:p w:rsidR="00BA7A38" w:rsidRDefault="002A741C">
      <w:pPr>
        <w:spacing w:line="360" w:lineRule="auto"/>
        <w:ind w:firstLine="562"/>
        <w:rPr>
          <w:rFonts w:asciiTheme="minorEastAsia" w:eastAsiaTheme="minorEastAsia" w:hAnsiTheme="minorEastAsia"/>
          <w:sz w:val="28"/>
          <w:szCs w:val="28"/>
        </w:rPr>
      </w:pPr>
      <w:r>
        <w:rPr>
          <w:rFonts w:asciiTheme="minorEastAsia" w:eastAsiaTheme="minorEastAsia" w:hAnsiTheme="minorEastAsia" w:cs="仿宋_GB2312" w:hint="eastAsia"/>
          <w:b/>
          <w:sz w:val="28"/>
          <w:szCs w:val="28"/>
        </w:rPr>
        <w:t>六. 基</w:t>
      </w:r>
      <w:r>
        <w:rPr>
          <w:rFonts w:asciiTheme="minorEastAsia" w:eastAsiaTheme="minorEastAsia" w:hAnsiTheme="minorEastAsia" w:cs="Arial Narrow" w:hint="eastAsia"/>
          <w:b/>
          <w:bCs/>
          <w:sz w:val="28"/>
          <w:szCs w:val="28"/>
        </w:rPr>
        <w:t>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29"/>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“少数民族资金工作经费”绩效评价总得分为91.00分，评价结果为优。具体分项得分如下：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30"/>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项目全年预算数为22.77万元，执行数为22.77万元，完成预算的100 %。主要产出和效果：一是民政政策得以进一步贯彻；二是少数民政群众也能享受到发展成果。</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1、少数民族群众需求更多，服务要求高；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2、辖区人员流动较大，人员信息掌握存在一定漏洞。</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1、针对少数民族群众的需求，灵活使用经费；</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2、及时掌握更新流动人员信息情况，弥补相关漏洞。</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武昌区中南路街道2020年度社区工会经费绩效自评报告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社区工会经费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2.4</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“社区工会经费”绩效评价采用比较法、公众评判法、统计计算法、实地考察等方法进行评价分析，调阅相关凭证、单据进行分析研究。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项目全年预算数为2.4万元，执行数为2.4万元，完成预算的100 %。</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社区工会经费用于社区各项工会活动等相关支出，彰显组织关爱，提升居民幸福感。</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w:t>
      </w:r>
      <w:r>
        <w:rPr>
          <w:rFonts w:asciiTheme="minorEastAsia" w:eastAsiaTheme="minorEastAsia" w:hAnsiTheme="minorEastAsia" w:cs="Arial Narrow"/>
          <w:sz w:val="28"/>
          <w:szCs w:val="28"/>
        </w:rPr>
        <w:t>2</w:t>
      </w:r>
      <w:r>
        <w:rPr>
          <w:rFonts w:asciiTheme="minorEastAsia" w:eastAsiaTheme="minorEastAsia" w:hAnsiTheme="minorEastAsia" w:cs="Arial Narrow" w:hint="eastAsia"/>
          <w:sz w:val="28"/>
          <w:szCs w:val="28"/>
        </w:rPr>
        <w:t>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31"/>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“社区工会工作经费”绩效评价总得分为92.00分，评价结果为优。具体分项得分如下：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32"/>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项目全年预算数为2.4万元，执行数为2.4万元，完成预算的100 %。主要产出和效果：一是组织工会活动，提升居民幸福感；二是拉近了与社区居民的距离。</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1、社区工会经费组织活动形式单一；</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2、社区工会成本控制压力较大。</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1、优化社区工会活动，形式多样、丰富；</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2、进一步控制工会成本，节约支出。</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武昌区中南路街道2020年度基层兼职统战委员工作补贴工作经费绩效自评报告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基层兼职统战委员工作补贴工作经费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2.88</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“基层兼职统战委员工作补贴工作经费”绩效评价采用比较法、公众评判法、统计计算法、实地考察等方法进行评价分析，调阅相关凭证、单据进行分析研究。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2.88万元，执行数为2.88万元，完成预算的100 %。全面梳理辖区统战工作中存在的差距和不足，找准统一战线各领域存在的重点难点问题、统一战线工作实践中遇到的新情况新问题，促进街道统一战线工作全面提升。</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33"/>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“基层兼职统战委员工作补贴工作经费”绩效评价总得分为91.00分，评价结果为优。具体分项得分如下：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34"/>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项目全年预算数为2.88万元，执行数为2.88万元，完成预算的100 %。主要产出和效果：一是补足街道统战工作短板，重点问题得以解决；二是针对新情况、新问题都得以妥善解决。</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1、资金监控存有不足；</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2、资金使用效益有待提高。</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1、完善事前、事中、事后监控；</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2、高效率使用工作经费。</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武昌区中南路街道2020年度重大节日慰问经费绩效自评报告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重大节日慰问经费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3.19</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“重大节日慰问经费”绩效评价采用比较法、公众评判法、统计计算法、实地考察等方法进行评价分析，调阅相关凭证、单据进行分析研究。</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bCs/>
          <w:sz w:val="28"/>
          <w:szCs w:val="28"/>
        </w:rPr>
        <w:t xml:space="preserve">    </w:t>
      </w:r>
      <w:r>
        <w:rPr>
          <w:rFonts w:asciiTheme="minorEastAsia" w:eastAsiaTheme="minorEastAsia" w:hAnsiTheme="minorEastAsia" w:cs="Arial Narrow" w:hint="eastAsia"/>
          <w:b/>
          <w:sz w:val="28"/>
          <w:szCs w:val="28"/>
        </w:rPr>
        <w:t>五、项目基本情况</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项目全年预算数为3.19万元，执行数为3.19万元，完成预算的100 %。关爱、关心干部员工、居民等，烘托节日气氛，体现组织关爱。</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35"/>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“重大节日慰问经费工作经费”绩效评价总得分为90.00分，评价结果为优。具体分项得分如下：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90</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36"/>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项目全年预算数为3.19万元，执行数为3.19万元，完成预算的100 %。主要产出和效果：一是干部员工关爱得以彰显；二是凝聚力、向心力得以加强</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1、关爱不及时；</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2、慰问手续监管有隐忧。</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1、提前做好节日慰问谋划，及时关爱；</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2、严格执行慰问手续，确保手续合规、完整。</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武昌区中南路街道2020年度社会治安综合治理激励性资金绩效自评报告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社会治安综合治理激励性资金</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4</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“社会治安综合治理激励性资金”绩效评价采用比较法、公众评判法、统计计算法、实地考察等方法进行评价分析，调阅相关凭证、单据进行分析研究。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项目全年预算数为4万元，执行数为4万元，完成预算的100 %。</w:t>
      </w:r>
    </w:p>
    <w:p w:rsidR="00BA7A38" w:rsidRDefault="002A741C">
      <w:pPr>
        <w:spacing w:line="360" w:lineRule="auto"/>
        <w:ind w:firstLineChars="150" w:firstLine="42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促进辖区综合治理，加强安防建设，提升安防、人防、技防水平。</w:t>
      </w:r>
    </w:p>
    <w:p w:rsidR="00BA7A38" w:rsidRDefault="002A741C">
      <w:pPr>
        <w:spacing w:line="360" w:lineRule="auto"/>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27"/>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“社会治安综合治理激励性资金工作经费”绩效评价总得分为91.00分，评价结果为优。具体分项得分如下：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28"/>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项目全年预算数为4万元，执行数为4万元，完成预算的100 %。主要产出和效果：一是街道治安更加安全；二是街道环境更加整洁。</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1、治安隐患仍存隐忧；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2、人口多，管理难度相对较大。</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1、从根本上推进治安管理，用活资金；</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2、加强正能量宣传，提升辖区居民满意度。</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ind w:firstLine="560"/>
        <w:rPr>
          <w:rFonts w:asciiTheme="minorEastAsia" w:eastAsiaTheme="minorEastAsia" w:hAnsiTheme="minorEastAsia" w:cs="Arial Narrow"/>
          <w:sz w:val="28"/>
          <w:szCs w:val="28"/>
        </w:rPr>
      </w:pPr>
    </w:p>
    <w:p w:rsidR="00BA7A38" w:rsidRDefault="00BA7A38">
      <w:pPr>
        <w:spacing w:line="360" w:lineRule="auto"/>
        <w:ind w:firstLine="560"/>
        <w:rPr>
          <w:rFonts w:asciiTheme="minorEastAsia" w:eastAsiaTheme="minorEastAsia" w:hAnsiTheme="minorEastAsia" w:cs="Arial Narrow"/>
          <w:sz w:val="28"/>
          <w:szCs w:val="28"/>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武昌区中南路街道2020年度科普活动工作经费绩效自评报告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科普活动工作经费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30</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“科普活动工作经费”绩效评价采用比较法、公众评判法、统计计算法、实地考察等方法进行评价分析，调阅相关凭证、单据进行分析研究。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项目全年预算数为30万元，执行数为30万元，完成预算的100 %。</w:t>
      </w:r>
    </w:p>
    <w:p w:rsidR="00BA7A38" w:rsidRDefault="002A741C">
      <w:pPr>
        <w:spacing w:line="360" w:lineRule="auto"/>
        <w:rPr>
          <w:rFonts w:asciiTheme="minorEastAsia" w:eastAsiaTheme="minorEastAsia" w:hAnsiTheme="minorEastAsia"/>
          <w:sz w:val="28"/>
          <w:szCs w:val="28"/>
        </w:rPr>
      </w:pPr>
      <w:r>
        <w:rPr>
          <w:rFonts w:asciiTheme="minorEastAsia" w:eastAsiaTheme="minorEastAsia" w:hAnsiTheme="minorEastAsia" w:cs="Arial" w:hint="eastAsia"/>
          <w:sz w:val="28"/>
          <w:szCs w:val="28"/>
          <w:shd w:val="clear" w:color="auto" w:fill="FFFFFF"/>
        </w:rPr>
        <w:t>科普活动经费用于</w:t>
      </w:r>
      <w:r>
        <w:rPr>
          <w:rFonts w:asciiTheme="minorEastAsia" w:eastAsiaTheme="minorEastAsia" w:hAnsiTheme="minorEastAsia" w:hint="eastAsia"/>
          <w:sz w:val="28"/>
          <w:szCs w:val="28"/>
        </w:rPr>
        <w:t>科普知识</w:t>
      </w:r>
      <w:r>
        <w:rPr>
          <w:rFonts w:asciiTheme="minorEastAsia" w:eastAsiaTheme="minorEastAsia" w:hAnsiTheme="minorEastAsia" w:cs="Arial"/>
          <w:sz w:val="28"/>
          <w:szCs w:val="28"/>
          <w:shd w:val="clear" w:color="auto" w:fill="FFFFFF"/>
        </w:rPr>
        <w:t>宣传资料分发、免费咨询、</w:t>
      </w:r>
      <w:r>
        <w:rPr>
          <w:rFonts w:asciiTheme="minorEastAsia" w:eastAsiaTheme="minorEastAsia" w:hAnsiTheme="minorEastAsia" w:cs="Arial" w:hint="eastAsia"/>
          <w:sz w:val="28"/>
          <w:szCs w:val="28"/>
          <w:shd w:val="clear" w:color="auto" w:fill="FFFFFF"/>
        </w:rPr>
        <w:t>科普文化长廊</w:t>
      </w:r>
      <w:r>
        <w:rPr>
          <w:rFonts w:asciiTheme="minorEastAsia" w:eastAsiaTheme="minorEastAsia" w:hAnsiTheme="minorEastAsia" w:cs="Arial"/>
          <w:sz w:val="28"/>
          <w:szCs w:val="28"/>
          <w:shd w:val="clear" w:color="auto" w:fill="FFFFFF"/>
        </w:rPr>
        <w:t>和科普</w:t>
      </w:r>
      <w:r>
        <w:rPr>
          <w:rFonts w:asciiTheme="minorEastAsia" w:eastAsiaTheme="minorEastAsia" w:hAnsiTheme="minorEastAsia" w:cs="Arial" w:hint="eastAsia"/>
          <w:sz w:val="28"/>
          <w:szCs w:val="28"/>
          <w:shd w:val="clear" w:color="auto" w:fill="FFFFFF"/>
        </w:rPr>
        <w:t>活动等相关支出，普及科学知识，贯彻科教兴国战略</w:t>
      </w:r>
      <w:r>
        <w:rPr>
          <w:rFonts w:asciiTheme="minorEastAsia" w:eastAsiaTheme="minorEastAsia" w:hAnsiTheme="minorEastAsia" w:cs="Arial"/>
          <w:sz w:val="28"/>
          <w:szCs w:val="28"/>
          <w:shd w:val="clear" w:color="auto" w:fill="FFFFFF"/>
        </w:rPr>
        <w:t>。</w:t>
      </w:r>
    </w:p>
    <w:p w:rsidR="00BA7A38" w:rsidRDefault="00BA7A38">
      <w:pPr>
        <w:spacing w:line="360" w:lineRule="auto"/>
        <w:ind w:firstLine="560"/>
        <w:rPr>
          <w:rFonts w:asciiTheme="minorEastAsia" w:eastAsiaTheme="minorEastAsia" w:hAnsiTheme="minorEastAsia"/>
          <w:sz w:val="28"/>
          <w:szCs w:val="28"/>
        </w:rPr>
      </w:pP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17</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37"/>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34</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“科普活动工作经费”绩效评价总得分为91.00分，评价结果为优。具体分项得分如下：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17</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34</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38"/>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项目全年预算数为30万元，执行数为30万元，完成预算的100 %。主要产出和效果：一是开展多项科普活动，科学知识得到进一步普及；二是发放科普宣传资料，将科学知识传播到居民家中。</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1、居民对科普宣传认识度不够；</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2、科普活动形式不丰富。</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1、加大科普知识宣传力度，丰富宣传方式；</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2、丰富科普活动形式，通过讲座、体验式参与等让居民更好的吸收科普知识。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武昌区中南路街道2020年度基层公共文化服务体系建设工作经费绩效自评报告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基层公共文化服务体系建设工作经费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5</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pStyle w:val="2"/>
        <w:ind w:firstLine="560"/>
        <w:jc w:val="left"/>
        <w:rPr>
          <w:rFonts w:asciiTheme="minorEastAsia" w:eastAsiaTheme="minorEastAsia" w:hAnsiTheme="minorEastAsia" w:cs="Arial Narrow"/>
          <w:b/>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Arial Narrow" w:hint="eastAsia"/>
          <w:sz w:val="28"/>
          <w:szCs w:val="28"/>
        </w:rPr>
        <w:t>基层公共文化服务体系建设工作经费</w:t>
      </w:r>
      <w:r>
        <w:rPr>
          <w:rFonts w:asciiTheme="minorEastAsia" w:eastAsiaTheme="minorEastAsia" w:hAnsiTheme="minorEastAsia" w:cs="仿宋_GB2312" w:hint="eastAsia"/>
          <w:sz w:val="28"/>
          <w:szCs w:val="28"/>
        </w:rPr>
        <w:t>”绩效评价采用比较法、公众评判法、统计计算法、实地考察等方法进行评价分析，调阅相关凭证、单据进行分析研究。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仿宋_GB2312"/>
          <w:b/>
          <w:sz w:val="28"/>
          <w:szCs w:val="28"/>
        </w:rPr>
      </w:pPr>
      <w:r>
        <w:rPr>
          <w:rFonts w:asciiTheme="minorEastAsia" w:eastAsiaTheme="minorEastAsia" w:hAnsiTheme="minorEastAsia" w:cs="Arial Narrow" w:hint="eastAsia"/>
          <w:b/>
          <w:bCs/>
          <w:sz w:val="28"/>
          <w:szCs w:val="28"/>
        </w:rPr>
        <w:t xml:space="preserve">    </w:t>
      </w:r>
      <w:r>
        <w:rPr>
          <w:rFonts w:asciiTheme="minorEastAsia" w:eastAsiaTheme="minorEastAsia" w:hAnsiTheme="minorEastAsia" w:cs="仿宋_GB2312" w:hint="eastAsia"/>
          <w:b/>
          <w:sz w:val="28"/>
          <w:szCs w:val="28"/>
        </w:rPr>
        <w:t>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项目全年预算数为5万元，执行数为5万元，完成预算的100 %，着力解决公共事务难题，化解社会矛盾。</w:t>
      </w:r>
    </w:p>
    <w:p w:rsidR="00BA7A38" w:rsidRDefault="002A741C">
      <w:pPr>
        <w:spacing w:line="360" w:lineRule="auto"/>
        <w:ind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39"/>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pStyle w:val="2"/>
        <w:ind w:firstLine="56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“基层公共文化服务体系建设工作经费”绩效评价总得分为91.00分，评价结果为优。具体分项得分如下：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90</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40"/>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项目全年预算数为5万元，执行数为5万元，完成预算的100 %。主要产出和效果：一是社会矛盾问题进一步得到妥善解决；二是社会公共难题逐步得到解决。</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1、社会矛盾得到化解，但复杂性问题依然存在；</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2、企业生产成本较往年有所上升。</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1、继续优化营商环境，组织辖区内企业、工商、税务、银行等部门，帮助企业降低经营成本；</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2、鼓励企业实施创新发展战略，严控生产、人力成本。</w:t>
      </w:r>
    </w:p>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武昌区中南路街道2020年度社区工作经费绩效自评报告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社区工作经费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218.94</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“社区工作经费”绩效评价采用比较法、公众评判法、统计计算法、实地考察等方法进行评价分析，调阅相关凭证、单据进行分析研究。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项目全年预算数为218.94万元，执行数为218.94万元，完成预算的100 %，保障社区日常办公必须的各种开支，促进社区更好的为居民服务。</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41"/>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“社区工作经费”绩效评价总得分为91.00分，评价结果为优。具体分项得分如下：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42"/>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218.94万元，执行数为218.94万元，完成预算的100 %。主要产出和效果：一是满足了社区日常工作的各项开支，为社区正常工作开展提供了充足的资金支持；二是促进社区进一步为居民服务，提升服务质量，满足居民需求。</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1、社区居民的服务要求越来越高，对经费的需求量加大；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2、各社区间经费使用存有差距，部分社区经费使用效益较低。</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1、做优、做细对居民的服务，更有效率的使用有限资金；</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2、做好调研，促进各社区更加高效使用资金。</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武昌区中南路街道2020年度惠民资金项目工作经费绩效自评报告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惠民资金项目工作经费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 xml:space="preserve"> 288</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“惠民资金项目工作经费”绩效评价采用比较法、公众评判法、统计计算法、实地考察等方法进行评价分析，调阅相关凭证、单据进行分析研究。</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（一）比较法。根据调阅的“惠民资金项目工作经费项目”资料和实地观察，了解项目实际实施情况，与项目申报时确定的绩效目标进行对比，评价绩效目标的实现程度。</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（二）公众评判法。通过访谈、调查问卷了解社区居民对惠民项目的满意程度。</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（三）统计计算法。根据收集到的数据，加以计算分析项目的绩效目标实现程度。</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仿宋_GB2312" w:hint="eastAsia"/>
          <w:sz w:val="28"/>
          <w:szCs w:val="28"/>
        </w:rPr>
        <w:t>（四）实地考察。是指前往项目具体实施地进行考察，了解项目的实施情况，</w:t>
      </w:r>
    </w:p>
    <w:p w:rsidR="00BA7A38" w:rsidRDefault="002A741C">
      <w:pPr>
        <w:spacing w:line="360" w:lineRule="auto"/>
        <w:ind w:firstLine="562"/>
        <w:rPr>
          <w:rFonts w:asciiTheme="minorEastAsia" w:eastAsiaTheme="minorEastAsia" w:hAnsiTheme="minorEastAsia" w:cs="仿宋_GB2312"/>
          <w:sz w:val="28"/>
          <w:szCs w:val="28"/>
        </w:rPr>
      </w:pPr>
      <w:r>
        <w:rPr>
          <w:rFonts w:asciiTheme="minorEastAsia" w:eastAsiaTheme="minorEastAsia" w:hAnsiTheme="minorEastAsia" w:cs="Arial Narrow" w:hint="eastAsia"/>
          <w:b/>
          <w:sz w:val="28"/>
          <w:szCs w:val="28"/>
        </w:rPr>
        <w:t>五、</w:t>
      </w:r>
      <w:r>
        <w:rPr>
          <w:rFonts w:asciiTheme="minorEastAsia" w:eastAsiaTheme="minorEastAsia" w:hAnsiTheme="minorEastAsia" w:cs="Arial Narrow"/>
          <w:b/>
          <w:bCs/>
          <w:sz w:val="28"/>
          <w:szCs w:val="28"/>
        </w:rPr>
        <w:t>开展绩效评价的背景</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六、项目基本情况</w:t>
      </w:r>
    </w:p>
    <w:p w:rsidR="00BA7A38" w:rsidRDefault="002A741C">
      <w:pPr>
        <w:spacing w:line="360" w:lineRule="auto"/>
        <w:ind w:firstLine="562"/>
        <w:outlineLvl w:val="1"/>
        <w:rPr>
          <w:rFonts w:asciiTheme="minorEastAsia" w:eastAsiaTheme="minorEastAsia" w:hAnsiTheme="minorEastAsia" w:cs="Arial Narrow"/>
          <w:b/>
          <w:bCs/>
          <w:sz w:val="28"/>
          <w:szCs w:val="28"/>
        </w:rPr>
      </w:pPr>
      <w:bookmarkStart w:id="85" w:name="_Toc818"/>
      <w:r>
        <w:rPr>
          <w:rFonts w:asciiTheme="minorEastAsia" w:eastAsiaTheme="minorEastAsia" w:hAnsiTheme="minorEastAsia" w:cs="Arial Narrow" w:hint="eastAsia"/>
          <w:b/>
          <w:bCs/>
          <w:sz w:val="28"/>
          <w:szCs w:val="28"/>
        </w:rPr>
        <w:t>（一）项目概况</w:t>
      </w:r>
      <w:bookmarkEnd w:id="85"/>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1. 项目立项</w:t>
      </w:r>
      <w:r>
        <w:rPr>
          <w:rFonts w:asciiTheme="minorEastAsia" w:eastAsiaTheme="minorEastAsia" w:hAnsiTheme="minorEastAsia" w:cs="Arial Narrow"/>
          <w:b/>
          <w:bCs/>
          <w:sz w:val="28"/>
          <w:szCs w:val="28"/>
        </w:rPr>
        <w:t>背景</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sz w:val="28"/>
          <w:szCs w:val="28"/>
        </w:rPr>
        <w:t>惠民资金项目是应武昌区全面推进创建</w:t>
      </w:r>
      <w:r>
        <w:rPr>
          <w:rFonts w:asciiTheme="minorEastAsia" w:eastAsiaTheme="minorEastAsia" w:hAnsiTheme="minorEastAsia" w:cs="Arial Narrow" w:hint="eastAsia"/>
          <w:sz w:val="28"/>
          <w:szCs w:val="28"/>
        </w:rPr>
        <w:t>幸福</w:t>
      </w:r>
      <w:r>
        <w:rPr>
          <w:rFonts w:asciiTheme="minorEastAsia" w:eastAsiaTheme="minorEastAsia" w:hAnsiTheme="minorEastAsia" w:cs="Arial Narrow"/>
          <w:sz w:val="28"/>
          <w:szCs w:val="28"/>
        </w:rPr>
        <w:t>社区的需要提出的</w:t>
      </w:r>
      <w:r>
        <w:rPr>
          <w:rFonts w:asciiTheme="minorEastAsia" w:eastAsiaTheme="minorEastAsia" w:hAnsiTheme="minorEastAsia" w:cs="Arial Narrow" w:hint="eastAsia"/>
          <w:sz w:val="28"/>
          <w:szCs w:val="28"/>
        </w:rPr>
        <w:t>。</w:t>
      </w:r>
      <w:r>
        <w:rPr>
          <w:rFonts w:asciiTheme="minorEastAsia" w:eastAsiaTheme="minorEastAsia" w:hAnsiTheme="minorEastAsia" w:cs="Arial Narrow"/>
          <w:sz w:val="28"/>
          <w:szCs w:val="28"/>
        </w:rPr>
        <w:t>武昌区</w:t>
      </w:r>
      <w:r>
        <w:rPr>
          <w:rFonts w:asciiTheme="minorEastAsia" w:eastAsiaTheme="minorEastAsia" w:hAnsiTheme="minorEastAsia" w:cs="Arial Narrow" w:hint="eastAsia"/>
          <w:sz w:val="28"/>
          <w:szCs w:val="28"/>
        </w:rPr>
        <w:t>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具体活动就是</w:t>
      </w:r>
      <w:r>
        <w:rPr>
          <w:rFonts w:asciiTheme="minorEastAsia" w:eastAsiaTheme="minorEastAsia" w:hAnsiTheme="minorEastAsia" w:cs="Arial Narrow"/>
          <w:sz w:val="28"/>
          <w:szCs w:val="28"/>
        </w:rPr>
        <w:t>对</w:t>
      </w:r>
      <w:r>
        <w:rPr>
          <w:rFonts w:asciiTheme="minorEastAsia" w:eastAsiaTheme="minorEastAsia" w:hAnsiTheme="minorEastAsia" w:cs="Arial Narrow" w:hint="eastAsia"/>
          <w:sz w:val="28"/>
          <w:szCs w:val="28"/>
        </w:rPr>
        <w:t>24个社区的社区服务、社区活动、社区环境和社区管理等项目进行建设。目标是在2020年度完成各项目，解决社区居民最关心、最直接、最现实的利益问题，建立健全打通服务群众“最后一公里”常态化机制。</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2.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2.1 评价基准日：2020年12月31日  </w:t>
      </w:r>
    </w:p>
    <w:p w:rsidR="00BA7A38" w:rsidRDefault="002A741C">
      <w:pPr>
        <w:spacing w:line="360" w:lineRule="auto"/>
        <w:ind w:firstLine="56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2.2 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sz w:val="28"/>
          <w:szCs w:val="28"/>
        </w:rPr>
      </w:pPr>
      <w:r>
        <w:rPr>
          <w:rFonts w:asciiTheme="minorEastAsia" w:eastAsiaTheme="minorEastAsia" w:hAnsiTheme="minorEastAsia" w:cs="Arial Narrow" w:hint="eastAsia"/>
          <w:b/>
          <w:sz w:val="28"/>
          <w:szCs w:val="28"/>
        </w:rPr>
        <w:t>3．</w:t>
      </w:r>
      <w:r>
        <w:rPr>
          <w:rFonts w:asciiTheme="minorEastAsia" w:eastAsiaTheme="minorEastAsia" w:hAnsiTheme="minorEastAsia" w:cs="Arial Narrow" w:hint="eastAsia"/>
          <w:sz w:val="28"/>
          <w:szCs w:val="28"/>
        </w:rPr>
        <w:t>项目实施周期与地点</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2020年1月3</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日至2020年12月3</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日；武昌区人民政府中南路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所辖24个社区</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4.项目完成概况：截止到绩效评价日，中南路街道24社区已完成惠民项目300余项。</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（二）项目经费来源和使用情况</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1.项目资金来源概况</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项目资金来源概况：</w:t>
      </w:r>
      <w:r>
        <w:rPr>
          <w:rFonts w:asciiTheme="minorEastAsia" w:eastAsiaTheme="minorEastAsia" w:hAnsiTheme="minorEastAsia" w:cs="Arial Narrow"/>
          <w:sz w:val="28"/>
          <w:szCs w:val="28"/>
        </w:rPr>
        <w:t>根据《</w:t>
      </w:r>
      <w:r>
        <w:rPr>
          <w:rFonts w:asciiTheme="minorEastAsia" w:eastAsiaTheme="minorEastAsia" w:hAnsiTheme="minorEastAsia" w:cs="Arial Narrow" w:hint="eastAsia"/>
          <w:sz w:val="28"/>
          <w:szCs w:val="28"/>
        </w:rPr>
        <w:t>关于进一步规范社区惠民项目资金使用管理的通知</w:t>
      </w:r>
      <w:r>
        <w:rPr>
          <w:rFonts w:asciiTheme="minorEastAsia" w:eastAsiaTheme="minorEastAsia" w:hAnsiTheme="minorEastAsia" w:cs="Arial Narrow"/>
          <w:sz w:val="28"/>
          <w:szCs w:val="28"/>
        </w:rPr>
        <w:t>》，社区</w:t>
      </w:r>
      <w:r>
        <w:rPr>
          <w:rFonts w:asciiTheme="minorEastAsia" w:eastAsiaTheme="minorEastAsia" w:hAnsiTheme="minorEastAsia" w:cs="Arial Narrow" w:hint="eastAsia"/>
          <w:sz w:val="28"/>
          <w:szCs w:val="28"/>
        </w:rPr>
        <w:t>惠民</w:t>
      </w:r>
      <w:r>
        <w:rPr>
          <w:rFonts w:asciiTheme="minorEastAsia" w:eastAsiaTheme="minorEastAsia" w:hAnsiTheme="minorEastAsia" w:cs="Arial Narrow"/>
          <w:sz w:val="28"/>
          <w:szCs w:val="28"/>
        </w:rPr>
        <w:t>资金项目经费为</w:t>
      </w:r>
      <w:r>
        <w:rPr>
          <w:rFonts w:asciiTheme="minorEastAsia" w:eastAsiaTheme="minorEastAsia" w:hAnsiTheme="minorEastAsia" w:cs="Arial Narrow" w:hint="eastAsia"/>
          <w:sz w:val="28"/>
          <w:szCs w:val="28"/>
        </w:rPr>
        <w:t>288</w:t>
      </w:r>
      <w:r>
        <w:rPr>
          <w:rFonts w:asciiTheme="minorEastAsia" w:eastAsiaTheme="minorEastAsia" w:hAnsiTheme="minorEastAsia" w:cs="Arial Narrow"/>
          <w:sz w:val="28"/>
          <w:szCs w:val="28"/>
        </w:rPr>
        <w:t>万元，</w:t>
      </w:r>
      <w:r>
        <w:rPr>
          <w:rFonts w:asciiTheme="minorEastAsia" w:eastAsiaTheme="minorEastAsia" w:hAnsiTheme="minorEastAsia" w:cs="Arial Narrow" w:hint="eastAsia"/>
          <w:sz w:val="28"/>
          <w:szCs w:val="28"/>
        </w:rPr>
        <w:t>项目资金均为区级财政资金。</w:t>
      </w:r>
    </w:p>
    <w:p w:rsidR="00BA7A38" w:rsidRDefault="002A741C">
      <w:pPr>
        <w:spacing w:line="360" w:lineRule="auto"/>
        <w:ind w:left="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2.项目资金使用概况</w:t>
      </w:r>
      <w:bookmarkStart w:id="86" w:name="_Toc361303718"/>
      <w:bookmarkStart w:id="87" w:name="_Toc361304679"/>
      <w:bookmarkStart w:id="88" w:name="_Toc361304427"/>
      <w:bookmarkStart w:id="89" w:name="_Toc361302024"/>
      <w:bookmarkStart w:id="90" w:name="_Toc361304169"/>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在社区推行“四民”工作法，合理利用惠民资金，在24个社区实施惠民项目共计300余项。二社区居民生活质量提高，楼道粉刷、防盗门制安、楼道灯安装、破损道路维修、楼栋雨水管的更换、电动车棚的制作，社区宣传展板的制作、休闲桌椅的安装等工程项目， 购买社会组织服务，社区在各类传统节假日举行的活动及各项惠民演出活动的开展，为社区居民带来了更多的便利。</w:t>
      </w:r>
    </w:p>
    <w:p w:rsidR="00BA7A38" w:rsidRDefault="002A741C">
      <w:pPr>
        <w:spacing w:line="360" w:lineRule="auto"/>
        <w:ind w:firstLine="562"/>
        <w:outlineLvl w:val="1"/>
        <w:rPr>
          <w:rFonts w:asciiTheme="minorEastAsia" w:eastAsiaTheme="minorEastAsia" w:hAnsiTheme="minorEastAsia" w:cs="Arial Narrow"/>
          <w:b/>
          <w:bCs/>
          <w:sz w:val="28"/>
          <w:szCs w:val="28"/>
        </w:rPr>
      </w:pPr>
      <w:bookmarkStart w:id="91" w:name="_Toc21318"/>
      <w:bookmarkStart w:id="92" w:name="_Toc361304680"/>
      <w:bookmarkStart w:id="93" w:name="_Toc406668030"/>
      <w:bookmarkStart w:id="94" w:name="_Toc16351"/>
      <w:bookmarkStart w:id="95" w:name="_Toc406666356"/>
      <w:bookmarkEnd w:id="86"/>
      <w:bookmarkEnd w:id="87"/>
      <w:bookmarkEnd w:id="88"/>
      <w:bookmarkEnd w:id="89"/>
      <w:bookmarkEnd w:id="90"/>
      <w:r>
        <w:rPr>
          <w:rFonts w:asciiTheme="minorEastAsia" w:eastAsiaTheme="minorEastAsia" w:hAnsiTheme="minorEastAsia" w:cs="Arial Narrow" w:hint="eastAsia"/>
          <w:b/>
          <w:bCs/>
          <w:sz w:val="28"/>
          <w:szCs w:val="28"/>
        </w:rPr>
        <w:t>（三）项目绩效目标</w:t>
      </w:r>
      <w:bookmarkEnd w:id="91"/>
    </w:p>
    <w:p w:rsidR="00BA7A38" w:rsidRDefault="002A741C">
      <w:pPr>
        <w:spacing w:line="360" w:lineRule="auto"/>
        <w:ind w:firstLine="560"/>
        <w:rPr>
          <w:rFonts w:asciiTheme="minorEastAsia" w:eastAsiaTheme="minorEastAsia" w:hAnsiTheme="minorEastAsia" w:cs="Arial Narrow"/>
          <w:sz w:val="28"/>
          <w:szCs w:val="28"/>
        </w:rPr>
      </w:pPr>
      <w:bookmarkStart w:id="96" w:name="_Toc3631"/>
      <w:bookmarkStart w:id="97" w:name="_Toc361304681"/>
      <w:bookmarkStart w:id="98" w:name="_Toc387957806"/>
      <w:bookmarkEnd w:id="92"/>
      <w:bookmarkEnd w:id="93"/>
      <w:bookmarkEnd w:id="94"/>
      <w:bookmarkEnd w:id="95"/>
      <w:r>
        <w:rPr>
          <w:rFonts w:asciiTheme="minorEastAsia" w:eastAsiaTheme="minorEastAsia" w:hAnsiTheme="minorEastAsia" w:cs="Arial Narrow" w:hint="eastAsia"/>
          <w:sz w:val="28"/>
          <w:szCs w:val="28"/>
        </w:rPr>
        <w:t>惠民资金项目的绩效目标使社区居民拥有良好的生活环境和丰富多彩的社区服务，解决社区居民切身实际的利益问题，不断提高社区居民的幸福感、安全感，提高社区居民生活质量，组织和联系社区居民，建设和谐发展的城市家园。</w:t>
      </w:r>
    </w:p>
    <w:p w:rsidR="00BA7A38" w:rsidRDefault="002A741C">
      <w:pPr>
        <w:spacing w:line="360" w:lineRule="auto"/>
        <w:ind w:firstLine="562"/>
        <w:outlineLvl w:val="0"/>
        <w:rPr>
          <w:rFonts w:asciiTheme="minorEastAsia" w:eastAsiaTheme="minorEastAsia" w:hAnsiTheme="minorEastAsia" w:cs="Arial Narrow"/>
          <w:b/>
          <w:bCs/>
          <w:sz w:val="28"/>
          <w:szCs w:val="28"/>
        </w:rPr>
      </w:pPr>
      <w:bookmarkStart w:id="99" w:name="_Toc406666357"/>
      <w:bookmarkStart w:id="100" w:name="_Toc406668031"/>
      <w:bookmarkStart w:id="101" w:name="_Toc14372"/>
      <w:bookmarkStart w:id="102" w:name="_Toc2883"/>
      <w:bookmarkEnd w:id="96"/>
      <w:r>
        <w:rPr>
          <w:rFonts w:asciiTheme="minorEastAsia" w:eastAsiaTheme="minorEastAsia" w:hAnsiTheme="minorEastAsia" w:cs="Arial Narrow" w:hint="eastAsia"/>
          <w:b/>
          <w:bCs/>
          <w:sz w:val="28"/>
          <w:szCs w:val="28"/>
        </w:rPr>
        <w:t>七、绩效评价工作情况</w:t>
      </w:r>
      <w:bookmarkStart w:id="103" w:name="_Toc361304682"/>
      <w:bookmarkEnd w:id="97"/>
      <w:bookmarkEnd w:id="98"/>
      <w:bookmarkEnd w:id="99"/>
      <w:bookmarkEnd w:id="100"/>
      <w:bookmarkEnd w:id="101"/>
      <w:bookmarkEnd w:id="102"/>
    </w:p>
    <w:p w:rsidR="00BA7A38" w:rsidRDefault="002A741C">
      <w:pPr>
        <w:spacing w:line="360" w:lineRule="auto"/>
        <w:ind w:firstLine="562"/>
        <w:outlineLvl w:val="1"/>
        <w:rPr>
          <w:rFonts w:asciiTheme="minorEastAsia" w:eastAsiaTheme="minorEastAsia" w:hAnsiTheme="minorEastAsia" w:cs="Arial Narrow"/>
          <w:b/>
          <w:bCs/>
          <w:sz w:val="28"/>
          <w:szCs w:val="28"/>
        </w:rPr>
      </w:pPr>
      <w:bookmarkStart w:id="104" w:name="_Toc25167"/>
      <w:bookmarkEnd w:id="103"/>
      <w:r>
        <w:rPr>
          <w:rFonts w:asciiTheme="minorEastAsia" w:eastAsiaTheme="minorEastAsia" w:hAnsiTheme="minorEastAsia" w:cs="Arial Narrow" w:hint="eastAsia"/>
          <w:b/>
          <w:bCs/>
          <w:sz w:val="28"/>
          <w:szCs w:val="28"/>
        </w:rPr>
        <w:t>（一）绩效评价目的</w:t>
      </w:r>
      <w:bookmarkEnd w:id="104"/>
    </w:p>
    <w:p w:rsidR="00BA7A38" w:rsidRDefault="002A741C">
      <w:pPr>
        <w:widowControl w:val="0"/>
        <w:numPr>
          <w:ilvl w:val="0"/>
          <w:numId w:val="43"/>
        </w:numPr>
        <w:adjustRightInd/>
        <w:spacing w:after="0" w:line="360" w:lineRule="auto"/>
        <w:ind w:firstLineChars="200" w:firstLine="560"/>
        <w:jc w:val="both"/>
        <w:rPr>
          <w:rFonts w:asciiTheme="minorEastAsia" w:eastAsiaTheme="minorEastAsia" w:hAnsiTheme="minorEastAsia" w:cs="Arial Narrow"/>
          <w:sz w:val="28"/>
          <w:szCs w:val="28"/>
        </w:rPr>
      </w:pPr>
      <w:bookmarkStart w:id="105" w:name="_Toc32197"/>
      <w:bookmarkStart w:id="106" w:name="_Toc14614"/>
      <w:r>
        <w:rPr>
          <w:rFonts w:asciiTheme="minorEastAsia" w:eastAsiaTheme="minorEastAsia" w:hAnsiTheme="minorEastAsia" w:cs="Arial Narrow"/>
          <w:sz w:val="28"/>
          <w:szCs w:val="28"/>
        </w:rPr>
        <w:t>对“</w:t>
      </w:r>
      <w:r>
        <w:rPr>
          <w:rFonts w:asciiTheme="minorEastAsia" w:eastAsiaTheme="minorEastAsia" w:hAnsiTheme="minorEastAsia" w:cs="Arial Narrow"/>
          <w:bCs/>
          <w:sz w:val="28"/>
          <w:szCs w:val="28"/>
        </w:rPr>
        <w:t>社区</w:t>
      </w:r>
      <w:r>
        <w:rPr>
          <w:rFonts w:asciiTheme="minorEastAsia" w:eastAsiaTheme="minorEastAsia" w:hAnsiTheme="minorEastAsia" w:cs="Arial Narrow" w:hint="eastAsia"/>
          <w:bCs/>
          <w:sz w:val="28"/>
          <w:szCs w:val="28"/>
        </w:rPr>
        <w:t>惠民</w:t>
      </w:r>
      <w:r>
        <w:rPr>
          <w:rFonts w:asciiTheme="minorEastAsia" w:eastAsiaTheme="minorEastAsia" w:hAnsiTheme="minorEastAsia" w:cs="Arial Narrow"/>
          <w:bCs/>
          <w:sz w:val="28"/>
          <w:szCs w:val="28"/>
        </w:rPr>
        <w:t>资金项目</w:t>
      </w:r>
      <w:r>
        <w:rPr>
          <w:rFonts w:asciiTheme="minorEastAsia" w:eastAsiaTheme="minorEastAsia" w:hAnsiTheme="minorEastAsia" w:cs="Arial Narrow"/>
          <w:sz w:val="28"/>
          <w:szCs w:val="28"/>
        </w:rPr>
        <w:t>”从项目决策到项目绩效的全过程进</w:t>
      </w:r>
      <w:r>
        <w:rPr>
          <w:rFonts w:asciiTheme="minorEastAsia" w:eastAsiaTheme="minorEastAsia" w:hAnsiTheme="minorEastAsia" w:cs="Arial Narrow"/>
          <w:sz w:val="28"/>
          <w:szCs w:val="28"/>
        </w:rPr>
        <w:lastRenderedPageBreak/>
        <w:t>行科学、客观、公正的评价，为合理分配资金、优化支出提供依据。</w:t>
      </w:r>
    </w:p>
    <w:p w:rsidR="00BA7A38" w:rsidRDefault="002A741C">
      <w:pPr>
        <w:widowControl w:val="0"/>
        <w:numPr>
          <w:ilvl w:val="0"/>
          <w:numId w:val="43"/>
        </w:numPr>
        <w:adjustRightInd/>
        <w:spacing w:after="0" w:line="360" w:lineRule="auto"/>
        <w:ind w:firstLine="480"/>
        <w:jc w:val="both"/>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通过绩效评价为合理分配资金、优化支出提供依据。</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3、通过绩效评价总结前一年度项目实施的经验教训。</w:t>
      </w:r>
      <w:bookmarkStart w:id="107" w:name="_Toc22061"/>
      <w:bookmarkEnd w:id="105"/>
      <w:bookmarkEnd w:id="106"/>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仿宋_GB2312" w:hint="eastAsia"/>
          <w:b/>
          <w:sz w:val="28"/>
          <w:szCs w:val="28"/>
        </w:rPr>
        <w:t>（二）绩效评价框架</w:t>
      </w:r>
      <w:bookmarkEnd w:id="107"/>
    </w:p>
    <w:p w:rsidR="00BA7A38" w:rsidRDefault="002A741C">
      <w:pPr>
        <w:spacing w:line="360" w:lineRule="auto"/>
        <w:ind w:firstLine="562"/>
        <w:rPr>
          <w:rFonts w:asciiTheme="minorEastAsia" w:eastAsiaTheme="minorEastAsia" w:hAnsiTheme="minorEastAsia" w:cs="Arial Narrow"/>
          <w:sz w:val="28"/>
          <w:szCs w:val="28"/>
        </w:rPr>
      </w:pPr>
      <w:r>
        <w:rPr>
          <w:rFonts w:asciiTheme="minorEastAsia" w:eastAsiaTheme="minorEastAsia" w:hAnsiTheme="minorEastAsia" w:cs="Arial Narrow" w:hint="eastAsia"/>
          <w:b/>
          <w:bCs/>
          <w:sz w:val="28"/>
          <w:szCs w:val="28"/>
        </w:rPr>
        <w:t>1、评价原则</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科学规范原则、公正公开原则、分级分类原则、绩效相关原则。</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2、评价依据</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（1）项目行为依据</w:t>
      </w:r>
    </w:p>
    <w:p w:rsidR="00BA7A38" w:rsidRDefault="00C85A8D">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fldChar w:fldCharType="begin"/>
      </w:r>
      <w:r w:rsidR="002A741C">
        <w:rPr>
          <w:rFonts w:asciiTheme="minorEastAsia" w:eastAsiaTheme="minorEastAsia" w:hAnsiTheme="minorEastAsia" w:cs="Arial Narrow"/>
          <w:sz w:val="28"/>
          <w:szCs w:val="28"/>
        </w:rPr>
        <w:instrText xml:space="preserve"> </w:instrText>
      </w:r>
      <w:r w:rsidR="002A741C">
        <w:rPr>
          <w:rFonts w:asciiTheme="minorEastAsia" w:eastAsiaTheme="minorEastAsia" w:hAnsiTheme="minorEastAsia" w:cs="Arial Narrow" w:hint="eastAsia"/>
          <w:sz w:val="28"/>
          <w:szCs w:val="28"/>
        </w:rPr>
        <w:instrText>= 1 \* GB3</w:instrText>
      </w:r>
      <w:r w:rsidR="002A741C">
        <w:rPr>
          <w:rFonts w:asciiTheme="minorEastAsia" w:eastAsiaTheme="minorEastAsia" w:hAnsiTheme="minorEastAsia" w:cs="Arial Narrow"/>
          <w:sz w:val="28"/>
          <w:szCs w:val="28"/>
        </w:rPr>
        <w:instrText xml:space="preserve"> </w:instrText>
      </w:r>
      <w:r>
        <w:rPr>
          <w:rFonts w:asciiTheme="minorEastAsia" w:eastAsiaTheme="minorEastAsia" w:hAnsiTheme="minorEastAsia" w:cs="Arial Narrow"/>
          <w:sz w:val="28"/>
          <w:szCs w:val="28"/>
        </w:rPr>
        <w:fldChar w:fldCharType="separate"/>
      </w:r>
      <w:r w:rsidR="002A741C">
        <w:rPr>
          <w:rFonts w:asciiTheme="minorEastAsia" w:eastAsiaTheme="minorEastAsia" w:hAnsiTheme="minorEastAsia" w:cs="Arial Narrow" w:hint="eastAsia"/>
          <w:sz w:val="28"/>
          <w:szCs w:val="28"/>
        </w:rPr>
        <w:t>①</w:t>
      </w:r>
      <w:r>
        <w:rPr>
          <w:rFonts w:asciiTheme="minorEastAsia" w:eastAsiaTheme="minorEastAsia" w:hAnsiTheme="minorEastAsia" w:cs="Arial Narrow"/>
          <w:sz w:val="28"/>
          <w:szCs w:val="28"/>
        </w:rPr>
        <w:fldChar w:fldCharType="end"/>
      </w:r>
      <w:r w:rsidR="002A741C">
        <w:rPr>
          <w:rFonts w:asciiTheme="minorEastAsia" w:eastAsiaTheme="minorEastAsia" w:hAnsiTheme="minorEastAsia" w:cs="Arial Narrow" w:hint="eastAsia"/>
          <w:sz w:val="28"/>
          <w:szCs w:val="28"/>
        </w:rPr>
        <w:t>中南路街道社区惠民资金项目资金计划表</w:t>
      </w:r>
    </w:p>
    <w:p w:rsidR="00BA7A38" w:rsidRDefault="00C85A8D">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fldChar w:fldCharType="begin"/>
      </w:r>
      <w:r w:rsidR="002A741C">
        <w:rPr>
          <w:rFonts w:asciiTheme="minorEastAsia" w:eastAsiaTheme="minorEastAsia" w:hAnsiTheme="minorEastAsia" w:cs="Arial Narrow"/>
          <w:sz w:val="28"/>
          <w:szCs w:val="28"/>
        </w:rPr>
        <w:instrText xml:space="preserve"> </w:instrText>
      </w:r>
      <w:r w:rsidR="002A741C">
        <w:rPr>
          <w:rFonts w:asciiTheme="minorEastAsia" w:eastAsiaTheme="minorEastAsia" w:hAnsiTheme="minorEastAsia" w:cs="Arial Narrow" w:hint="eastAsia"/>
          <w:sz w:val="28"/>
          <w:szCs w:val="28"/>
        </w:rPr>
        <w:instrText>= 2 \* GB3</w:instrText>
      </w:r>
      <w:r w:rsidR="002A741C">
        <w:rPr>
          <w:rFonts w:asciiTheme="minorEastAsia" w:eastAsiaTheme="minorEastAsia" w:hAnsiTheme="minorEastAsia" w:cs="Arial Narrow"/>
          <w:sz w:val="28"/>
          <w:szCs w:val="28"/>
        </w:rPr>
        <w:instrText xml:space="preserve"> </w:instrText>
      </w:r>
      <w:r>
        <w:rPr>
          <w:rFonts w:asciiTheme="minorEastAsia" w:eastAsiaTheme="minorEastAsia" w:hAnsiTheme="minorEastAsia" w:cs="Arial Narrow"/>
          <w:sz w:val="28"/>
          <w:szCs w:val="28"/>
        </w:rPr>
        <w:fldChar w:fldCharType="separate"/>
      </w:r>
      <w:r w:rsidR="002A741C">
        <w:rPr>
          <w:rFonts w:asciiTheme="minorEastAsia" w:eastAsiaTheme="minorEastAsia" w:hAnsiTheme="minorEastAsia" w:cs="Arial Narrow" w:hint="eastAsia"/>
          <w:sz w:val="28"/>
          <w:szCs w:val="28"/>
        </w:rPr>
        <w:t>②</w:t>
      </w:r>
      <w:r>
        <w:rPr>
          <w:rFonts w:asciiTheme="minorEastAsia" w:eastAsiaTheme="minorEastAsia" w:hAnsiTheme="minorEastAsia" w:cs="Arial Narrow"/>
          <w:sz w:val="28"/>
          <w:szCs w:val="28"/>
        </w:rPr>
        <w:fldChar w:fldCharType="end"/>
      </w:r>
      <w:r w:rsidR="002A741C">
        <w:rPr>
          <w:rFonts w:asciiTheme="minorEastAsia" w:eastAsiaTheme="minorEastAsia" w:hAnsiTheme="minorEastAsia" w:cs="Arial Narrow" w:hint="eastAsia"/>
          <w:sz w:val="28"/>
          <w:szCs w:val="28"/>
        </w:rPr>
        <w:t>《关于进一步规范社区惠民项目资金使用管理的通知》</w:t>
      </w:r>
    </w:p>
    <w:p w:rsidR="00BA7A38" w:rsidRDefault="002A741C">
      <w:pPr>
        <w:widowControl w:val="0"/>
        <w:numPr>
          <w:ilvl w:val="0"/>
          <w:numId w:val="44"/>
        </w:numPr>
        <w:adjustRightInd/>
        <w:spacing w:after="0" w:line="360" w:lineRule="auto"/>
        <w:ind w:firstLineChars="200"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法律、法规依据</w:t>
      </w:r>
    </w:p>
    <w:p w:rsidR="00BA7A38" w:rsidRDefault="00C85A8D">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fldChar w:fldCharType="begin"/>
      </w:r>
      <w:r w:rsidR="002A741C">
        <w:rPr>
          <w:rFonts w:asciiTheme="minorEastAsia" w:eastAsiaTheme="minorEastAsia" w:hAnsiTheme="minorEastAsia" w:cs="Arial Narrow"/>
          <w:sz w:val="28"/>
          <w:szCs w:val="28"/>
        </w:rPr>
        <w:instrText xml:space="preserve"> </w:instrText>
      </w:r>
      <w:r w:rsidR="002A741C">
        <w:rPr>
          <w:rFonts w:asciiTheme="minorEastAsia" w:eastAsiaTheme="minorEastAsia" w:hAnsiTheme="minorEastAsia" w:cs="Arial Narrow" w:hint="eastAsia"/>
          <w:sz w:val="28"/>
          <w:szCs w:val="28"/>
        </w:rPr>
        <w:instrText>= 1 \* GB3</w:instrText>
      </w:r>
      <w:r w:rsidR="002A741C">
        <w:rPr>
          <w:rFonts w:asciiTheme="minorEastAsia" w:eastAsiaTheme="minorEastAsia" w:hAnsiTheme="minorEastAsia" w:cs="Arial Narrow"/>
          <w:sz w:val="28"/>
          <w:szCs w:val="28"/>
        </w:rPr>
        <w:instrText xml:space="preserve"> </w:instrText>
      </w:r>
      <w:r>
        <w:rPr>
          <w:rFonts w:asciiTheme="minorEastAsia" w:eastAsiaTheme="minorEastAsia" w:hAnsiTheme="minorEastAsia" w:cs="Arial Narrow"/>
          <w:sz w:val="28"/>
          <w:szCs w:val="28"/>
        </w:rPr>
        <w:fldChar w:fldCharType="separate"/>
      </w:r>
      <w:r w:rsidR="002A741C">
        <w:rPr>
          <w:rFonts w:asciiTheme="minorEastAsia" w:eastAsiaTheme="minorEastAsia" w:hAnsiTheme="minorEastAsia" w:cs="Arial Narrow" w:hint="eastAsia"/>
          <w:sz w:val="28"/>
          <w:szCs w:val="28"/>
        </w:rPr>
        <w:t>①</w:t>
      </w:r>
      <w:r>
        <w:rPr>
          <w:rFonts w:asciiTheme="minorEastAsia" w:eastAsiaTheme="minorEastAsia" w:hAnsiTheme="minorEastAsia" w:cs="Arial Narrow"/>
          <w:sz w:val="28"/>
          <w:szCs w:val="28"/>
        </w:rPr>
        <w:fldChar w:fldCharType="end"/>
      </w:r>
      <w:r w:rsidR="002A741C">
        <w:rPr>
          <w:rFonts w:asciiTheme="minorEastAsia" w:eastAsiaTheme="minorEastAsia" w:hAnsiTheme="minorEastAsia" w:cs="Arial Narrow"/>
          <w:sz w:val="28"/>
          <w:szCs w:val="28"/>
        </w:rPr>
        <w:t>《中华人民共和国预算法》；</w:t>
      </w:r>
    </w:p>
    <w:p w:rsidR="00BA7A38" w:rsidRDefault="00C85A8D">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fldChar w:fldCharType="begin"/>
      </w:r>
      <w:r w:rsidR="002A741C">
        <w:rPr>
          <w:rFonts w:asciiTheme="minorEastAsia" w:eastAsiaTheme="minorEastAsia" w:hAnsiTheme="minorEastAsia" w:cs="Arial Narrow"/>
          <w:sz w:val="28"/>
          <w:szCs w:val="28"/>
        </w:rPr>
        <w:instrText xml:space="preserve"> </w:instrText>
      </w:r>
      <w:r w:rsidR="002A741C">
        <w:rPr>
          <w:rFonts w:asciiTheme="minorEastAsia" w:eastAsiaTheme="minorEastAsia" w:hAnsiTheme="minorEastAsia" w:cs="Arial Narrow" w:hint="eastAsia"/>
          <w:sz w:val="28"/>
          <w:szCs w:val="28"/>
        </w:rPr>
        <w:instrText>= 2 \* GB3</w:instrText>
      </w:r>
      <w:r w:rsidR="002A741C">
        <w:rPr>
          <w:rFonts w:asciiTheme="minorEastAsia" w:eastAsiaTheme="minorEastAsia" w:hAnsiTheme="minorEastAsia" w:cs="Arial Narrow"/>
          <w:sz w:val="28"/>
          <w:szCs w:val="28"/>
        </w:rPr>
        <w:instrText xml:space="preserve"> </w:instrText>
      </w:r>
      <w:r>
        <w:rPr>
          <w:rFonts w:asciiTheme="minorEastAsia" w:eastAsiaTheme="minorEastAsia" w:hAnsiTheme="minorEastAsia" w:cs="Arial Narrow"/>
          <w:sz w:val="28"/>
          <w:szCs w:val="28"/>
        </w:rPr>
        <w:fldChar w:fldCharType="separate"/>
      </w:r>
      <w:r w:rsidR="002A741C">
        <w:rPr>
          <w:rFonts w:asciiTheme="minorEastAsia" w:eastAsiaTheme="minorEastAsia" w:hAnsiTheme="minorEastAsia" w:cs="Arial Narrow" w:hint="eastAsia"/>
          <w:sz w:val="28"/>
          <w:szCs w:val="28"/>
        </w:rPr>
        <w:t>②</w:t>
      </w:r>
      <w:r>
        <w:rPr>
          <w:rFonts w:asciiTheme="minorEastAsia" w:eastAsiaTheme="minorEastAsia" w:hAnsiTheme="minorEastAsia" w:cs="Arial Narrow"/>
          <w:sz w:val="28"/>
          <w:szCs w:val="28"/>
        </w:rPr>
        <w:fldChar w:fldCharType="end"/>
      </w:r>
      <w:r w:rsidR="002A741C">
        <w:rPr>
          <w:rFonts w:asciiTheme="minorEastAsia" w:eastAsiaTheme="minorEastAsia" w:hAnsiTheme="minorEastAsia" w:cs="Arial Narrow"/>
          <w:sz w:val="28"/>
          <w:szCs w:val="28"/>
        </w:rPr>
        <w:t>财政部《财政支出绩效评价管理暂行办法》（财预</w:t>
      </w:r>
      <w:r w:rsidR="002A741C">
        <w:rPr>
          <w:rFonts w:asciiTheme="minorEastAsia" w:eastAsiaTheme="minorEastAsia" w:hAnsiTheme="minorEastAsia" w:cs="Arial Narrow" w:hint="eastAsia"/>
          <w:sz w:val="28"/>
          <w:szCs w:val="28"/>
        </w:rPr>
        <w:t>[</w:t>
      </w:r>
      <w:r w:rsidR="002A741C">
        <w:rPr>
          <w:rFonts w:asciiTheme="minorEastAsia" w:eastAsiaTheme="minorEastAsia" w:hAnsiTheme="minorEastAsia" w:cs="Arial Narrow"/>
          <w:sz w:val="28"/>
          <w:szCs w:val="28"/>
        </w:rPr>
        <w:t>2011</w:t>
      </w:r>
      <w:r w:rsidR="002A741C">
        <w:rPr>
          <w:rFonts w:asciiTheme="minorEastAsia" w:eastAsiaTheme="minorEastAsia" w:hAnsiTheme="minorEastAsia" w:cs="Arial Narrow" w:hint="eastAsia"/>
          <w:sz w:val="28"/>
          <w:szCs w:val="28"/>
        </w:rPr>
        <w:t>]</w:t>
      </w:r>
      <w:r w:rsidR="002A741C">
        <w:rPr>
          <w:rFonts w:asciiTheme="minorEastAsia" w:eastAsiaTheme="minorEastAsia" w:hAnsiTheme="minorEastAsia" w:cs="Arial Narrow"/>
          <w:sz w:val="28"/>
          <w:szCs w:val="28"/>
        </w:rPr>
        <w:t>285号）；</w:t>
      </w:r>
    </w:p>
    <w:p w:rsidR="00BA7A38" w:rsidRDefault="00C85A8D">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fldChar w:fldCharType="begin"/>
      </w:r>
      <w:r w:rsidR="002A741C">
        <w:rPr>
          <w:rFonts w:asciiTheme="minorEastAsia" w:eastAsiaTheme="minorEastAsia" w:hAnsiTheme="minorEastAsia" w:cs="Arial Narrow"/>
          <w:sz w:val="28"/>
          <w:szCs w:val="28"/>
        </w:rPr>
        <w:instrText xml:space="preserve"> </w:instrText>
      </w:r>
      <w:r w:rsidR="002A741C">
        <w:rPr>
          <w:rFonts w:asciiTheme="minorEastAsia" w:eastAsiaTheme="minorEastAsia" w:hAnsiTheme="minorEastAsia" w:cs="Arial Narrow" w:hint="eastAsia"/>
          <w:sz w:val="28"/>
          <w:szCs w:val="28"/>
        </w:rPr>
        <w:instrText>= 3 \* GB3</w:instrText>
      </w:r>
      <w:r w:rsidR="002A741C">
        <w:rPr>
          <w:rFonts w:asciiTheme="minorEastAsia" w:eastAsiaTheme="minorEastAsia" w:hAnsiTheme="minorEastAsia" w:cs="Arial Narrow"/>
          <w:sz w:val="28"/>
          <w:szCs w:val="28"/>
        </w:rPr>
        <w:instrText xml:space="preserve"> </w:instrText>
      </w:r>
      <w:r>
        <w:rPr>
          <w:rFonts w:asciiTheme="minorEastAsia" w:eastAsiaTheme="minorEastAsia" w:hAnsiTheme="minorEastAsia" w:cs="Arial Narrow"/>
          <w:sz w:val="28"/>
          <w:szCs w:val="28"/>
        </w:rPr>
        <w:fldChar w:fldCharType="separate"/>
      </w:r>
      <w:r w:rsidR="002A741C">
        <w:rPr>
          <w:rFonts w:asciiTheme="minorEastAsia" w:eastAsiaTheme="minorEastAsia" w:hAnsiTheme="minorEastAsia" w:cs="Arial Narrow" w:hint="eastAsia"/>
          <w:sz w:val="28"/>
          <w:szCs w:val="28"/>
        </w:rPr>
        <w:t>③</w:t>
      </w:r>
      <w:r>
        <w:rPr>
          <w:rFonts w:asciiTheme="minorEastAsia" w:eastAsiaTheme="minorEastAsia" w:hAnsiTheme="minorEastAsia" w:cs="Arial Narrow"/>
          <w:sz w:val="28"/>
          <w:szCs w:val="28"/>
        </w:rPr>
        <w:fldChar w:fldCharType="end"/>
      </w:r>
      <w:r w:rsidR="002A741C">
        <w:rPr>
          <w:rFonts w:asciiTheme="minorEastAsia" w:eastAsiaTheme="minorEastAsia" w:hAnsiTheme="minorEastAsia" w:cs="Arial Narrow"/>
          <w:sz w:val="28"/>
          <w:szCs w:val="28"/>
        </w:rPr>
        <w:t xml:space="preserve">《武昌区财政支出绩效评价管理暂行办法》 </w:t>
      </w:r>
    </w:p>
    <w:p w:rsidR="00BA7A38" w:rsidRDefault="002A741C">
      <w:pPr>
        <w:widowControl w:val="0"/>
        <w:numPr>
          <w:ilvl w:val="0"/>
          <w:numId w:val="44"/>
        </w:numPr>
        <w:adjustRightInd/>
        <w:spacing w:after="0" w:line="360" w:lineRule="auto"/>
        <w:ind w:firstLineChars="200"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项目财务资料依据</w:t>
      </w:r>
    </w:p>
    <w:p w:rsidR="00BA7A38" w:rsidRDefault="00C85A8D">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fldChar w:fldCharType="begin"/>
      </w:r>
      <w:r w:rsidR="002A741C">
        <w:rPr>
          <w:rFonts w:asciiTheme="minorEastAsia" w:eastAsiaTheme="minorEastAsia" w:hAnsiTheme="minorEastAsia" w:cs="Arial Narrow"/>
          <w:sz w:val="28"/>
          <w:szCs w:val="28"/>
        </w:rPr>
        <w:instrText xml:space="preserve"> </w:instrText>
      </w:r>
      <w:r w:rsidR="002A741C">
        <w:rPr>
          <w:rFonts w:asciiTheme="minorEastAsia" w:eastAsiaTheme="minorEastAsia" w:hAnsiTheme="minorEastAsia" w:cs="Arial Narrow" w:hint="eastAsia"/>
          <w:sz w:val="28"/>
          <w:szCs w:val="28"/>
        </w:rPr>
        <w:instrText>= 1 \* GB3</w:instrText>
      </w:r>
      <w:r w:rsidR="002A741C">
        <w:rPr>
          <w:rFonts w:asciiTheme="minorEastAsia" w:eastAsiaTheme="minorEastAsia" w:hAnsiTheme="minorEastAsia" w:cs="Arial Narrow"/>
          <w:sz w:val="28"/>
          <w:szCs w:val="28"/>
        </w:rPr>
        <w:instrText xml:space="preserve"> </w:instrText>
      </w:r>
      <w:r>
        <w:rPr>
          <w:rFonts w:asciiTheme="minorEastAsia" w:eastAsiaTheme="minorEastAsia" w:hAnsiTheme="minorEastAsia" w:cs="Arial Narrow"/>
          <w:sz w:val="28"/>
          <w:szCs w:val="28"/>
        </w:rPr>
        <w:fldChar w:fldCharType="separate"/>
      </w:r>
      <w:r w:rsidR="002A741C">
        <w:rPr>
          <w:rFonts w:asciiTheme="minorEastAsia" w:eastAsiaTheme="minorEastAsia" w:hAnsiTheme="minorEastAsia" w:cs="Arial Narrow" w:hint="eastAsia"/>
          <w:sz w:val="28"/>
          <w:szCs w:val="28"/>
        </w:rPr>
        <w:t>①</w:t>
      </w:r>
      <w:r>
        <w:rPr>
          <w:rFonts w:asciiTheme="minorEastAsia" w:eastAsiaTheme="minorEastAsia" w:hAnsiTheme="minorEastAsia" w:cs="Arial Narrow"/>
          <w:sz w:val="28"/>
          <w:szCs w:val="28"/>
        </w:rPr>
        <w:fldChar w:fldCharType="end"/>
      </w:r>
      <w:r w:rsidR="002A741C">
        <w:rPr>
          <w:rFonts w:asciiTheme="minorEastAsia" w:eastAsiaTheme="minorEastAsia" w:hAnsiTheme="minorEastAsia" w:cs="Arial Narrow" w:hint="eastAsia"/>
          <w:sz w:val="28"/>
          <w:szCs w:val="28"/>
        </w:rPr>
        <w:t>项目</w:t>
      </w:r>
      <w:r w:rsidR="002A741C">
        <w:rPr>
          <w:rFonts w:asciiTheme="minorEastAsia" w:eastAsiaTheme="minorEastAsia" w:hAnsiTheme="minorEastAsia" w:cs="Arial Narrow"/>
          <w:sz w:val="28"/>
          <w:szCs w:val="28"/>
        </w:rPr>
        <w:t>支出明细账</w:t>
      </w:r>
    </w:p>
    <w:p w:rsidR="00BA7A38" w:rsidRDefault="00C85A8D">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fldChar w:fldCharType="begin"/>
      </w:r>
      <w:r w:rsidR="002A741C">
        <w:rPr>
          <w:rFonts w:asciiTheme="minorEastAsia" w:eastAsiaTheme="minorEastAsia" w:hAnsiTheme="minorEastAsia" w:cs="Arial Narrow"/>
          <w:sz w:val="28"/>
          <w:szCs w:val="28"/>
        </w:rPr>
        <w:instrText xml:space="preserve"> </w:instrText>
      </w:r>
      <w:r w:rsidR="002A741C">
        <w:rPr>
          <w:rFonts w:asciiTheme="minorEastAsia" w:eastAsiaTheme="minorEastAsia" w:hAnsiTheme="minorEastAsia" w:cs="Arial Narrow" w:hint="eastAsia"/>
          <w:sz w:val="28"/>
          <w:szCs w:val="28"/>
        </w:rPr>
        <w:instrText>= 2 \* GB3</w:instrText>
      </w:r>
      <w:r w:rsidR="002A741C">
        <w:rPr>
          <w:rFonts w:asciiTheme="minorEastAsia" w:eastAsiaTheme="minorEastAsia" w:hAnsiTheme="minorEastAsia" w:cs="Arial Narrow"/>
          <w:sz w:val="28"/>
          <w:szCs w:val="28"/>
        </w:rPr>
        <w:instrText xml:space="preserve"> </w:instrText>
      </w:r>
      <w:r>
        <w:rPr>
          <w:rFonts w:asciiTheme="minorEastAsia" w:eastAsiaTheme="minorEastAsia" w:hAnsiTheme="minorEastAsia" w:cs="Arial Narrow"/>
          <w:sz w:val="28"/>
          <w:szCs w:val="28"/>
        </w:rPr>
        <w:fldChar w:fldCharType="separate"/>
      </w:r>
      <w:r w:rsidR="002A741C">
        <w:rPr>
          <w:rFonts w:asciiTheme="minorEastAsia" w:eastAsiaTheme="minorEastAsia" w:hAnsiTheme="minorEastAsia" w:cs="Arial Narrow" w:hint="eastAsia"/>
          <w:sz w:val="28"/>
          <w:szCs w:val="28"/>
        </w:rPr>
        <w:t>②</w:t>
      </w:r>
      <w:r>
        <w:rPr>
          <w:rFonts w:asciiTheme="minorEastAsia" w:eastAsiaTheme="minorEastAsia" w:hAnsiTheme="minorEastAsia" w:cs="Arial Narrow"/>
          <w:sz w:val="28"/>
          <w:szCs w:val="28"/>
        </w:rPr>
        <w:fldChar w:fldCharType="end"/>
      </w:r>
      <w:r w:rsidR="002A741C">
        <w:rPr>
          <w:rFonts w:asciiTheme="minorEastAsia" w:eastAsiaTheme="minorEastAsia" w:hAnsiTheme="minorEastAsia" w:cs="Arial Narrow"/>
          <w:sz w:val="28"/>
          <w:szCs w:val="28"/>
        </w:rPr>
        <w:t>记账凭证及有关附件</w:t>
      </w:r>
    </w:p>
    <w:p w:rsidR="00BA7A38" w:rsidRDefault="002A741C" w:rsidP="002A741C">
      <w:pPr>
        <w:spacing w:line="360" w:lineRule="auto"/>
        <w:ind w:firstLineChars="171" w:firstLine="479"/>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③武昌区社区惠民项目资金使用管理办法征求意见稿</w:t>
      </w:r>
    </w:p>
    <w:p w:rsidR="00BA7A38" w:rsidRDefault="002A741C" w:rsidP="002A741C">
      <w:pPr>
        <w:spacing w:line="360" w:lineRule="auto"/>
        <w:ind w:firstLineChars="171" w:firstLine="479"/>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④《2014年武昌区社区惠民项目资金使用管理办法补充说明》</w:t>
      </w:r>
    </w:p>
    <w:p w:rsidR="00BA7A38" w:rsidRDefault="002A741C">
      <w:pPr>
        <w:widowControl w:val="0"/>
        <w:numPr>
          <w:ilvl w:val="0"/>
          <w:numId w:val="45"/>
        </w:numPr>
        <w:adjustRightInd/>
        <w:spacing w:after="0" w:line="360" w:lineRule="auto"/>
        <w:ind w:firstLineChars="200"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lastRenderedPageBreak/>
        <w:t xml:space="preserve">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1"/>
        <w:rPr>
          <w:rFonts w:asciiTheme="minorEastAsia" w:eastAsiaTheme="minorEastAsia" w:hAnsiTheme="minorEastAsia" w:cs="Arial Narrow"/>
          <w:b/>
          <w:sz w:val="28"/>
          <w:szCs w:val="28"/>
        </w:rPr>
      </w:pPr>
      <w:bookmarkStart w:id="108" w:name="_Toc15120"/>
      <w:r>
        <w:rPr>
          <w:rFonts w:asciiTheme="minorEastAsia" w:eastAsiaTheme="minorEastAsia" w:hAnsiTheme="minorEastAsia" w:cs="Arial Narrow" w:hint="eastAsia"/>
          <w:b/>
          <w:sz w:val="28"/>
          <w:szCs w:val="28"/>
        </w:rPr>
        <w:t>（三）证据收集方式</w:t>
      </w:r>
      <w:bookmarkEnd w:id="108"/>
    </w:p>
    <w:p w:rsidR="00BA7A38" w:rsidRDefault="002A741C">
      <w:pPr>
        <w:spacing w:line="360" w:lineRule="auto"/>
        <w:ind w:firstLine="560"/>
        <w:rPr>
          <w:rFonts w:asciiTheme="minorEastAsia" w:eastAsiaTheme="minorEastAsia" w:hAnsiTheme="minorEastAsia" w:cs="Arial Narrow"/>
          <w:bCs/>
          <w:sz w:val="28"/>
          <w:szCs w:val="28"/>
        </w:rPr>
      </w:pPr>
      <w:bookmarkStart w:id="109" w:name="_Toc13985"/>
      <w:r>
        <w:rPr>
          <w:rFonts w:asciiTheme="minorEastAsia" w:eastAsiaTheme="minorEastAsia" w:hAnsiTheme="minorEastAsia" w:cs="Arial Narrow" w:hint="eastAsia"/>
          <w:sz w:val="28"/>
          <w:szCs w:val="28"/>
        </w:rPr>
        <w:t>“</w:t>
      </w:r>
      <w:r>
        <w:rPr>
          <w:rFonts w:asciiTheme="minorEastAsia" w:eastAsiaTheme="minorEastAsia" w:hAnsiTheme="minorEastAsia" w:cs="Arial Narrow"/>
          <w:sz w:val="28"/>
          <w:szCs w:val="28"/>
        </w:rPr>
        <w:t>社区</w:t>
      </w:r>
      <w:r>
        <w:rPr>
          <w:rFonts w:asciiTheme="minorEastAsia" w:eastAsiaTheme="minorEastAsia" w:hAnsiTheme="minorEastAsia" w:cs="Arial Narrow" w:hint="eastAsia"/>
          <w:sz w:val="28"/>
          <w:szCs w:val="28"/>
        </w:rPr>
        <w:t>惠民</w:t>
      </w:r>
      <w:r>
        <w:rPr>
          <w:rFonts w:asciiTheme="minorEastAsia" w:eastAsiaTheme="minorEastAsia" w:hAnsiTheme="minorEastAsia" w:cs="Arial Narrow"/>
          <w:sz w:val="28"/>
          <w:szCs w:val="28"/>
        </w:rPr>
        <w:t>资金项目</w:t>
      </w:r>
      <w:r>
        <w:rPr>
          <w:rFonts w:asciiTheme="minorEastAsia" w:eastAsiaTheme="minorEastAsia" w:hAnsiTheme="minorEastAsia" w:cs="Arial Narrow" w:hint="eastAsia"/>
          <w:sz w:val="28"/>
          <w:szCs w:val="28"/>
        </w:rPr>
        <w:t>”</w:t>
      </w:r>
      <w:r>
        <w:rPr>
          <w:rFonts w:asciiTheme="minorEastAsia" w:eastAsiaTheme="minorEastAsia" w:hAnsiTheme="minorEastAsia" w:cs="Arial Narrow"/>
          <w:sz w:val="28"/>
          <w:szCs w:val="28"/>
        </w:rPr>
        <w:t>绩效评价</w:t>
      </w:r>
      <w:r>
        <w:rPr>
          <w:rFonts w:asciiTheme="minorEastAsia" w:eastAsiaTheme="minorEastAsia" w:hAnsiTheme="minorEastAsia" w:cs="Arial Narrow" w:hint="eastAsia"/>
          <w:bCs/>
          <w:sz w:val="28"/>
          <w:szCs w:val="28"/>
        </w:rPr>
        <w:t>计划采取深入项目单位实地察看、面访、座谈、查阅相关资料、核查财务凭证等证据收集方法，获取大量高质量和准确可靠的数据信息，同时对项目实施相关机构进行访谈，随机选取社区居民进行座谈，收集绩效评价所需的基础性资料。</w:t>
      </w:r>
      <w:bookmarkEnd w:id="109"/>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1分，评价结果为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项目立项规范、绩效目标合理，符合客观实际。资金到位及时，但资金投入方向并未100%投向惠民项目，因此资金投入扣1分。</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过程指标主要从业务管理、财务管理两个方面来具体评价</w:t>
      </w:r>
      <w:r>
        <w:rPr>
          <w:rFonts w:asciiTheme="minorEastAsia" w:eastAsiaTheme="minorEastAsia" w:hAnsiTheme="minorEastAsia" w:cs="Arial Narrow" w:hint="eastAsia"/>
          <w:sz w:val="28"/>
          <w:szCs w:val="28"/>
        </w:rPr>
        <w:t>。</w:t>
      </w:r>
      <w:r>
        <w:rPr>
          <w:rFonts w:asciiTheme="minorEastAsia" w:eastAsiaTheme="minorEastAsia" w:hAnsiTheme="minorEastAsia" w:cs="Arial Narrow" w:hint="eastAsia"/>
          <w:bCs/>
          <w:sz w:val="28"/>
          <w:szCs w:val="28"/>
        </w:rPr>
        <w:t>在</w:t>
      </w:r>
      <w:r>
        <w:rPr>
          <w:rFonts w:asciiTheme="minorEastAsia" w:eastAsiaTheme="minorEastAsia" w:hAnsiTheme="minorEastAsia" w:cs="Arial Narrow"/>
          <w:bCs/>
          <w:sz w:val="28"/>
          <w:szCs w:val="28"/>
        </w:rPr>
        <w:t>业务管理</w:t>
      </w:r>
      <w:r>
        <w:rPr>
          <w:rFonts w:asciiTheme="minorEastAsia" w:eastAsiaTheme="minorEastAsia" w:hAnsiTheme="minorEastAsia" w:cs="Arial Narrow" w:hint="eastAsia"/>
          <w:bCs/>
          <w:sz w:val="28"/>
          <w:szCs w:val="28"/>
        </w:rPr>
        <w:t>方面，</w:t>
      </w:r>
      <w:r>
        <w:rPr>
          <w:rFonts w:asciiTheme="minorEastAsia" w:eastAsiaTheme="minorEastAsia" w:hAnsiTheme="minorEastAsia" w:cs="Arial Narrow" w:hint="eastAsia"/>
          <w:sz w:val="28"/>
          <w:szCs w:val="28"/>
        </w:rPr>
        <w:t>中南路街道办事处未细化项目完成情况检查与回访制度，根据评分标准，扣1分。项目实施单位在项目完成后对项目质量进行了检查、验收评估，但评估方法单一，扣1分。财务管理上</w:t>
      </w:r>
      <w:r>
        <w:rPr>
          <w:rFonts w:asciiTheme="minorEastAsia" w:eastAsiaTheme="minorEastAsia" w:hAnsiTheme="minorEastAsia" w:cs="Arial Narrow"/>
          <w:sz w:val="28"/>
          <w:szCs w:val="28"/>
        </w:rPr>
        <w:t>财务制度健全</w:t>
      </w:r>
      <w:r>
        <w:rPr>
          <w:rFonts w:asciiTheme="minorEastAsia" w:eastAsiaTheme="minorEastAsia" w:hAnsiTheme="minorEastAsia" w:cs="Arial Narrow" w:hint="eastAsia"/>
          <w:sz w:val="28"/>
          <w:szCs w:val="28"/>
        </w:rPr>
        <w:t>、</w:t>
      </w:r>
      <w:r>
        <w:rPr>
          <w:rFonts w:asciiTheme="minorEastAsia" w:eastAsiaTheme="minorEastAsia" w:hAnsiTheme="minorEastAsia" w:cs="Arial Narrow"/>
          <w:sz w:val="28"/>
          <w:szCs w:val="28"/>
        </w:rPr>
        <w:t>资金使用合规性</w:t>
      </w:r>
      <w:r>
        <w:rPr>
          <w:rFonts w:asciiTheme="minorEastAsia" w:eastAsiaTheme="minorEastAsia" w:hAnsiTheme="minorEastAsia" w:cs="Arial Narrow" w:hint="eastAsia"/>
          <w:sz w:val="28"/>
          <w:szCs w:val="28"/>
        </w:rPr>
        <w:t>、</w:t>
      </w:r>
      <w:r>
        <w:rPr>
          <w:rFonts w:asciiTheme="minorEastAsia" w:eastAsiaTheme="minorEastAsia" w:hAnsiTheme="minorEastAsia" w:cs="Arial Narrow"/>
          <w:sz w:val="28"/>
          <w:szCs w:val="28"/>
        </w:rPr>
        <w:t>财务监控有效</w:t>
      </w:r>
      <w:r>
        <w:rPr>
          <w:rFonts w:asciiTheme="minorEastAsia" w:eastAsiaTheme="minorEastAsia" w:hAnsiTheme="minorEastAsia" w:cs="Arial Narrow"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lastRenderedPageBreak/>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通过查看《中南路街道2018年社区惠民项目资金完成情况统计表》了解到，该项目2018年计划推进四大类300个项目，目前部分项目未跟上进度，扣2分。</w:t>
      </w:r>
    </w:p>
    <w:p w:rsidR="00BA7A38" w:rsidRDefault="002A741C">
      <w:pPr>
        <w:widowControl w:val="0"/>
        <w:numPr>
          <w:ilvl w:val="0"/>
          <w:numId w:val="46"/>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33</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查阅相关资料，社区惠民项目开展顺利，满足居民生活需求，但未安排专人负责后期回访、跟踪维护事项，未见后期相关跟进痕迹，扣2分。从社区随机访谈30名社区居民，其中27人表示满意，2人表示比较满意，1人表示不太满意，经统计得出，服务对象满意度为90.00%，扣1分。</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“惠民资金项目工作经费”绩效评价总得分为92.00分，评价结果为优。具体分项得分如下：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1分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33</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（一）主要经验及做法</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bCs/>
          <w:sz w:val="28"/>
          <w:szCs w:val="28"/>
        </w:rPr>
        <w:t>惠民项目丰富且贴合居民的需求。在社区服务中，对社区活动室进行改造；在社区活动中，社区举办活动庆祝儿童节、重阳节、端午节等，开展艺术节等活动；在社区环境改造中，</w:t>
      </w:r>
      <w:r>
        <w:rPr>
          <w:rFonts w:asciiTheme="minorEastAsia" w:eastAsiaTheme="minorEastAsia" w:hAnsiTheme="minorEastAsia" w:cs="Arial Narrow" w:hint="eastAsia"/>
          <w:sz w:val="28"/>
          <w:szCs w:val="28"/>
        </w:rPr>
        <w:t>楼道粉刷、防盗门制安、楼道灯安装、破损道路维修、楼栋雨水管的更换、电动车棚的制作，社区宣传展板的制作、休闲桌椅的安装</w:t>
      </w:r>
      <w:r>
        <w:rPr>
          <w:rFonts w:asciiTheme="minorEastAsia" w:eastAsiaTheme="minorEastAsia" w:hAnsiTheme="minorEastAsia" w:cs="Arial Narrow" w:hint="eastAsia"/>
          <w:bCs/>
          <w:sz w:val="28"/>
          <w:szCs w:val="28"/>
        </w:rPr>
        <w:t>，考虑到居民实实在在的生活；在社区日常管理中，建立社区安防视频监控系统、加装小区防盗门及对讲系统、配制灭火器、灭火箱等。</w:t>
      </w:r>
    </w:p>
    <w:p w:rsidR="00BA7A38" w:rsidRDefault="002A741C">
      <w:pPr>
        <w:widowControl w:val="0"/>
        <w:numPr>
          <w:ilvl w:val="0"/>
          <w:numId w:val="47"/>
        </w:numPr>
        <w:adjustRightInd/>
        <w:spacing w:after="0" w:line="360" w:lineRule="auto"/>
        <w:ind w:firstLineChars="200" w:firstLine="562"/>
        <w:jc w:val="both"/>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存在的问题</w:t>
      </w:r>
    </w:p>
    <w:p w:rsidR="00BA7A38" w:rsidRDefault="002A741C">
      <w:pPr>
        <w:spacing w:line="360" w:lineRule="auto"/>
        <w:ind w:firstLine="480"/>
        <w:rPr>
          <w:rFonts w:asciiTheme="minorEastAsia" w:eastAsiaTheme="minorEastAsia" w:hAnsiTheme="minorEastAsia" w:cs="仿宋_GB2312"/>
          <w:sz w:val="28"/>
          <w:szCs w:val="28"/>
        </w:rPr>
      </w:pPr>
      <w:r>
        <w:rPr>
          <w:rFonts w:asciiTheme="minorEastAsia" w:eastAsiaTheme="minorEastAsia" w:hAnsiTheme="minorEastAsia" w:hint="eastAsia"/>
          <w:sz w:val="28"/>
          <w:szCs w:val="28"/>
        </w:rPr>
        <w:t>1.惠民项目进展缓慢。惠民工程推进慢于计划，工程实施相对滞后，存在惠民项目尚未实施的情况。</w:t>
      </w:r>
      <w:r>
        <w:rPr>
          <w:rFonts w:asciiTheme="minorEastAsia" w:eastAsiaTheme="minorEastAsia" w:hAnsiTheme="minorEastAsia" w:cs="仿宋_GB2312" w:hint="eastAsia"/>
          <w:sz w:val="28"/>
          <w:szCs w:val="28"/>
        </w:rPr>
        <w:t>部分社区服务类、活动类项目的完成率低于年初计划安排。</w:t>
      </w:r>
    </w:p>
    <w:p w:rsidR="00BA7A38" w:rsidRDefault="002A741C">
      <w:pPr>
        <w:pStyle w:val="a6"/>
        <w:snapToGrid w:val="0"/>
        <w:ind w:left="420" w:firstLineChars="0" w:firstLine="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2.惠民项目后期维护跟进不力。中南路街道道制定了惠民项目规范运</w:t>
      </w:r>
    </w:p>
    <w:p w:rsidR="00BA7A38" w:rsidRDefault="002A741C">
      <w:pPr>
        <w:spacing w:line="360" w:lineRule="auto"/>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作、工作实施步骤流程、内部控制制度规范等文件，但贯彻执行不彻底，后期监督不够，惠民项目维护跟进不力，缺少相应督察回访工作。</w:t>
      </w:r>
    </w:p>
    <w:p w:rsidR="00BA7A38" w:rsidRDefault="002A741C">
      <w:pPr>
        <w:spacing w:line="360" w:lineRule="auto"/>
        <w:ind w:firstLine="4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3.惠民项目总结提炼不够。中南路街道道对过去一年的惠民项目，总结提炼不够，缺乏完整、系统的总结文件。</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lastRenderedPageBreak/>
        <w:t>（三）建议</w:t>
      </w:r>
    </w:p>
    <w:p w:rsidR="00BA7A38" w:rsidRDefault="002A741C">
      <w:pPr>
        <w:spacing w:line="360" w:lineRule="auto"/>
        <w:ind w:firstLine="560"/>
        <w:outlineLvl w:val="1"/>
        <w:rPr>
          <w:rFonts w:asciiTheme="minorEastAsia" w:eastAsiaTheme="minorEastAsia" w:hAnsiTheme="minorEastAsia" w:cs="Arial Narrow"/>
          <w:b/>
          <w:bCs/>
          <w:sz w:val="28"/>
          <w:szCs w:val="28"/>
        </w:rPr>
      </w:pPr>
      <w:r>
        <w:rPr>
          <w:rFonts w:asciiTheme="minorEastAsia" w:eastAsiaTheme="minorEastAsia" w:hAnsiTheme="minorEastAsia" w:cs="仿宋_GB2312" w:hint="eastAsia"/>
          <w:sz w:val="28"/>
          <w:szCs w:val="28"/>
        </w:rPr>
        <w:t>1.</w:t>
      </w:r>
      <w:r>
        <w:rPr>
          <w:rFonts w:asciiTheme="minorEastAsia" w:eastAsiaTheme="minorEastAsia" w:hAnsiTheme="minorEastAsia" w:hint="eastAsia"/>
          <w:sz w:val="28"/>
          <w:szCs w:val="28"/>
        </w:rPr>
        <w:t>加强惠民项目监督管理。组织专门人员，成立惠民项目监督管理小组，配备相应办公设备，</w:t>
      </w:r>
      <w:r>
        <w:rPr>
          <w:rFonts w:asciiTheme="minorEastAsia" w:eastAsiaTheme="minorEastAsia" w:hAnsiTheme="minorEastAsia" w:cs="仿宋_GB2312" w:hint="eastAsia"/>
          <w:sz w:val="28"/>
          <w:szCs w:val="28"/>
        </w:rPr>
        <w:t>成立纪检监督小组，</w:t>
      </w:r>
      <w:r>
        <w:rPr>
          <w:rFonts w:asciiTheme="minorEastAsia" w:eastAsiaTheme="minorEastAsia" w:hAnsiTheme="minorEastAsia" w:hint="eastAsia"/>
          <w:sz w:val="28"/>
          <w:szCs w:val="28"/>
        </w:rPr>
        <w:t>对社区惠民项目进行定期与不定期的跟踪管理，确保跟上进度，做好后期项目维护，</w:t>
      </w:r>
      <w:r>
        <w:rPr>
          <w:rFonts w:asciiTheme="minorEastAsia" w:eastAsiaTheme="minorEastAsia" w:hAnsiTheme="minorEastAsia" w:cs="仿宋_GB2312" w:hint="eastAsia"/>
          <w:sz w:val="28"/>
          <w:szCs w:val="28"/>
        </w:rPr>
        <w:t>将该任务制度化规范化，并做好相关留痕工作。</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积极总结惠民项目工作经验，提高尽职履责能力。由多个部门联动进行惠民项目汇总，依据社区惠民资金的分配办法，将惠民资金应用于解决社区居民最关心、最直接、最现实的利益问题，形成完整、系统的惠民总结文件，并做好存档查询。</w:t>
      </w:r>
    </w:p>
    <w:p w:rsidR="00BA7A38" w:rsidRDefault="002A741C">
      <w:pPr>
        <w:spacing w:line="360" w:lineRule="auto"/>
        <w:ind w:firstLineChars="250" w:firstLine="703"/>
        <w:outlineLvl w:val="0"/>
        <w:rPr>
          <w:rFonts w:asciiTheme="minorEastAsia" w:eastAsiaTheme="minorEastAsia" w:hAnsiTheme="minorEastAsia" w:cs="Arial Narrow"/>
          <w:b/>
          <w:sz w:val="28"/>
          <w:szCs w:val="28"/>
        </w:rPr>
      </w:pPr>
      <w:r>
        <w:rPr>
          <w:rFonts w:asciiTheme="minorEastAsia" w:eastAsiaTheme="minorEastAsia" w:hAnsiTheme="minorEastAsia" w:cs="仿宋_GB2312" w:hint="eastAsia"/>
          <w:b/>
          <w:sz w:val="28"/>
          <w:szCs w:val="28"/>
        </w:rPr>
        <w:t>十一</w:t>
      </w:r>
      <w:r>
        <w:rPr>
          <w:rFonts w:asciiTheme="minorEastAsia" w:eastAsiaTheme="minorEastAsia" w:hAnsiTheme="minorEastAsia" w:cs="仿宋_GB2312" w:hint="eastAsia"/>
          <w:sz w:val="28"/>
          <w:szCs w:val="28"/>
        </w:rPr>
        <w:t>、</w:t>
      </w:r>
      <w:r>
        <w:rPr>
          <w:rFonts w:asciiTheme="minorEastAsia" w:eastAsiaTheme="minorEastAsia" w:hAnsiTheme="minorEastAsia" w:cs="Arial Narrow"/>
          <w:b/>
          <w:sz w:val="28"/>
          <w:szCs w:val="28"/>
        </w:rPr>
        <w:t>其他需说明的问题</w:t>
      </w:r>
    </w:p>
    <w:p w:rsidR="00BA7A38" w:rsidRDefault="002A741C">
      <w:pPr>
        <w:spacing w:line="360" w:lineRule="auto"/>
        <w:ind w:firstLine="560"/>
        <w:rPr>
          <w:rFonts w:asciiTheme="minorEastAsia" w:eastAsiaTheme="minorEastAsia" w:hAnsiTheme="minorEastAsia" w:cs="仿宋"/>
          <w:sz w:val="28"/>
          <w:szCs w:val="28"/>
        </w:rPr>
      </w:pPr>
      <w:r>
        <w:rPr>
          <w:rFonts w:asciiTheme="minorEastAsia" w:eastAsiaTheme="minorEastAsia" w:hAnsiTheme="minorEastAsia" w:cs="Arial Narrow" w:hint="eastAsia"/>
          <w:sz w:val="28"/>
          <w:szCs w:val="28"/>
        </w:rPr>
        <w:t>（一）、</w:t>
      </w:r>
      <w:r>
        <w:rPr>
          <w:rFonts w:asciiTheme="minorEastAsia" w:eastAsiaTheme="minorEastAsia" w:hAnsiTheme="minorEastAsia" w:cs="仿宋" w:hint="eastAsia"/>
          <w:sz w:val="28"/>
          <w:szCs w:val="28"/>
        </w:rPr>
        <w:t>本次绩效评价的数据统计和实施效果分析资料的收集，主要采取了抽样调查方式，评价结论是基于对抽样样本的分析评价得出。</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（二）、社会</w:t>
      </w:r>
      <w:r>
        <w:rPr>
          <w:rFonts w:asciiTheme="minorEastAsia" w:eastAsiaTheme="minorEastAsia" w:hAnsiTheme="minorEastAsia" w:cs="Arial Narrow"/>
          <w:sz w:val="28"/>
          <w:szCs w:val="28"/>
        </w:rPr>
        <w:t>公众满意度我们主要采取对</w:t>
      </w:r>
      <w:r>
        <w:rPr>
          <w:rFonts w:asciiTheme="minorEastAsia" w:eastAsiaTheme="minorEastAsia" w:hAnsiTheme="minorEastAsia" w:cs="Arial Narrow" w:hint="eastAsia"/>
          <w:sz w:val="28"/>
          <w:szCs w:val="28"/>
        </w:rPr>
        <w:t>社区居民随机访谈</w:t>
      </w:r>
      <w:r>
        <w:rPr>
          <w:rFonts w:asciiTheme="minorEastAsia" w:eastAsiaTheme="minorEastAsia" w:hAnsiTheme="minorEastAsia" w:cs="Arial Narrow"/>
          <w:sz w:val="28"/>
          <w:szCs w:val="28"/>
        </w:rPr>
        <w:t>的方式进行的，可能会导致统计性偏差，对评价结果产生一定的影响。</w:t>
      </w:r>
      <w:r>
        <w:rPr>
          <w:rFonts w:asciiTheme="minorEastAsia" w:eastAsiaTheme="minorEastAsia" w:hAnsiTheme="minorEastAsia" w:cs="Arial Narrow" w:hint="eastAsia"/>
          <w:sz w:val="28"/>
          <w:szCs w:val="28"/>
        </w:rPr>
        <w:t xml:space="preserve">                                              </w:t>
      </w:r>
    </w:p>
    <w:p w:rsidR="00BA7A38" w:rsidRDefault="002A741C">
      <w:pPr>
        <w:spacing w:line="360" w:lineRule="auto"/>
        <w:ind w:firstLineChars="1950" w:firstLine="54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武昌区中南路街道2020年度社区工作者薪酬及社保工作经费绩效自评报告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宋体" w:eastAsia="宋体" w:hAnsi="宋体" w:cs="Arial Narrow"/>
          <w:b/>
          <w:sz w:val="28"/>
          <w:szCs w:val="28"/>
        </w:rPr>
      </w:pPr>
      <w:r>
        <w:rPr>
          <w:rFonts w:ascii="宋体" w:eastAsia="宋体" w:hAnsi="宋体" w:cs="Arial Narrow" w:hint="eastAsia"/>
          <w:b/>
          <w:sz w:val="28"/>
          <w:szCs w:val="28"/>
        </w:rPr>
        <w:t>一、</w:t>
      </w:r>
      <w:r>
        <w:rPr>
          <w:rFonts w:ascii="宋体" w:eastAsia="宋体" w:hAnsi="宋体" w:cs="Arial Narrow"/>
          <w:b/>
          <w:sz w:val="28"/>
          <w:szCs w:val="28"/>
        </w:rPr>
        <w:t>项目名称：</w:t>
      </w:r>
      <w:r>
        <w:rPr>
          <w:rFonts w:ascii="宋体" w:eastAsia="宋体" w:hAnsi="宋体" w:cs="Arial Narrow" w:hint="eastAsia"/>
          <w:b/>
          <w:sz w:val="28"/>
          <w:szCs w:val="28"/>
        </w:rPr>
        <w:t>社区工作者薪酬及社保工作经费</w:t>
      </w:r>
    </w:p>
    <w:p w:rsidR="00BA7A38" w:rsidRDefault="002A741C">
      <w:pPr>
        <w:pStyle w:val="2"/>
        <w:ind w:left="510" w:firstLineChars="0" w:firstLine="0"/>
        <w:jc w:val="left"/>
        <w:rPr>
          <w:rFonts w:ascii="宋体" w:eastAsia="宋体" w:hAnsi="宋体" w:cs="Arial Narrow"/>
          <w:b/>
          <w:sz w:val="28"/>
          <w:szCs w:val="28"/>
        </w:rPr>
      </w:pPr>
      <w:r>
        <w:rPr>
          <w:rFonts w:ascii="宋体" w:eastAsia="宋体" w:hAnsi="宋体" w:cs="Arial Narrow" w:hint="eastAsia"/>
          <w:b/>
          <w:sz w:val="28"/>
          <w:szCs w:val="28"/>
        </w:rPr>
        <w:t>二、</w:t>
      </w:r>
      <w:r>
        <w:rPr>
          <w:rFonts w:ascii="宋体" w:eastAsia="宋体" w:hAnsi="宋体" w:cs="Arial Narrow"/>
          <w:b/>
          <w:sz w:val="28"/>
          <w:szCs w:val="28"/>
        </w:rPr>
        <w:t>项目金额：</w:t>
      </w:r>
      <w:r>
        <w:rPr>
          <w:rFonts w:ascii="宋体" w:eastAsia="宋体" w:hAnsi="宋体" w:cs="Arial Narrow" w:hint="eastAsia"/>
          <w:b/>
          <w:sz w:val="28"/>
          <w:szCs w:val="28"/>
        </w:rPr>
        <w:t>2258.81</w:t>
      </w:r>
      <w:r>
        <w:rPr>
          <w:rFonts w:ascii="宋体" w:eastAsia="宋体" w:hAnsi="宋体" w:cs="Arial Narrow"/>
          <w:b/>
          <w:sz w:val="28"/>
          <w:szCs w:val="28"/>
        </w:rPr>
        <w:t>万元</w:t>
      </w:r>
    </w:p>
    <w:p w:rsidR="00BA7A38" w:rsidRDefault="002A741C">
      <w:pPr>
        <w:spacing w:line="360" w:lineRule="auto"/>
        <w:ind w:firstLine="562"/>
        <w:rPr>
          <w:rFonts w:ascii="宋体" w:eastAsia="宋体" w:hAnsi="宋体" w:cs="Arial Narrow"/>
          <w:b/>
          <w:sz w:val="28"/>
          <w:szCs w:val="28"/>
        </w:rPr>
      </w:pPr>
      <w:r>
        <w:rPr>
          <w:rFonts w:ascii="宋体" w:eastAsia="宋体" w:hAnsi="宋体" w:cs="Arial Narrow" w:hint="eastAsia"/>
          <w:b/>
          <w:sz w:val="28"/>
          <w:szCs w:val="28"/>
        </w:rPr>
        <w:t>三</w:t>
      </w:r>
      <w:r>
        <w:rPr>
          <w:rFonts w:ascii="宋体" w:eastAsia="宋体" w:hAnsi="宋体" w:cs="Arial Narrow"/>
          <w:b/>
          <w:sz w:val="28"/>
          <w:szCs w:val="28"/>
        </w:rPr>
        <w:t>、评价工作组组成名单</w:t>
      </w:r>
      <w:r>
        <w:rPr>
          <w:rFonts w:ascii="宋体" w:eastAsia="宋体" w:hAnsi="宋体" w:cs="Arial Narrow"/>
          <w:sz w:val="28"/>
          <w:szCs w:val="28"/>
        </w:rPr>
        <w:t>：</w:t>
      </w:r>
      <w:r>
        <w:rPr>
          <w:rFonts w:ascii="宋体" w:eastAsia="宋体" w:hAnsi="宋体" w:cs="Arial Narrow" w:hint="eastAsia"/>
          <w:sz w:val="28"/>
          <w:szCs w:val="28"/>
        </w:rPr>
        <w:t>杨志红、李继彬、杜珊</w:t>
      </w:r>
    </w:p>
    <w:p w:rsidR="00BA7A38" w:rsidRDefault="002A741C">
      <w:pPr>
        <w:spacing w:line="360" w:lineRule="auto"/>
        <w:ind w:firstLine="562"/>
        <w:rPr>
          <w:rFonts w:ascii="宋体" w:eastAsia="宋体" w:hAnsi="宋体" w:cs="Arial Narrow"/>
          <w:b/>
          <w:sz w:val="28"/>
          <w:szCs w:val="28"/>
        </w:rPr>
      </w:pPr>
      <w:r>
        <w:rPr>
          <w:rFonts w:ascii="宋体" w:eastAsia="宋体" w:hAnsi="宋体" w:cs="Arial Narrow" w:hint="eastAsia"/>
          <w:b/>
          <w:sz w:val="28"/>
          <w:szCs w:val="28"/>
        </w:rPr>
        <w:t>四</w:t>
      </w:r>
      <w:r>
        <w:rPr>
          <w:rFonts w:ascii="宋体" w:eastAsia="宋体" w:hAnsi="宋体" w:cs="Arial Narrow"/>
          <w:b/>
          <w:sz w:val="28"/>
          <w:szCs w:val="28"/>
        </w:rPr>
        <w:t>、主要评价方法概述</w:t>
      </w:r>
    </w:p>
    <w:p w:rsidR="00BA7A38" w:rsidRDefault="002A741C">
      <w:pPr>
        <w:spacing w:line="360" w:lineRule="auto"/>
        <w:ind w:firstLine="560"/>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Arial Narrow" w:hint="eastAsia"/>
          <w:sz w:val="28"/>
          <w:szCs w:val="28"/>
        </w:rPr>
        <w:t>社区工作者薪酬及社保工作经费</w:t>
      </w:r>
      <w:r>
        <w:rPr>
          <w:rFonts w:ascii="宋体" w:eastAsia="宋体" w:hAnsi="宋体" w:cs="仿宋_GB2312" w:hint="eastAsia"/>
          <w:sz w:val="28"/>
          <w:szCs w:val="28"/>
        </w:rPr>
        <w:t>”绩效评价采用比较法、公众评判法、统计计算法、实地考察等方法进行评价分析，调阅相关凭证、单据进行分析研究。</w:t>
      </w:r>
    </w:p>
    <w:p w:rsidR="00BA7A38" w:rsidRDefault="002A741C">
      <w:pPr>
        <w:spacing w:line="360" w:lineRule="auto"/>
        <w:outlineLvl w:val="0"/>
        <w:rPr>
          <w:rFonts w:ascii="宋体" w:eastAsia="宋体" w:hAnsi="宋体" w:cs="Arial Narrow"/>
          <w:b/>
          <w:bCs/>
          <w:sz w:val="28"/>
          <w:szCs w:val="28"/>
        </w:rPr>
      </w:pPr>
      <w:r>
        <w:rPr>
          <w:rFonts w:ascii="宋体" w:eastAsia="宋体" w:hAnsi="宋体" w:cs="Arial Narrow" w:hint="eastAsia"/>
          <w:b/>
          <w:bCs/>
          <w:sz w:val="28"/>
          <w:szCs w:val="28"/>
        </w:rPr>
        <w:t xml:space="preserve">    五、项目基本情况</w:t>
      </w:r>
    </w:p>
    <w:p w:rsidR="00BA7A38" w:rsidRDefault="002A741C">
      <w:pPr>
        <w:spacing w:line="360" w:lineRule="auto"/>
        <w:ind w:firstLine="560"/>
        <w:rPr>
          <w:rFonts w:ascii="宋体" w:eastAsia="宋体" w:hAnsi="宋体"/>
          <w:sz w:val="28"/>
          <w:szCs w:val="28"/>
        </w:rPr>
      </w:pPr>
      <w:r>
        <w:rPr>
          <w:rFonts w:ascii="宋体" w:eastAsia="宋体" w:hAnsi="宋体" w:hint="eastAsia"/>
          <w:sz w:val="28"/>
          <w:szCs w:val="28"/>
        </w:rPr>
        <w:t>项目全年预算数为2258.81万元，执行数为2258.81万元，完成预算的100 %。</w:t>
      </w:r>
      <w:r w:rsidR="00F73982" w:rsidRPr="00F73982">
        <w:rPr>
          <w:rFonts w:ascii="宋体" w:eastAsia="宋体" w:hAnsi="宋体"/>
          <w:sz w:val="28"/>
          <w:szCs w:val="28"/>
        </w:rPr>
        <w:t>按照市、区有关社区工作者薪酬及社保改革文件精神</w:t>
      </w:r>
      <w:r>
        <w:rPr>
          <w:rFonts w:ascii="宋体" w:eastAsia="宋体" w:hAnsi="宋体" w:hint="eastAsia"/>
          <w:sz w:val="28"/>
          <w:szCs w:val="28"/>
        </w:rPr>
        <w:t>，以中南路街道领导对社区工作者薪酬及社保工作要求为指导，为辖区内的社区工作者提供薪酬及社保服务。</w:t>
      </w:r>
    </w:p>
    <w:p w:rsidR="00BA7A38" w:rsidRDefault="002A741C">
      <w:pPr>
        <w:spacing w:line="360" w:lineRule="auto"/>
        <w:ind w:firstLine="562"/>
        <w:rPr>
          <w:rFonts w:ascii="宋体" w:eastAsia="宋体" w:hAnsi="宋体" w:cs="Arial Narrow"/>
          <w:b/>
          <w:bCs/>
          <w:sz w:val="28"/>
          <w:szCs w:val="28"/>
        </w:rPr>
      </w:pPr>
      <w:r>
        <w:rPr>
          <w:rFonts w:ascii="宋体" w:eastAsia="宋体" w:hAnsi="宋体" w:cs="Arial Narrow" w:hint="eastAsia"/>
          <w:b/>
          <w:bCs/>
          <w:sz w:val="28"/>
          <w:szCs w:val="28"/>
        </w:rPr>
        <w:t>六. 基准日及评价历时</w:t>
      </w:r>
    </w:p>
    <w:p w:rsidR="00BA7A38" w:rsidRDefault="002A741C">
      <w:pPr>
        <w:spacing w:line="360" w:lineRule="auto"/>
        <w:ind w:firstLine="560"/>
        <w:rPr>
          <w:rFonts w:ascii="宋体" w:eastAsia="宋体" w:hAnsi="宋体" w:cs="Arial Narrow"/>
          <w:sz w:val="28"/>
          <w:szCs w:val="28"/>
        </w:rPr>
      </w:pPr>
      <w:r>
        <w:rPr>
          <w:rFonts w:ascii="宋体" w:eastAsia="宋体" w:hAnsi="宋体" w:cs="Arial Narrow" w:hint="eastAsia"/>
          <w:sz w:val="28"/>
          <w:szCs w:val="28"/>
        </w:rPr>
        <w:t xml:space="preserve">（一）评价基准日：2020年12月31日  </w:t>
      </w:r>
    </w:p>
    <w:p w:rsidR="00BA7A38" w:rsidRDefault="002A741C">
      <w:pPr>
        <w:spacing w:line="360" w:lineRule="auto"/>
        <w:ind w:firstLine="480"/>
        <w:rPr>
          <w:rFonts w:ascii="宋体" w:eastAsia="宋体" w:hAnsi="宋体" w:cs="Arial Narrow"/>
          <w:sz w:val="28"/>
          <w:szCs w:val="28"/>
          <w:highlight w:val="darkGreen"/>
        </w:rPr>
      </w:pPr>
      <w:r>
        <w:rPr>
          <w:rFonts w:ascii="宋体" w:eastAsia="宋体" w:hAnsi="宋体" w:cs="Arial Narrow" w:hint="eastAsia"/>
          <w:sz w:val="28"/>
          <w:szCs w:val="28"/>
        </w:rPr>
        <w:t>（二）本次评价从2021年10月12日——2021年10月26日，历时</w:t>
      </w:r>
      <w:r>
        <w:rPr>
          <w:rFonts w:ascii="宋体" w:eastAsia="宋体" w:hAnsi="宋体" w:cs="Arial Narrow"/>
          <w:sz w:val="28"/>
          <w:szCs w:val="28"/>
        </w:rPr>
        <w:t>1</w:t>
      </w:r>
      <w:r>
        <w:rPr>
          <w:rFonts w:ascii="宋体" w:eastAsia="宋体" w:hAnsi="宋体" w:cs="Arial Narrow" w:hint="eastAsia"/>
          <w:sz w:val="28"/>
          <w:szCs w:val="28"/>
        </w:rPr>
        <w:t>5天</w:t>
      </w:r>
    </w:p>
    <w:p w:rsidR="00BA7A38" w:rsidRDefault="002A741C">
      <w:pPr>
        <w:spacing w:line="360" w:lineRule="auto"/>
        <w:ind w:firstLine="562"/>
        <w:rPr>
          <w:rFonts w:ascii="宋体" w:eastAsia="宋体" w:hAnsi="宋体" w:cs="Arial Narrow"/>
          <w:b/>
          <w:sz w:val="28"/>
          <w:szCs w:val="28"/>
        </w:rPr>
      </w:pPr>
      <w:r>
        <w:rPr>
          <w:rFonts w:ascii="宋体" w:eastAsia="宋体" w:hAnsi="宋体" w:cs="Arial Narrow" w:hint="eastAsia"/>
          <w:b/>
          <w:sz w:val="28"/>
          <w:szCs w:val="28"/>
        </w:rPr>
        <w:t xml:space="preserve">七、评价指标体系    </w:t>
      </w:r>
      <w:r>
        <w:rPr>
          <w:rFonts w:ascii="宋体" w:eastAsia="宋体" w:hAnsi="宋体" w:cs="宋体"/>
          <w:sz w:val="28"/>
          <w:szCs w:val="28"/>
        </w:rPr>
        <w:t xml:space="preserve"> </w:t>
      </w:r>
      <w:r w:rsidR="00C85A8D">
        <w:rPr>
          <w:rFonts w:ascii="宋体" w:eastAsia="宋体" w:hAnsi="宋体" w:cs="宋体"/>
          <w:sz w:val="28"/>
          <w:szCs w:val="28"/>
        </w:rPr>
        <w:fldChar w:fldCharType="begin"/>
      </w:r>
      <w:r>
        <w:rPr>
          <w:rFonts w:ascii="宋体" w:eastAsia="宋体" w:hAnsi="宋体" w:cs="宋体"/>
          <w:sz w:val="28"/>
          <w:szCs w:val="28"/>
        </w:rPr>
        <w:instrText xml:space="preserve">INCLUDEPICTURE \d "C:\\Users\\lenovo\\AppData\\Roaming\\Tencent\\Users\\529780129\\QQ\\WinTemp\\RichOle\\0C``F527MNV0A8_T3Z}78`N.png" \* MERGEFORMATINET </w:instrText>
      </w:r>
      <w:r w:rsidR="00C85A8D">
        <w:rPr>
          <w:rFonts w:ascii="宋体" w:eastAsia="宋体" w:hAnsi="宋体" w:cs="宋体"/>
          <w:sz w:val="28"/>
          <w:szCs w:val="28"/>
        </w:rPr>
        <w:fldChar w:fldCharType="end"/>
      </w:r>
    </w:p>
    <w:p w:rsidR="00BA7A38" w:rsidRDefault="002A741C">
      <w:pPr>
        <w:spacing w:line="360" w:lineRule="auto"/>
        <w:ind w:firstLine="560"/>
        <w:rPr>
          <w:rFonts w:ascii="宋体" w:eastAsia="宋体" w:hAnsi="宋体" w:cs="Arial Narrow"/>
          <w:sz w:val="28"/>
          <w:szCs w:val="28"/>
        </w:rPr>
      </w:pPr>
      <w:r>
        <w:rPr>
          <w:rFonts w:ascii="宋体" w:eastAsia="宋体" w:hAnsi="宋体"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宋体" w:eastAsia="宋体" w:hAnsi="宋体" w:cs="Arial Narrow"/>
          <w:b/>
          <w:sz w:val="28"/>
          <w:szCs w:val="28"/>
        </w:rPr>
      </w:pPr>
      <w:r>
        <w:rPr>
          <w:rFonts w:ascii="宋体" w:eastAsia="宋体" w:hAnsi="宋体" w:cs="Arial Narrow" w:hint="eastAsia"/>
          <w:b/>
          <w:sz w:val="28"/>
          <w:szCs w:val="28"/>
        </w:rPr>
        <w:t>八</w:t>
      </w:r>
      <w:r>
        <w:rPr>
          <w:rFonts w:ascii="宋体" w:eastAsia="宋体" w:hAnsi="宋体" w:cs="Arial Narrow"/>
          <w:b/>
          <w:sz w:val="28"/>
          <w:szCs w:val="28"/>
        </w:rPr>
        <w:t>、绩效分析</w:t>
      </w:r>
    </w:p>
    <w:p w:rsidR="00BA7A38" w:rsidRDefault="002A741C">
      <w:pPr>
        <w:spacing w:line="360" w:lineRule="auto"/>
        <w:ind w:firstLine="562"/>
        <w:outlineLvl w:val="1"/>
        <w:rPr>
          <w:rFonts w:ascii="宋体" w:eastAsia="宋体" w:hAnsi="宋体" w:cs="Arial Narrow"/>
          <w:b/>
          <w:sz w:val="28"/>
          <w:szCs w:val="28"/>
        </w:rPr>
      </w:pPr>
      <w:r>
        <w:rPr>
          <w:rFonts w:ascii="宋体" w:eastAsia="宋体" w:hAnsi="宋体" w:cs="Arial Narrow"/>
          <w:b/>
          <w:sz w:val="28"/>
          <w:szCs w:val="28"/>
        </w:rPr>
        <w:t>（一）项目投入（1</w:t>
      </w:r>
      <w:r>
        <w:rPr>
          <w:rFonts w:ascii="宋体" w:eastAsia="宋体" w:hAnsi="宋体" w:cs="Arial Narrow" w:hint="eastAsia"/>
          <w:b/>
          <w:sz w:val="28"/>
          <w:szCs w:val="28"/>
        </w:rPr>
        <w:t>2</w:t>
      </w:r>
      <w:r>
        <w:rPr>
          <w:rFonts w:ascii="宋体" w:eastAsia="宋体" w:hAnsi="宋体" w:cs="Arial Narrow"/>
          <w:b/>
          <w:sz w:val="28"/>
          <w:szCs w:val="28"/>
        </w:rPr>
        <w:t>分）</w:t>
      </w:r>
    </w:p>
    <w:p w:rsidR="00BA7A38" w:rsidRDefault="002A741C">
      <w:pPr>
        <w:spacing w:line="360" w:lineRule="auto"/>
        <w:ind w:firstLine="560"/>
        <w:rPr>
          <w:rFonts w:ascii="宋体" w:eastAsia="宋体" w:hAnsi="宋体" w:cs="Arial Narrow"/>
          <w:sz w:val="28"/>
          <w:szCs w:val="28"/>
        </w:rPr>
      </w:pPr>
      <w:r>
        <w:rPr>
          <w:rFonts w:ascii="宋体" w:eastAsia="宋体" w:hAnsi="宋体" w:cs="Arial Narrow"/>
          <w:sz w:val="28"/>
          <w:szCs w:val="28"/>
        </w:rPr>
        <w:t>根据评价原则，项目投入评价得分为1</w:t>
      </w:r>
      <w:r>
        <w:rPr>
          <w:rFonts w:ascii="宋体" w:eastAsia="宋体" w:hAnsi="宋体" w:cs="Arial Narrow" w:hint="eastAsia"/>
          <w:sz w:val="28"/>
          <w:szCs w:val="28"/>
        </w:rPr>
        <w:t>2</w:t>
      </w:r>
      <w:r>
        <w:rPr>
          <w:rFonts w:ascii="宋体" w:eastAsia="宋体" w:hAnsi="宋体" w:cs="Arial Narrow"/>
          <w:sz w:val="28"/>
          <w:szCs w:val="28"/>
        </w:rPr>
        <w:t>分，评价结果为</w:t>
      </w:r>
      <w:r>
        <w:rPr>
          <w:rFonts w:ascii="宋体" w:eastAsia="宋体" w:hAnsi="宋体" w:cs="Arial Narrow" w:hint="eastAsia"/>
          <w:sz w:val="28"/>
          <w:szCs w:val="28"/>
        </w:rPr>
        <w:t>优</w:t>
      </w:r>
      <w:r>
        <w:rPr>
          <w:rFonts w:ascii="宋体" w:eastAsia="宋体" w:hAnsi="宋体" w:cs="Arial Narrow"/>
          <w:sz w:val="28"/>
          <w:szCs w:val="28"/>
        </w:rPr>
        <w:t>。</w:t>
      </w:r>
    </w:p>
    <w:p w:rsidR="00BA7A38" w:rsidRDefault="002A741C">
      <w:pPr>
        <w:spacing w:line="360" w:lineRule="auto"/>
        <w:ind w:firstLine="562"/>
        <w:outlineLvl w:val="1"/>
        <w:rPr>
          <w:rFonts w:ascii="宋体" w:eastAsia="宋体" w:hAnsi="宋体" w:cs="Arial Narrow"/>
          <w:b/>
          <w:sz w:val="28"/>
          <w:szCs w:val="28"/>
        </w:rPr>
      </w:pPr>
      <w:r>
        <w:rPr>
          <w:rFonts w:ascii="宋体" w:eastAsia="宋体" w:hAnsi="宋体" w:cs="Arial Narrow"/>
          <w:b/>
          <w:sz w:val="28"/>
          <w:szCs w:val="28"/>
        </w:rPr>
        <w:t>（二）项目过程（20分）</w:t>
      </w:r>
    </w:p>
    <w:p w:rsidR="00BA7A38" w:rsidRDefault="002A741C">
      <w:pPr>
        <w:spacing w:line="360" w:lineRule="auto"/>
        <w:ind w:firstLine="560"/>
        <w:rPr>
          <w:rFonts w:ascii="宋体" w:eastAsia="宋体" w:hAnsi="宋体" w:cs="Arial Narrow"/>
          <w:sz w:val="28"/>
          <w:szCs w:val="28"/>
        </w:rPr>
      </w:pPr>
      <w:r>
        <w:rPr>
          <w:rFonts w:ascii="宋体" w:eastAsia="宋体" w:hAnsi="宋体" w:cs="Arial Narrow"/>
          <w:sz w:val="28"/>
          <w:szCs w:val="28"/>
        </w:rPr>
        <w:t>根据评价原则，项目过程得分为</w:t>
      </w:r>
      <w:r>
        <w:rPr>
          <w:rFonts w:ascii="宋体" w:eastAsia="宋体" w:hAnsi="宋体" w:cs="Arial Narrow" w:hint="eastAsia"/>
          <w:sz w:val="28"/>
          <w:szCs w:val="28"/>
        </w:rPr>
        <w:t>19</w:t>
      </w:r>
      <w:r>
        <w:rPr>
          <w:rFonts w:ascii="宋体" w:eastAsia="宋体" w:hAnsi="宋体" w:cs="Arial Narrow"/>
          <w:sz w:val="28"/>
          <w:szCs w:val="28"/>
        </w:rPr>
        <w:t>分，评价结果为</w:t>
      </w:r>
      <w:r>
        <w:rPr>
          <w:rFonts w:ascii="宋体" w:eastAsia="宋体" w:hAnsi="宋体" w:cs="Arial Narrow" w:hint="eastAsia"/>
          <w:sz w:val="28"/>
          <w:szCs w:val="28"/>
        </w:rPr>
        <w:t>优</w:t>
      </w:r>
      <w:r>
        <w:rPr>
          <w:rFonts w:ascii="宋体" w:eastAsia="宋体" w:hAnsi="宋体" w:cs="Arial Narrow"/>
          <w:sz w:val="28"/>
          <w:szCs w:val="28"/>
        </w:rPr>
        <w:t>。</w:t>
      </w:r>
    </w:p>
    <w:p w:rsidR="00BA7A38" w:rsidRDefault="002A741C">
      <w:pPr>
        <w:spacing w:line="360" w:lineRule="auto"/>
        <w:ind w:firstLine="562"/>
        <w:outlineLvl w:val="1"/>
        <w:rPr>
          <w:rFonts w:ascii="宋体" w:eastAsia="宋体" w:hAnsi="宋体" w:cs="Arial Narrow"/>
          <w:b/>
          <w:sz w:val="28"/>
          <w:szCs w:val="28"/>
        </w:rPr>
      </w:pPr>
      <w:r>
        <w:rPr>
          <w:rFonts w:ascii="宋体" w:eastAsia="宋体" w:hAnsi="宋体" w:cs="Arial Narrow"/>
          <w:b/>
          <w:sz w:val="28"/>
          <w:szCs w:val="28"/>
        </w:rPr>
        <w:t>（三）项目产出（3</w:t>
      </w:r>
      <w:r>
        <w:rPr>
          <w:rFonts w:ascii="宋体" w:eastAsia="宋体" w:hAnsi="宋体" w:cs="Arial Narrow" w:hint="eastAsia"/>
          <w:b/>
          <w:sz w:val="28"/>
          <w:szCs w:val="28"/>
        </w:rPr>
        <w:t>2</w:t>
      </w:r>
      <w:r>
        <w:rPr>
          <w:rFonts w:ascii="宋体" w:eastAsia="宋体" w:hAnsi="宋体" w:cs="Arial Narrow"/>
          <w:b/>
          <w:sz w:val="28"/>
          <w:szCs w:val="28"/>
        </w:rPr>
        <w:t>分）</w:t>
      </w:r>
    </w:p>
    <w:p w:rsidR="00BA7A38" w:rsidRDefault="002A741C">
      <w:pPr>
        <w:spacing w:line="360" w:lineRule="auto"/>
        <w:ind w:firstLine="560"/>
        <w:rPr>
          <w:rFonts w:ascii="宋体" w:eastAsia="宋体" w:hAnsi="宋体" w:cs="Arial Narrow"/>
          <w:sz w:val="28"/>
          <w:szCs w:val="28"/>
        </w:rPr>
      </w:pPr>
      <w:r>
        <w:rPr>
          <w:rFonts w:ascii="宋体" w:eastAsia="宋体" w:hAnsi="宋体" w:cs="Arial Narrow"/>
          <w:sz w:val="28"/>
          <w:szCs w:val="28"/>
        </w:rPr>
        <w:t>根据评价原则，项目产出评价得分为</w:t>
      </w:r>
      <w:r>
        <w:rPr>
          <w:rFonts w:ascii="宋体" w:eastAsia="宋体" w:hAnsi="宋体" w:cs="Arial Narrow" w:hint="eastAsia"/>
          <w:sz w:val="28"/>
          <w:szCs w:val="28"/>
        </w:rPr>
        <w:t>31</w:t>
      </w:r>
      <w:r>
        <w:rPr>
          <w:rFonts w:ascii="宋体" w:eastAsia="宋体" w:hAnsi="宋体" w:cs="Arial Narrow"/>
          <w:sz w:val="28"/>
          <w:szCs w:val="28"/>
        </w:rPr>
        <w:t>分，评价结果为</w:t>
      </w:r>
      <w:r>
        <w:rPr>
          <w:rFonts w:ascii="宋体" w:eastAsia="宋体" w:hAnsi="宋体" w:cs="Arial Narrow" w:hint="eastAsia"/>
          <w:sz w:val="28"/>
          <w:szCs w:val="28"/>
        </w:rPr>
        <w:t>优</w:t>
      </w:r>
      <w:r>
        <w:rPr>
          <w:rFonts w:ascii="宋体" w:eastAsia="宋体" w:hAnsi="宋体" w:cs="Arial Narrow"/>
          <w:sz w:val="28"/>
          <w:szCs w:val="28"/>
        </w:rPr>
        <w:t>。</w:t>
      </w:r>
    </w:p>
    <w:p w:rsidR="00BA7A38" w:rsidRDefault="002A741C">
      <w:pPr>
        <w:widowControl w:val="0"/>
        <w:numPr>
          <w:ilvl w:val="0"/>
          <w:numId w:val="48"/>
        </w:numPr>
        <w:adjustRightInd/>
        <w:snapToGrid/>
        <w:spacing w:after="0" w:line="360" w:lineRule="auto"/>
        <w:ind w:left="1447" w:hanging="885"/>
        <w:jc w:val="both"/>
        <w:outlineLvl w:val="1"/>
        <w:rPr>
          <w:rFonts w:ascii="宋体" w:eastAsia="宋体" w:hAnsi="宋体" w:cs="Arial Narrow"/>
          <w:b/>
          <w:sz w:val="28"/>
          <w:szCs w:val="28"/>
        </w:rPr>
      </w:pPr>
      <w:r>
        <w:rPr>
          <w:rFonts w:ascii="宋体" w:eastAsia="宋体" w:hAnsi="宋体" w:cs="Arial Narrow"/>
          <w:b/>
          <w:sz w:val="28"/>
          <w:szCs w:val="28"/>
        </w:rPr>
        <w:t>项目效果（3</w:t>
      </w:r>
      <w:r>
        <w:rPr>
          <w:rFonts w:ascii="宋体" w:eastAsia="宋体" w:hAnsi="宋体" w:cs="Arial Narrow" w:hint="eastAsia"/>
          <w:b/>
          <w:sz w:val="28"/>
          <w:szCs w:val="28"/>
        </w:rPr>
        <w:t>6</w:t>
      </w:r>
      <w:r>
        <w:rPr>
          <w:rFonts w:ascii="宋体" w:eastAsia="宋体" w:hAnsi="宋体" w:cs="Arial Narrow"/>
          <w:b/>
          <w:sz w:val="28"/>
          <w:szCs w:val="28"/>
        </w:rPr>
        <w:t>分）</w:t>
      </w:r>
    </w:p>
    <w:p w:rsidR="00BA7A38" w:rsidRDefault="002A741C">
      <w:pPr>
        <w:spacing w:line="360" w:lineRule="auto"/>
        <w:ind w:firstLine="560"/>
        <w:rPr>
          <w:rFonts w:ascii="宋体" w:eastAsia="宋体" w:hAnsi="宋体" w:cs="Arial Narrow"/>
          <w:b/>
          <w:sz w:val="28"/>
          <w:szCs w:val="28"/>
        </w:rPr>
      </w:pPr>
      <w:r>
        <w:rPr>
          <w:rFonts w:ascii="宋体" w:eastAsia="宋体" w:hAnsi="宋体" w:cs="Arial Narrow"/>
          <w:sz w:val="28"/>
          <w:szCs w:val="28"/>
        </w:rPr>
        <w:t>根据评价原则，项目效果评价得分为</w:t>
      </w:r>
      <w:r>
        <w:rPr>
          <w:rFonts w:ascii="宋体" w:eastAsia="宋体" w:hAnsi="宋体" w:cs="Arial Narrow" w:hint="eastAsia"/>
          <w:sz w:val="28"/>
          <w:szCs w:val="28"/>
        </w:rPr>
        <w:t>33</w:t>
      </w:r>
      <w:r>
        <w:rPr>
          <w:rFonts w:ascii="宋体" w:eastAsia="宋体" w:hAnsi="宋体" w:cs="Arial Narrow"/>
          <w:sz w:val="28"/>
          <w:szCs w:val="28"/>
        </w:rPr>
        <w:t>分，评价结果为</w:t>
      </w:r>
      <w:r>
        <w:rPr>
          <w:rFonts w:ascii="宋体" w:eastAsia="宋体" w:hAnsi="宋体" w:cs="Arial Narrow" w:hint="eastAsia"/>
          <w:sz w:val="28"/>
          <w:szCs w:val="28"/>
        </w:rPr>
        <w:t>优</w:t>
      </w:r>
      <w:r>
        <w:rPr>
          <w:rFonts w:ascii="宋体" w:eastAsia="宋体" w:hAnsi="宋体" w:cs="Arial Narrow"/>
          <w:sz w:val="28"/>
          <w:szCs w:val="28"/>
        </w:rPr>
        <w:t>。</w:t>
      </w:r>
    </w:p>
    <w:p w:rsidR="00BA7A38" w:rsidRDefault="002A741C">
      <w:pPr>
        <w:spacing w:line="360" w:lineRule="auto"/>
        <w:ind w:firstLine="562"/>
        <w:outlineLvl w:val="0"/>
        <w:rPr>
          <w:rFonts w:ascii="宋体" w:eastAsia="宋体" w:hAnsi="宋体" w:cs="Arial Narrow"/>
          <w:b/>
          <w:bCs/>
          <w:sz w:val="28"/>
          <w:szCs w:val="28"/>
        </w:rPr>
      </w:pPr>
      <w:r>
        <w:rPr>
          <w:rFonts w:ascii="宋体" w:eastAsia="宋体" w:hAnsi="宋体" w:cs="Arial Narrow" w:hint="eastAsia"/>
          <w:b/>
          <w:bCs/>
          <w:sz w:val="28"/>
          <w:szCs w:val="28"/>
        </w:rPr>
        <w:t>九、</w:t>
      </w:r>
      <w:r>
        <w:rPr>
          <w:rFonts w:ascii="宋体" w:eastAsia="宋体" w:hAnsi="宋体" w:cs="Arial Narrow"/>
          <w:b/>
          <w:bCs/>
          <w:sz w:val="28"/>
          <w:szCs w:val="28"/>
        </w:rPr>
        <w:t>评价结论</w:t>
      </w:r>
    </w:p>
    <w:p w:rsidR="00BA7A38" w:rsidRDefault="002A741C">
      <w:pPr>
        <w:spacing w:line="360" w:lineRule="auto"/>
        <w:ind w:firstLine="480"/>
        <w:rPr>
          <w:rFonts w:ascii="宋体" w:eastAsia="宋体" w:hAnsi="宋体" w:cs="Arial Narrow"/>
          <w:sz w:val="28"/>
          <w:szCs w:val="28"/>
        </w:rPr>
      </w:pPr>
      <w:r>
        <w:rPr>
          <w:rFonts w:ascii="宋体" w:eastAsia="宋体" w:hAnsi="宋体" w:cs="Arial Narrow" w:hint="eastAsia"/>
          <w:sz w:val="28"/>
          <w:szCs w:val="28"/>
        </w:rPr>
        <w:t>经综合评价，中南路</w:t>
      </w:r>
      <w:r w:rsidR="00120AC7">
        <w:rPr>
          <w:rFonts w:ascii="宋体" w:eastAsia="宋体" w:hAnsi="宋体" w:cs="Arial Narrow" w:hint="eastAsia"/>
          <w:sz w:val="28"/>
          <w:szCs w:val="28"/>
        </w:rPr>
        <w:t>街道办事处</w:t>
      </w:r>
      <w:r>
        <w:rPr>
          <w:rFonts w:ascii="宋体" w:eastAsia="宋体" w:hAnsi="宋体" w:cs="Arial Narrow" w:hint="eastAsia"/>
          <w:sz w:val="28"/>
          <w:szCs w:val="28"/>
        </w:rPr>
        <w:t>“社区工作者体检项目工作经费”绩效评价总得分为95.00分，评价结果为优。具体分项得分如下：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宋体" w:eastAsia="宋体" w:hAnsi="宋体" w:cs="Arial Narrow"/>
                <w:b/>
                <w:bCs/>
                <w:sz w:val="28"/>
                <w:szCs w:val="28"/>
              </w:rPr>
            </w:pPr>
            <w:r>
              <w:rPr>
                <w:rFonts w:ascii="宋体" w:eastAsia="宋体" w:hAnsi="宋体"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宋体" w:eastAsia="宋体" w:hAnsi="宋体" w:cs="Arial Narrow"/>
                <w:b/>
                <w:bCs/>
                <w:sz w:val="28"/>
                <w:szCs w:val="28"/>
              </w:rPr>
            </w:pPr>
            <w:r>
              <w:rPr>
                <w:rFonts w:ascii="宋体" w:eastAsia="宋体" w:hAnsi="宋体"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宋体" w:eastAsia="宋体" w:hAnsi="宋体" w:cs="Arial Narrow"/>
                <w:b/>
                <w:bCs/>
                <w:sz w:val="28"/>
                <w:szCs w:val="28"/>
              </w:rPr>
            </w:pPr>
            <w:r>
              <w:rPr>
                <w:rFonts w:ascii="宋体" w:eastAsia="宋体" w:hAnsi="宋体"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宋体" w:eastAsia="宋体" w:hAnsi="宋体" w:cs="Arial Narrow"/>
                <w:b/>
                <w:bCs/>
                <w:sz w:val="28"/>
                <w:szCs w:val="28"/>
              </w:rPr>
            </w:pPr>
            <w:r>
              <w:rPr>
                <w:rFonts w:ascii="宋体" w:eastAsia="宋体" w:hAnsi="宋体"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宋体" w:eastAsia="宋体" w:hAnsi="宋体" w:cs="Arial Narrow"/>
                <w:sz w:val="28"/>
                <w:szCs w:val="28"/>
              </w:rPr>
            </w:pPr>
            <w:r>
              <w:rPr>
                <w:rFonts w:ascii="宋体" w:eastAsia="宋体" w:hAnsi="宋体" w:cs="Arial Narrow"/>
                <w:sz w:val="28"/>
                <w:szCs w:val="28"/>
              </w:rPr>
              <w:t>项目投入</w:t>
            </w:r>
          </w:p>
        </w:tc>
        <w:tc>
          <w:tcPr>
            <w:tcW w:w="2126" w:type="dxa"/>
            <w:vAlign w:val="center"/>
          </w:tcPr>
          <w:p w:rsidR="00BA7A38" w:rsidRDefault="002A741C">
            <w:pPr>
              <w:spacing w:line="360" w:lineRule="auto"/>
              <w:ind w:firstLineChars="300" w:firstLine="840"/>
              <w:rPr>
                <w:rFonts w:ascii="宋体" w:eastAsia="宋体" w:hAnsi="宋体" w:cs="Arial Narrow"/>
                <w:sz w:val="28"/>
                <w:szCs w:val="28"/>
              </w:rPr>
            </w:pPr>
            <w:r>
              <w:rPr>
                <w:rFonts w:ascii="宋体" w:eastAsia="宋体" w:hAnsi="宋体" w:cs="Arial Narrow"/>
                <w:sz w:val="28"/>
                <w:szCs w:val="28"/>
              </w:rPr>
              <w:t>1</w:t>
            </w:r>
            <w:r>
              <w:rPr>
                <w:rFonts w:ascii="宋体" w:eastAsia="宋体" w:hAnsi="宋体" w:cs="Arial Narrow" w:hint="eastAsia"/>
                <w:sz w:val="28"/>
                <w:szCs w:val="28"/>
              </w:rPr>
              <w:t>2</w:t>
            </w:r>
            <w:r>
              <w:rPr>
                <w:rFonts w:ascii="宋体" w:eastAsia="宋体" w:hAnsi="宋体" w:cs="Arial Narrow"/>
                <w:sz w:val="28"/>
                <w:szCs w:val="28"/>
              </w:rPr>
              <w:t>分</w:t>
            </w:r>
          </w:p>
        </w:tc>
        <w:tc>
          <w:tcPr>
            <w:tcW w:w="2268" w:type="dxa"/>
            <w:vAlign w:val="center"/>
          </w:tcPr>
          <w:p w:rsidR="00BA7A38" w:rsidRDefault="002A741C">
            <w:pPr>
              <w:spacing w:line="360" w:lineRule="auto"/>
              <w:ind w:leftChars="76" w:left="167" w:firstLineChars="350" w:firstLine="980"/>
              <w:rPr>
                <w:rFonts w:ascii="宋体" w:eastAsia="宋体" w:hAnsi="宋体" w:cs="Arial Narrow"/>
                <w:sz w:val="28"/>
                <w:szCs w:val="28"/>
              </w:rPr>
            </w:pPr>
            <w:r>
              <w:rPr>
                <w:rFonts w:ascii="宋体" w:eastAsia="宋体" w:hAnsi="宋体" w:cs="Arial Narrow" w:hint="eastAsia"/>
                <w:sz w:val="28"/>
                <w:szCs w:val="28"/>
              </w:rPr>
              <w:t>12</w:t>
            </w:r>
            <w:r>
              <w:rPr>
                <w:rFonts w:ascii="宋体" w:eastAsia="宋体" w:hAnsi="宋体" w:cs="Arial Narrow"/>
                <w:sz w:val="28"/>
                <w:szCs w:val="28"/>
              </w:rPr>
              <w:t>分</w:t>
            </w:r>
          </w:p>
        </w:tc>
        <w:tc>
          <w:tcPr>
            <w:tcW w:w="2126" w:type="dxa"/>
            <w:vAlign w:val="center"/>
          </w:tcPr>
          <w:p w:rsidR="00BA7A38" w:rsidRDefault="002A741C">
            <w:pPr>
              <w:spacing w:line="360" w:lineRule="auto"/>
              <w:jc w:val="center"/>
              <w:rPr>
                <w:rFonts w:ascii="宋体" w:eastAsia="宋体" w:hAnsi="宋体" w:cs="Arial Narrow"/>
                <w:sz w:val="28"/>
                <w:szCs w:val="28"/>
              </w:rPr>
            </w:pPr>
            <w:r>
              <w:rPr>
                <w:rFonts w:ascii="宋体" w:eastAsia="宋体" w:hAnsi="宋体"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宋体" w:eastAsia="宋体" w:hAnsi="宋体" w:cs="Arial Narrow"/>
                <w:sz w:val="28"/>
                <w:szCs w:val="28"/>
              </w:rPr>
            </w:pPr>
            <w:r>
              <w:rPr>
                <w:rFonts w:ascii="宋体" w:eastAsia="宋体" w:hAnsi="宋体" w:cs="Arial Narrow"/>
                <w:sz w:val="28"/>
                <w:szCs w:val="28"/>
              </w:rPr>
              <w:t>项目过程</w:t>
            </w:r>
          </w:p>
        </w:tc>
        <w:tc>
          <w:tcPr>
            <w:tcW w:w="2126" w:type="dxa"/>
            <w:vAlign w:val="center"/>
          </w:tcPr>
          <w:p w:rsidR="00BA7A38" w:rsidRDefault="002A741C">
            <w:pPr>
              <w:spacing w:line="360" w:lineRule="auto"/>
              <w:ind w:firstLineChars="300" w:firstLine="840"/>
              <w:rPr>
                <w:rFonts w:ascii="宋体" w:eastAsia="宋体" w:hAnsi="宋体" w:cs="Arial Narrow"/>
                <w:sz w:val="28"/>
                <w:szCs w:val="28"/>
              </w:rPr>
            </w:pPr>
            <w:r>
              <w:rPr>
                <w:rFonts w:ascii="宋体" w:eastAsia="宋体" w:hAnsi="宋体" w:cs="Arial Narrow" w:hint="eastAsia"/>
                <w:sz w:val="28"/>
                <w:szCs w:val="28"/>
              </w:rPr>
              <w:t>2</w:t>
            </w:r>
            <w:r>
              <w:rPr>
                <w:rFonts w:ascii="宋体" w:eastAsia="宋体" w:hAnsi="宋体" w:cs="Arial Narrow"/>
                <w:sz w:val="28"/>
                <w:szCs w:val="28"/>
              </w:rPr>
              <w:t>0分</w:t>
            </w:r>
          </w:p>
        </w:tc>
        <w:tc>
          <w:tcPr>
            <w:tcW w:w="2268" w:type="dxa"/>
            <w:vAlign w:val="center"/>
          </w:tcPr>
          <w:p w:rsidR="00BA7A38" w:rsidRDefault="002A741C">
            <w:pPr>
              <w:spacing w:line="360" w:lineRule="auto"/>
              <w:ind w:leftChars="76" w:left="167" w:firstLineChars="350" w:firstLine="980"/>
              <w:rPr>
                <w:rFonts w:ascii="宋体" w:eastAsia="宋体" w:hAnsi="宋体" w:cs="Arial Narrow"/>
                <w:sz w:val="28"/>
                <w:szCs w:val="28"/>
              </w:rPr>
            </w:pPr>
            <w:r>
              <w:rPr>
                <w:rFonts w:ascii="宋体" w:eastAsia="宋体" w:hAnsi="宋体" w:cs="Arial Narrow" w:hint="eastAsia"/>
                <w:sz w:val="28"/>
                <w:szCs w:val="28"/>
              </w:rPr>
              <w:t>19</w:t>
            </w:r>
            <w:r>
              <w:rPr>
                <w:rFonts w:ascii="宋体" w:eastAsia="宋体" w:hAnsi="宋体" w:cs="Arial Narrow"/>
                <w:sz w:val="28"/>
                <w:szCs w:val="28"/>
              </w:rPr>
              <w:t>分</w:t>
            </w:r>
          </w:p>
        </w:tc>
        <w:tc>
          <w:tcPr>
            <w:tcW w:w="2126" w:type="dxa"/>
            <w:vAlign w:val="center"/>
          </w:tcPr>
          <w:p w:rsidR="00BA7A38" w:rsidRDefault="002A741C">
            <w:pPr>
              <w:spacing w:line="360" w:lineRule="auto"/>
              <w:jc w:val="center"/>
              <w:rPr>
                <w:rFonts w:ascii="宋体" w:eastAsia="宋体" w:hAnsi="宋体" w:cs="Arial Narrow"/>
                <w:sz w:val="28"/>
                <w:szCs w:val="28"/>
              </w:rPr>
            </w:pPr>
            <w:r>
              <w:rPr>
                <w:rFonts w:ascii="宋体" w:eastAsia="宋体" w:hAnsi="宋体"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宋体" w:eastAsia="宋体" w:hAnsi="宋体" w:cs="Arial Narrow"/>
                <w:sz w:val="28"/>
                <w:szCs w:val="28"/>
              </w:rPr>
            </w:pPr>
            <w:r>
              <w:rPr>
                <w:rFonts w:ascii="宋体" w:eastAsia="宋体" w:hAnsi="宋体"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宋体" w:eastAsia="宋体" w:hAnsi="宋体" w:cs="Arial Narrow"/>
                <w:sz w:val="28"/>
                <w:szCs w:val="28"/>
              </w:rPr>
            </w:pPr>
            <w:r>
              <w:rPr>
                <w:rFonts w:ascii="宋体" w:eastAsia="宋体" w:hAnsi="宋体" w:cs="Arial Narrow"/>
                <w:sz w:val="28"/>
                <w:szCs w:val="28"/>
              </w:rPr>
              <w:t>3</w:t>
            </w:r>
            <w:r>
              <w:rPr>
                <w:rFonts w:ascii="宋体" w:eastAsia="宋体" w:hAnsi="宋体" w:cs="Arial Narrow" w:hint="eastAsia"/>
                <w:sz w:val="28"/>
                <w:szCs w:val="28"/>
              </w:rPr>
              <w:t>2</w:t>
            </w:r>
            <w:r>
              <w:rPr>
                <w:rFonts w:ascii="宋体" w:eastAsia="宋体" w:hAnsi="宋体"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宋体" w:eastAsia="宋体" w:hAnsi="宋体" w:cs="Arial Narrow"/>
                <w:sz w:val="28"/>
                <w:szCs w:val="28"/>
              </w:rPr>
            </w:pPr>
            <w:r>
              <w:rPr>
                <w:rFonts w:ascii="宋体" w:eastAsia="宋体" w:hAnsi="宋体" w:cs="Arial Narrow" w:hint="eastAsia"/>
                <w:sz w:val="28"/>
                <w:szCs w:val="28"/>
              </w:rPr>
              <w:t>31</w:t>
            </w:r>
            <w:r>
              <w:rPr>
                <w:rFonts w:ascii="宋体" w:eastAsia="宋体" w:hAnsi="宋体" w:cs="Arial Narrow"/>
                <w:sz w:val="28"/>
                <w:szCs w:val="28"/>
              </w:rPr>
              <w:t>分</w:t>
            </w:r>
          </w:p>
        </w:tc>
        <w:tc>
          <w:tcPr>
            <w:tcW w:w="2126" w:type="dxa"/>
            <w:vAlign w:val="center"/>
          </w:tcPr>
          <w:p w:rsidR="00BA7A38" w:rsidRDefault="002A741C">
            <w:pPr>
              <w:spacing w:line="360" w:lineRule="auto"/>
              <w:jc w:val="center"/>
              <w:textAlignment w:val="top"/>
              <w:rPr>
                <w:rFonts w:ascii="宋体" w:eastAsia="宋体" w:hAnsi="宋体" w:cs="Arial Narrow"/>
                <w:sz w:val="28"/>
                <w:szCs w:val="28"/>
              </w:rPr>
            </w:pPr>
            <w:r>
              <w:rPr>
                <w:rFonts w:ascii="宋体" w:eastAsia="宋体" w:hAnsi="宋体"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宋体" w:eastAsia="宋体" w:hAnsi="宋体" w:cs="Arial Narrow"/>
                <w:sz w:val="28"/>
                <w:szCs w:val="28"/>
              </w:rPr>
            </w:pPr>
            <w:r>
              <w:rPr>
                <w:rFonts w:ascii="宋体" w:eastAsia="宋体" w:hAnsi="宋体"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宋体" w:eastAsia="宋体" w:hAnsi="宋体" w:cs="Arial Narrow"/>
                <w:sz w:val="28"/>
                <w:szCs w:val="28"/>
              </w:rPr>
            </w:pPr>
            <w:r>
              <w:rPr>
                <w:rFonts w:ascii="宋体" w:eastAsia="宋体" w:hAnsi="宋体" w:cs="Arial Narrow"/>
                <w:sz w:val="28"/>
                <w:szCs w:val="28"/>
              </w:rPr>
              <w:t>3</w:t>
            </w:r>
            <w:r>
              <w:rPr>
                <w:rFonts w:ascii="宋体" w:eastAsia="宋体" w:hAnsi="宋体" w:cs="Arial Narrow" w:hint="eastAsia"/>
                <w:sz w:val="28"/>
                <w:szCs w:val="28"/>
              </w:rPr>
              <w:t>6</w:t>
            </w:r>
            <w:r>
              <w:rPr>
                <w:rFonts w:ascii="宋体" w:eastAsia="宋体" w:hAnsi="宋体"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宋体" w:eastAsia="宋体" w:hAnsi="宋体" w:cs="Arial Narrow"/>
                <w:sz w:val="28"/>
                <w:szCs w:val="28"/>
              </w:rPr>
            </w:pPr>
            <w:r>
              <w:rPr>
                <w:rFonts w:ascii="宋体" w:eastAsia="宋体" w:hAnsi="宋体" w:cs="Arial Narrow" w:hint="eastAsia"/>
                <w:sz w:val="28"/>
                <w:szCs w:val="28"/>
              </w:rPr>
              <w:t>33</w:t>
            </w:r>
            <w:r>
              <w:rPr>
                <w:rFonts w:ascii="宋体" w:eastAsia="宋体" w:hAnsi="宋体"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宋体" w:eastAsia="宋体" w:hAnsi="宋体" w:cs="Arial Narrow"/>
                <w:sz w:val="28"/>
                <w:szCs w:val="28"/>
              </w:rPr>
            </w:pPr>
            <w:r>
              <w:rPr>
                <w:rFonts w:ascii="宋体" w:eastAsia="宋体" w:hAnsi="宋体" w:cs="Arial Narrow" w:hint="eastAsia"/>
                <w:sz w:val="28"/>
                <w:szCs w:val="28"/>
              </w:rPr>
              <w:t>优</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宋体" w:eastAsia="宋体" w:hAnsi="宋体" w:cs="Arial Narrow"/>
                <w:sz w:val="28"/>
                <w:szCs w:val="28"/>
              </w:rPr>
            </w:pPr>
            <w:r>
              <w:rPr>
                <w:rFonts w:ascii="宋体" w:eastAsia="宋体" w:hAnsi="宋体"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宋体" w:eastAsia="宋体" w:hAnsi="宋体" w:cs="Arial Narrow"/>
                <w:sz w:val="28"/>
                <w:szCs w:val="28"/>
              </w:rPr>
            </w:pPr>
            <w:r>
              <w:rPr>
                <w:rFonts w:ascii="宋体" w:eastAsia="宋体" w:hAnsi="宋体"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宋体" w:eastAsia="宋体" w:hAnsi="宋体" w:cs="Arial Narrow"/>
                <w:sz w:val="28"/>
                <w:szCs w:val="28"/>
              </w:rPr>
            </w:pPr>
            <w:r>
              <w:rPr>
                <w:rFonts w:ascii="宋体" w:eastAsia="宋体" w:hAnsi="宋体" w:cs="Arial Narrow" w:hint="eastAsia"/>
                <w:sz w:val="28"/>
                <w:szCs w:val="28"/>
              </w:rPr>
              <w:t>95</w:t>
            </w:r>
            <w:r>
              <w:rPr>
                <w:rFonts w:ascii="宋体" w:eastAsia="宋体" w:hAnsi="宋体"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宋体" w:eastAsia="宋体" w:hAnsi="宋体" w:cs="Arial Narrow"/>
                <w:sz w:val="28"/>
                <w:szCs w:val="28"/>
              </w:rPr>
            </w:pPr>
            <w:r>
              <w:rPr>
                <w:rFonts w:ascii="宋体" w:eastAsia="宋体" w:hAnsi="宋体" w:cs="Arial Narrow" w:hint="eastAsia"/>
                <w:sz w:val="28"/>
                <w:szCs w:val="28"/>
              </w:rPr>
              <w:t>优</w:t>
            </w:r>
          </w:p>
        </w:tc>
      </w:tr>
    </w:tbl>
    <w:p w:rsidR="00BA7A38" w:rsidRDefault="002A741C">
      <w:pPr>
        <w:spacing w:line="360" w:lineRule="auto"/>
        <w:rPr>
          <w:rFonts w:ascii="宋体" w:eastAsia="宋体" w:hAnsi="宋体" w:cs="Arial Narrow"/>
          <w:sz w:val="28"/>
          <w:szCs w:val="28"/>
        </w:rPr>
      </w:pPr>
      <w:r>
        <w:rPr>
          <w:rFonts w:ascii="宋体" w:eastAsia="宋体" w:hAnsi="宋体" w:cs="Arial Narrow" w:hint="eastAsia"/>
          <w:sz w:val="28"/>
          <w:szCs w:val="28"/>
        </w:rPr>
        <w:t xml:space="preserve"> </w:t>
      </w:r>
    </w:p>
    <w:p w:rsidR="00BA7A38" w:rsidRDefault="002A741C">
      <w:pPr>
        <w:spacing w:line="360" w:lineRule="auto"/>
        <w:ind w:firstLine="562"/>
        <w:rPr>
          <w:rFonts w:ascii="宋体" w:eastAsia="宋体" w:hAnsi="宋体" w:cs="Arial Narrow"/>
          <w:b/>
          <w:sz w:val="28"/>
          <w:szCs w:val="28"/>
        </w:rPr>
      </w:pPr>
      <w:r>
        <w:rPr>
          <w:rFonts w:ascii="宋体" w:eastAsia="宋体" w:hAnsi="宋体" w:cs="Arial Narrow" w:hint="eastAsia"/>
          <w:b/>
          <w:sz w:val="28"/>
          <w:szCs w:val="28"/>
        </w:rPr>
        <w:t>十</w:t>
      </w:r>
      <w:r>
        <w:rPr>
          <w:rFonts w:ascii="宋体" w:eastAsia="宋体" w:hAnsi="宋体" w:cs="Arial Narrow"/>
          <w:b/>
          <w:sz w:val="28"/>
          <w:szCs w:val="28"/>
        </w:rPr>
        <w:t>、主要</w:t>
      </w:r>
      <w:r>
        <w:rPr>
          <w:rFonts w:ascii="宋体" w:eastAsia="宋体" w:hAnsi="宋体" w:cs="Arial Narrow" w:hint="eastAsia"/>
          <w:b/>
          <w:sz w:val="28"/>
          <w:szCs w:val="28"/>
        </w:rPr>
        <w:t>经验</w:t>
      </w:r>
      <w:r>
        <w:rPr>
          <w:rFonts w:ascii="宋体" w:eastAsia="宋体" w:hAnsi="宋体" w:cs="Arial Narrow"/>
          <w:b/>
          <w:sz w:val="28"/>
          <w:szCs w:val="28"/>
        </w:rPr>
        <w:t>及做法、存在的问题和建议</w:t>
      </w:r>
    </w:p>
    <w:p w:rsidR="00BA7A38" w:rsidRDefault="002A741C">
      <w:pPr>
        <w:pStyle w:val="a6"/>
        <w:numPr>
          <w:ilvl w:val="0"/>
          <w:numId w:val="49"/>
        </w:numPr>
        <w:snapToGrid w:val="0"/>
        <w:ind w:firstLineChars="0"/>
        <w:outlineLvl w:val="1"/>
        <w:rPr>
          <w:rFonts w:ascii="宋体" w:eastAsia="宋体" w:hAnsi="宋体" w:cs="Arial Narrow"/>
          <w:b/>
          <w:bCs/>
          <w:sz w:val="28"/>
          <w:szCs w:val="28"/>
        </w:rPr>
      </w:pPr>
      <w:r>
        <w:rPr>
          <w:rFonts w:ascii="宋体" w:eastAsia="宋体" w:hAnsi="宋体" w:cs="Arial Narrow"/>
          <w:b/>
          <w:bCs/>
          <w:sz w:val="28"/>
          <w:szCs w:val="28"/>
        </w:rPr>
        <w:t>主要经验及做法</w:t>
      </w:r>
    </w:p>
    <w:p w:rsidR="00BA7A38" w:rsidRDefault="002A741C">
      <w:pPr>
        <w:spacing w:line="360" w:lineRule="auto"/>
        <w:ind w:firstLine="560"/>
        <w:outlineLvl w:val="1"/>
        <w:rPr>
          <w:rFonts w:ascii="宋体" w:eastAsia="宋体" w:hAnsi="宋体"/>
          <w:sz w:val="28"/>
          <w:szCs w:val="28"/>
        </w:rPr>
      </w:pPr>
      <w:r>
        <w:rPr>
          <w:rFonts w:ascii="宋体" w:eastAsia="宋体" w:hAnsi="宋体" w:hint="eastAsia"/>
          <w:sz w:val="28"/>
          <w:szCs w:val="28"/>
        </w:rPr>
        <w:t>项目全年预算数为2258.81万元，执行数为2258.81万元，完成预算的100 %。主要产出和效果：一是</w:t>
      </w:r>
      <w:r w:rsidR="00F73982" w:rsidRPr="00F73982">
        <w:rPr>
          <w:rFonts w:ascii="宋体" w:eastAsia="宋体" w:hAnsi="宋体"/>
          <w:sz w:val="28"/>
          <w:szCs w:val="28"/>
        </w:rPr>
        <w:t>关爱基层员工，为社区工作者缴纳社保、发放工资薪酬，让他们劳有所得</w:t>
      </w:r>
      <w:r>
        <w:rPr>
          <w:rFonts w:ascii="宋体" w:eastAsia="宋体" w:hAnsi="宋体" w:hint="eastAsia"/>
          <w:sz w:val="28"/>
          <w:szCs w:val="28"/>
        </w:rPr>
        <w:t>；二是体现以人为本的理念，关爱社区工作者，增强了他们的幸福感、获得感。</w:t>
      </w:r>
    </w:p>
    <w:p w:rsidR="00BA7A38" w:rsidRDefault="002A741C">
      <w:pPr>
        <w:spacing w:line="360" w:lineRule="auto"/>
        <w:ind w:firstLine="562"/>
        <w:outlineLvl w:val="1"/>
        <w:rPr>
          <w:rFonts w:ascii="宋体" w:eastAsia="宋体" w:hAnsi="宋体" w:cs="Arial Narrow"/>
          <w:b/>
          <w:bCs/>
          <w:sz w:val="28"/>
          <w:szCs w:val="28"/>
        </w:rPr>
      </w:pPr>
      <w:r>
        <w:rPr>
          <w:rFonts w:ascii="宋体" w:eastAsia="宋体" w:hAnsi="宋体" w:cs="Arial Narrow" w:hint="eastAsia"/>
          <w:b/>
          <w:bCs/>
          <w:sz w:val="28"/>
          <w:szCs w:val="28"/>
        </w:rPr>
        <w:t>（二）</w:t>
      </w:r>
      <w:r>
        <w:rPr>
          <w:rFonts w:ascii="宋体" w:eastAsia="宋体" w:hAnsi="宋体" w:cs="Arial Narrow"/>
          <w:b/>
          <w:bCs/>
          <w:sz w:val="28"/>
          <w:szCs w:val="28"/>
        </w:rPr>
        <w:t>存在的问题</w:t>
      </w:r>
    </w:p>
    <w:p w:rsidR="00F73982" w:rsidRDefault="002A741C">
      <w:pPr>
        <w:spacing w:line="360" w:lineRule="auto"/>
        <w:ind w:firstLine="560"/>
        <w:outlineLvl w:val="1"/>
        <w:rPr>
          <w:rFonts w:ascii="宋体" w:eastAsia="宋体" w:hAnsi="宋体"/>
          <w:sz w:val="28"/>
          <w:szCs w:val="28"/>
        </w:rPr>
      </w:pPr>
      <w:r>
        <w:rPr>
          <w:rFonts w:ascii="宋体" w:eastAsia="宋体" w:hAnsi="宋体" w:hint="eastAsia"/>
          <w:sz w:val="28"/>
          <w:szCs w:val="28"/>
        </w:rPr>
        <w:t>1、</w:t>
      </w:r>
      <w:r w:rsidR="00F73982" w:rsidRPr="00F73982">
        <w:rPr>
          <w:rFonts w:ascii="宋体" w:eastAsia="宋体" w:hAnsi="宋体"/>
          <w:sz w:val="28"/>
          <w:szCs w:val="28"/>
        </w:rPr>
        <w:t>社区工作者薪酬绩效差距体现不明显；</w:t>
      </w:r>
    </w:p>
    <w:p w:rsidR="00BA7A38" w:rsidRDefault="002A741C">
      <w:pPr>
        <w:spacing w:line="360" w:lineRule="auto"/>
        <w:ind w:firstLine="560"/>
        <w:outlineLvl w:val="1"/>
        <w:rPr>
          <w:rFonts w:ascii="宋体" w:eastAsia="宋体" w:hAnsi="宋体"/>
          <w:sz w:val="28"/>
          <w:szCs w:val="28"/>
        </w:rPr>
      </w:pPr>
      <w:r>
        <w:rPr>
          <w:rFonts w:ascii="宋体" w:eastAsia="宋体" w:hAnsi="宋体" w:hint="eastAsia"/>
          <w:sz w:val="28"/>
          <w:szCs w:val="28"/>
        </w:rPr>
        <w:t>2、</w:t>
      </w:r>
      <w:r w:rsidR="00F73982" w:rsidRPr="00F73982">
        <w:rPr>
          <w:rFonts w:ascii="宋体" w:eastAsia="宋体" w:hAnsi="宋体"/>
          <w:sz w:val="28"/>
          <w:szCs w:val="28"/>
        </w:rPr>
        <w:t>社区工作者对社会保障的需求较大</w:t>
      </w:r>
      <w:r>
        <w:rPr>
          <w:rFonts w:ascii="宋体" w:eastAsia="宋体" w:hAnsi="宋体" w:hint="eastAsia"/>
          <w:sz w:val="28"/>
          <w:szCs w:val="28"/>
        </w:rPr>
        <w:t>。</w:t>
      </w:r>
    </w:p>
    <w:p w:rsidR="00BA7A38" w:rsidRDefault="002A741C">
      <w:pPr>
        <w:spacing w:line="360" w:lineRule="auto"/>
        <w:ind w:firstLine="562"/>
        <w:outlineLvl w:val="1"/>
        <w:rPr>
          <w:rFonts w:ascii="宋体" w:eastAsia="宋体" w:hAnsi="宋体" w:cs="Arial Narrow"/>
          <w:b/>
          <w:bCs/>
          <w:sz w:val="28"/>
          <w:szCs w:val="28"/>
        </w:rPr>
      </w:pPr>
      <w:r>
        <w:rPr>
          <w:rFonts w:ascii="宋体" w:eastAsia="宋体" w:hAnsi="宋体" w:cs="Arial Narrow"/>
          <w:b/>
          <w:bCs/>
          <w:sz w:val="28"/>
          <w:szCs w:val="28"/>
        </w:rPr>
        <w:t>（三）建议</w:t>
      </w:r>
    </w:p>
    <w:p w:rsidR="00F73982" w:rsidRDefault="002A741C" w:rsidP="00F73982">
      <w:pPr>
        <w:spacing w:line="360" w:lineRule="auto"/>
        <w:ind w:firstLineChars="250" w:firstLine="700"/>
        <w:outlineLvl w:val="0"/>
        <w:rPr>
          <w:rFonts w:ascii="宋体" w:eastAsia="宋体" w:hAnsi="宋体"/>
          <w:sz w:val="28"/>
          <w:szCs w:val="28"/>
        </w:rPr>
      </w:pPr>
      <w:r>
        <w:rPr>
          <w:rFonts w:ascii="宋体" w:eastAsia="宋体" w:hAnsi="宋体" w:hint="eastAsia"/>
          <w:sz w:val="28"/>
          <w:szCs w:val="28"/>
        </w:rPr>
        <w:t>1、</w:t>
      </w:r>
      <w:r w:rsidR="00F73982" w:rsidRPr="00F73982">
        <w:rPr>
          <w:rFonts w:ascii="宋体" w:eastAsia="宋体" w:hAnsi="宋体"/>
          <w:sz w:val="28"/>
          <w:szCs w:val="28"/>
        </w:rPr>
        <w:t>做好社保需求调查，了解社区工作者社保需求，为他们健全社会保障；</w:t>
      </w:r>
    </w:p>
    <w:p w:rsidR="00BA7A38" w:rsidRDefault="00F73982" w:rsidP="00F73982">
      <w:pPr>
        <w:spacing w:line="360" w:lineRule="auto"/>
        <w:ind w:firstLineChars="250" w:firstLine="700"/>
        <w:outlineLvl w:val="0"/>
        <w:rPr>
          <w:rFonts w:ascii="宋体" w:eastAsia="宋体" w:hAnsi="宋体"/>
          <w:sz w:val="28"/>
          <w:szCs w:val="28"/>
        </w:rPr>
      </w:pPr>
      <w:r w:rsidRPr="00F73982">
        <w:rPr>
          <w:rFonts w:ascii="宋体" w:eastAsia="宋体" w:hAnsi="宋体"/>
          <w:sz w:val="28"/>
          <w:szCs w:val="28"/>
        </w:rPr>
        <w:t>2、突出奖励绩效，能者多劳、多劳多得，体现绩效差距。</w:t>
      </w:r>
    </w:p>
    <w:p w:rsidR="00BA7A38" w:rsidRDefault="002A741C">
      <w:pPr>
        <w:spacing w:line="360" w:lineRule="auto"/>
        <w:ind w:firstLine="560"/>
        <w:rPr>
          <w:rFonts w:ascii="宋体" w:eastAsia="宋体" w:hAnsi="宋体" w:cs="Arial Narrow"/>
          <w:sz w:val="28"/>
          <w:szCs w:val="28"/>
        </w:rPr>
      </w:pPr>
      <w:r>
        <w:rPr>
          <w:rFonts w:ascii="宋体" w:eastAsia="宋体" w:hAnsi="宋体" w:cs="Arial Narrow" w:hint="eastAsia"/>
          <w:sz w:val="28"/>
          <w:szCs w:val="28"/>
        </w:rPr>
        <w:t xml:space="preserve">                         </w:t>
      </w:r>
    </w:p>
    <w:p w:rsidR="00BA7A38" w:rsidRDefault="002A741C">
      <w:pPr>
        <w:spacing w:line="360" w:lineRule="auto"/>
        <w:ind w:firstLineChars="2100" w:firstLine="5880"/>
        <w:rPr>
          <w:rFonts w:ascii="宋体" w:eastAsia="宋体" w:hAnsi="宋体" w:cs="Arial Narrow"/>
          <w:sz w:val="28"/>
          <w:szCs w:val="28"/>
        </w:rPr>
      </w:pPr>
      <w:r>
        <w:rPr>
          <w:rFonts w:ascii="宋体" w:eastAsia="宋体" w:hAnsi="宋体" w:cs="Arial Narrow" w:hint="eastAsia"/>
          <w:sz w:val="28"/>
          <w:szCs w:val="28"/>
        </w:rPr>
        <w:t xml:space="preserve"> 二〇二一年十月</w:t>
      </w: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武昌区中南路街道2020年度社区疫情防控市级补助经费绩效自评报告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社区疫情防控市级补助工作经费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240</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Arial Narrow" w:hint="eastAsia"/>
          <w:sz w:val="28"/>
          <w:szCs w:val="28"/>
        </w:rPr>
        <w:t>社区疫情防控市级补助工作经费</w:t>
      </w:r>
      <w:r>
        <w:rPr>
          <w:rFonts w:asciiTheme="minorEastAsia" w:eastAsiaTheme="minorEastAsia" w:hAnsiTheme="minorEastAsia" w:cs="仿宋_GB2312" w:hint="eastAsia"/>
          <w:sz w:val="28"/>
          <w:szCs w:val="28"/>
        </w:rPr>
        <w:t>”绩效评价采用比较法、公众评判法、统计计算法、实地考察等方法进行评价分析，调阅相关凭证、单据进行分析研究。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项目全年预算数为240万元，执行数为240万元，完成预算的100 %，保障社区日常办公必须的各种开支，促进社区更好的为居民服务，做好疫情防控各项工作。</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41"/>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“社区疫情防控市级补助工作经费”绩效评价总得分为91.00分，评价结果为优。具体分项得分如下：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42"/>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240万元，执行数为240万元，完成预算的100 %。主要产出和效果：一是满足了社区防疫工作的各项开支，为社区疫情防控常态化开展提供了充足的资金支持；二是促进社区进一步为居民服务，提升服务质量，满足居民防疫需求。</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1、疫情防控压力始终较大，对经费的需求量加大；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2、各社区间疫情防控经费使用存有差距，部分社区经费使用效益较低。</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1、细化疫情防控有关项目，更有效率的使用有限资金；</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2、做好调研，促进各社区更加高效使用疫情防控资金。</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武昌区中南路街道2020年度社区纳凉取暖工作经费绩效自评报告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社区纳凉取暖工作经费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40</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“社区纳凉取暖工作经费”绩效评价采用比较法、公众评判法、统计计算法、实地考察等方法进行评价分析，调阅相关凭证、单据进行分析研究。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项目全年预算数为40万元，执行数为40万元，完成预算的100 %，为困难群众开立纳凉取暖点，彰显政策关爱。</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50"/>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“社区纳凉取暖工作经费”绩效评价总得分为92.00分，评价结果为优。具体分项得分如下：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51"/>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项目全年预算数为40万元，执行数为40万元，完成预算的100 %。主要产出和效果：一是服务群众；二是</w:t>
      </w:r>
      <w:r>
        <w:rPr>
          <w:rFonts w:asciiTheme="minorEastAsia" w:eastAsiaTheme="minorEastAsia" w:hAnsiTheme="minorEastAsia"/>
          <w:sz w:val="28"/>
          <w:szCs w:val="28"/>
        </w:rPr>
        <w:t>让城乡低保对象、城市“三无”对象、农村“五保”对象、优抚对象、残疾对象、环卫工、农民工及其他家庭生活困难的群众，重点关注空巢独居老人、未成年人和农村“留守”人员安稳度夏过冬</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1、纳凉取暖经费中，电费占比较高；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2、居民对纳凉取暖有较高需求。</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1、灵活使用纳凉取暖资金；</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2、多下社区，纳凉取暖点硬件配置进一步完善。</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ind w:firstLine="560"/>
        <w:rPr>
          <w:rFonts w:asciiTheme="minorEastAsia" w:eastAsiaTheme="minorEastAsia" w:hAnsiTheme="minorEastAsia" w:cs="Arial Narrow"/>
          <w:sz w:val="28"/>
          <w:szCs w:val="28"/>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t>武昌区中南路街道2020年度滞汉外地人员救助预算经费绩效自评报告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宋体" w:eastAsia="宋体" w:hAnsi="宋体" w:hint="eastAsia"/>
          <w:b/>
          <w:sz w:val="28"/>
          <w:szCs w:val="28"/>
        </w:rPr>
        <w:t>滞汉外地人员救助预算经费</w:t>
      </w: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256.08</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宋体" w:eastAsia="宋体" w:hAnsi="宋体" w:hint="eastAsia"/>
          <w:sz w:val="28"/>
          <w:szCs w:val="28"/>
        </w:rPr>
        <w:t>滞汉外地人员救助预算经费</w:t>
      </w:r>
      <w:r>
        <w:rPr>
          <w:rFonts w:asciiTheme="minorEastAsia" w:eastAsiaTheme="minorEastAsia" w:hAnsiTheme="minorEastAsia" w:cs="仿宋_GB2312" w:hint="eastAsia"/>
          <w:sz w:val="28"/>
          <w:szCs w:val="28"/>
        </w:rPr>
        <w:t>”绩效评价采用比较法、公众评判法、统计计算法、实地考察等方法进行评价分析，调阅相关凭证、单据进行分析研究。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项目全年预算数为256.08万元，执行数为256.08万元，完成预算的100 %，</w:t>
      </w:r>
      <w:r w:rsidR="00934CA6" w:rsidRPr="00934CA6">
        <w:rPr>
          <w:rFonts w:asciiTheme="minorEastAsia" w:eastAsiaTheme="minorEastAsia" w:hAnsiTheme="minorEastAsia" w:hint="eastAsia"/>
          <w:sz w:val="28"/>
          <w:szCs w:val="28"/>
        </w:rPr>
        <w:t>保障、促进社区更好的为居民服务，做好疫情防控各项工作。</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lastRenderedPageBreak/>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41"/>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w:t>
      </w:r>
      <w:r>
        <w:rPr>
          <w:rFonts w:ascii="宋体" w:eastAsia="宋体" w:hAnsi="宋体" w:hint="eastAsia"/>
          <w:sz w:val="28"/>
          <w:szCs w:val="28"/>
        </w:rPr>
        <w:t>滞汉外地人员救助预算经费</w:t>
      </w:r>
      <w:r>
        <w:rPr>
          <w:rFonts w:asciiTheme="minorEastAsia" w:eastAsiaTheme="minorEastAsia" w:hAnsiTheme="minorEastAsia" w:cs="Arial Narrow" w:hint="eastAsia"/>
          <w:sz w:val="28"/>
          <w:szCs w:val="28"/>
        </w:rPr>
        <w:t>”绩效评价总得分为91.00分，评价结果为优。具体分项得分如下：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42"/>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项目全年预算数为256.08万元，执行数为256.08万元，完成预算的100 %。主要产出和效果：一是满足了疫情期间，滞汉人员的各项开支，为滞留武汉的外地人提供了经济帮助；二是促进政府关爱，满足居民防疫需求。</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1、滞汉人员登记信息不全；</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2、滞汉人员对经费的需求较大。</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1、摸清滞汉人员的真实情况；</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2、做好调研，高效使用滞汉资金。</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ind w:firstLine="560"/>
        <w:rPr>
          <w:rFonts w:asciiTheme="minorEastAsia" w:eastAsiaTheme="minorEastAsia" w:hAnsiTheme="minorEastAsia" w:cs="Arial Narrow"/>
          <w:sz w:val="28"/>
          <w:szCs w:val="28"/>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武昌区中南路街道2020年度团体应急无偿献血工作经费绩效自评报告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宋体" w:eastAsia="宋体" w:hAnsi="宋体" w:hint="eastAsia"/>
          <w:b/>
          <w:sz w:val="28"/>
          <w:szCs w:val="28"/>
        </w:rPr>
        <w:t>团体应急无偿献血工作经费</w:t>
      </w: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宋体" w:eastAsia="宋体" w:hAnsi="宋体" w:hint="eastAsia"/>
          <w:sz w:val="28"/>
          <w:szCs w:val="28"/>
        </w:rPr>
        <w:t>团体应急无偿献血工作经费</w:t>
      </w:r>
      <w:r>
        <w:rPr>
          <w:rFonts w:asciiTheme="minorEastAsia" w:eastAsiaTheme="minorEastAsia" w:hAnsiTheme="minorEastAsia" w:cs="仿宋_GB2312" w:hint="eastAsia"/>
          <w:sz w:val="28"/>
          <w:szCs w:val="28"/>
        </w:rPr>
        <w:t>”绩效评价采用比较法、公众评判法、统计计算法、实地考察等方法进行评价分析，调阅相关凭证、单据进行分析研究。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项目全年预算数为1万元，执行数为1万元，完成预算的100 %，保障无偿献血者的人身权益，体现公益性。</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41"/>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w:t>
      </w:r>
      <w:r>
        <w:rPr>
          <w:rFonts w:ascii="宋体" w:eastAsia="宋体" w:hAnsi="宋体" w:hint="eastAsia"/>
          <w:sz w:val="28"/>
          <w:szCs w:val="28"/>
        </w:rPr>
        <w:t>团体应急无偿献血工作经费</w:t>
      </w:r>
      <w:r>
        <w:rPr>
          <w:rFonts w:asciiTheme="minorEastAsia" w:eastAsiaTheme="minorEastAsia" w:hAnsiTheme="minorEastAsia" w:cs="Arial Narrow" w:hint="eastAsia"/>
          <w:sz w:val="28"/>
          <w:szCs w:val="28"/>
        </w:rPr>
        <w:t>”绩效评价总得分为91.00分，评价结果为优。具体分项得分如下：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42"/>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项目全年预算数为1万元，执行数为1万元，完成预算的100 %。主要产出和效果：一是满足了疫情期间，滞汉人员的各项开支，为滞留武汉的外地人提供了经济帮助；二是促进政府关爱，满足居民防疫需求。</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1、无偿献血者数量较少；</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2、经费使用有限。</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1、大力宣传无偿献血；</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2、提高资金使用效率。</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ind w:firstLine="560"/>
        <w:rPr>
          <w:rFonts w:asciiTheme="minorEastAsia" w:eastAsiaTheme="minorEastAsia" w:hAnsiTheme="minorEastAsia" w:cs="Arial Narrow"/>
          <w:sz w:val="28"/>
          <w:szCs w:val="28"/>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t>武昌区中南路街道2020年度疫情防控工作经费绩效自评报告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疫情防控工作经费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5922.79</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Arial Narrow" w:hint="eastAsia"/>
          <w:sz w:val="28"/>
          <w:szCs w:val="28"/>
        </w:rPr>
        <w:t>疫情防控工作经费</w:t>
      </w:r>
      <w:r>
        <w:rPr>
          <w:rFonts w:asciiTheme="minorEastAsia" w:eastAsiaTheme="minorEastAsia" w:hAnsiTheme="minorEastAsia" w:cs="仿宋_GB2312" w:hint="eastAsia"/>
          <w:sz w:val="28"/>
          <w:szCs w:val="28"/>
        </w:rPr>
        <w:t>”绩效评价采用比较法、公众评判法、统计计算法、实地考察等方法进行评价分析，调阅相关凭证、单据进行分析研究。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项目全年预算数为5922.79万元，执行数为5922.79万元，完成预算的100 %，保障辖区疫情防控各项工作落实到位，包括隔离人员生活保障、隔离点征用、疫情防控物资等。</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41"/>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“疫情防控工作经费”绩效评价总得分为91.00分，评价结果为优。具体分项得分如下：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91</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42"/>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5922.79万元，执行数为5922.79万元，完成预算的100 %。主要产出和效果：一是满足了辖区防疫工作的各项开支，为辖区疫情防控常态化开展提供了充足的资金支持；二是促进居民防疫意识的提高，有利于疫情防控常态化。</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1、疫情防控压力始终较大，对经费的需求量加大；</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2、境外疫情输入风险较大。</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1、细化疫情防控有关项目，更有效率的使用有限资金；</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2、做好疫情防控常态化工作，把风险缩小。</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武昌区中南路街道2020年度计生工作经费绩效自评报告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计生工作经费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113.9</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“计生工作经费”绩效评价采用比较法、公众评判法、统计计算法、实地考察等方法进行评价分析，调阅相关凭证、单据进行分析研究。</w:t>
      </w:r>
    </w:p>
    <w:p w:rsidR="00BA7A38" w:rsidRDefault="002A741C">
      <w:pPr>
        <w:spacing w:line="360" w:lineRule="auto"/>
        <w:ind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项目全年预算数为113.9万元，执行数为113.9万元，完成预算的100 %用于辖区计划生育政策的宣传、计生用品的发放及计生需求家庭的关爱等。</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52"/>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“计划生育服务工作经费”绩效评价总得分为92.00分，评价结果为优。具体分项得分如下：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53"/>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项目全年预算数为113.9万元，执行数为113.9万元，完成预算的100 %。主要产出和效果：一是辖区计划生育政策得以进一步贯彻；二是计生需求家庭得到关爱。</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1、计生经费事中监管存有隐患，计生用品不能有效满足居民需求；</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2、居民对计生政策了解度不够。</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1、对计划生育经费事中加强监管，完善过程管控；</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2、加大计生政策宣传力度，解决居民疑惑。</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武昌区中南路街道2020年度城管协管员生活补助工作经费绩效自评报告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城管协管员生活补助工作经费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932.4</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“城管协管员生活补助工作经费”绩效评价采用比较法、公众评判法、统计计算法、实地考察等方法进行评价分析，调阅相关凭证、单据进行分析研究。</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五、项目基本情况</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项目全年预算数为932.4万元，执行数为932.4万元，完成预算的100 %，城管协管员工资薪酬支出，城管协管员相关业务培训等。</w:t>
      </w:r>
    </w:p>
    <w:p w:rsidR="00BA7A38" w:rsidRDefault="002A741C">
      <w:pPr>
        <w:spacing w:line="360" w:lineRule="auto"/>
        <w:ind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54"/>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“城管协管员生活补助工作经费”绩效评价总得分为90.00分，评价结果为优。具体分项得分如下：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90</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55"/>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项目全年预算数为932.4万元，执行数为932.4万元，完成预算的100 %。主要产出和效果：一是房管员工资薪酬得到保证；二是房管员业务培训，业务能力得以提高。</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1、城管协管员工资求平均，绩效突出不明显；</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2、城管协管员培训频率不高。</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1、城管协管员专岗绩效；</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2、加大城管协管员的培训力度。</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武昌区中南路街道2020年度城市综合管理工作经费绩效自评报告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城市综合管理工作经费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160.1</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“城市综合管理工作经费”绩效评价采用比较法、公众评判法、统计计算法、实地考察等方法进行评价分析，调阅相关凭证、单据进行分析研究。</w:t>
      </w:r>
    </w:p>
    <w:p w:rsidR="00BA7A38" w:rsidRDefault="002A741C">
      <w:pPr>
        <w:spacing w:line="360" w:lineRule="auto"/>
        <w:ind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五、项目基本情况</w:t>
      </w:r>
    </w:p>
    <w:p w:rsidR="00BA7A38" w:rsidRDefault="002A741C">
      <w:pPr>
        <w:spacing w:line="360" w:lineRule="auto"/>
        <w:ind w:firstLine="560"/>
        <w:rPr>
          <w:rFonts w:asciiTheme="minorEastAsia" w:eastAsiaTheme="minorEastAsia" w:hAnsiTheme="minorEastAsia"/>
          <w:sz w:val="28"/>
          <w:szCs w:val="28"/>
        </w:rPr>
      </w:pPr>
      <w:r>
        <w:rPr>
          <w:rFonts w:asciiTheme="minorEastAsia" w:eastAsiaTheme="minorEastAsia" w:hAnsiTheme="minorEastAsia" w:cs="仿宋_GB2312" w:hint="eastAsia"/>
          <w:sz w:val="28"/>
          <w:szCs w:val="28"/>
        </w:rPr>
        <w:t>项目全年预算数为160.1万元，执行数为160.1万元，完成预算的100 %。</w:t>
      </w:r>
      <w:r>
        <w:rPr>
          <w:rFonts w:asciiTheme="minorEastAsia" w:eastAsiaTheme="minorEastAsia" w:hAnsiTheme="minorEastAsia" w:cs="仿宋_GB2312"/>
          <w:sz w:val="28"/>
          <w:szCs w:val="28"/>
        </w:rPr>
        <w:t>城市综合管理工作复杂繁复，需要资金支持。按照《市容环境卫生管理条例》等法律法规要求完成市、区环境卫生管理相关绩效目标</w:t>
      </w:r>
      <w:r>
        <w:rPr>
          <w:rFonts w:asciiTheme="minorEastAsia" w:eastAsiaTheme="minorEastAsia" w:hAnsiTheme="minorEastAsia" w:cs="仿宋_GB2312" w:hint="eastAsia"/>
          <w:sz w:val="28"/>
          <w:szCs w:val="28"/>
        </w:rPr>
        <w:t>健</w:t>
      </w:r>
      <w:r>
        <w:rPr>
          <w:rFonts w:asciiTheme="minorEastAsia" w:eastAsiaTheme="minorEastAsia" w:hAnsiTheme="minorEastAsia" w:hint="eastAsia"/>
          <w:sz w:val="28"/>
          <w:szCs w:val="28"/>
        </w:rPr>
        <w:t>全城管工作机制，市容环境逐步改善；对辖区环境进行综合整治。</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56"/>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“城市综合管理工作经费”绩效评价总得分为91.00分，评价结果为优。具体分项得分如下：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57"/>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项目全年预算数为160.1万元，执行数为160.1万元，完成预算的100 %。主要产出和效果：一是市容环境逐步改善；二是辖区环境进行了综合整治。</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1、环境改善与居民的需求还有差距；</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2、市容市貌有待及时更新。</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1、持续开展环境整治工作；</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2、关注市容市貌，及时改进。</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武昌区中南路街道2020年度环境卫生工作经费绩效自评报告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环境卫生工作经费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1877.52</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“环境卫生工作经费”绩效评价采用比较法、公众评判法、统计计算法、实地考察等方法进行评价分析，调阅相关凭证、单据进行分析研究。</w:t>
      </w:r>
    </w:p>
    <w:p w:rsidR="00BA7A38" w:rsidRDefault="002A741C">
      <w:pPr>
        <w:spacing w:line="360" w:lineRule="auto"/>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 xml:space="preserve">    五、项目基本情况</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项目全年预算数为1877.52万元，执行数为1877.52万元，完成预算的100 %。按照《市容环境卫生管理条例》等法律法规要求完成市、区环境卫生管理相关绩效目标。</w:t>
      </w:r>
      <w:r>
        <w:rPr>
          <w:rFonts w:asciiTheme="minorEastAsia" w:eastAsiaTheme="minorEastAsia" w:hAnsiTheme="minorEastAsia" w:cs="仿宋_GB2312"/>
          <w:sz w:val="28"/>
          <w:szCs w:val="28"/>
        </w:rPr>
        <w:t>主要根据街道实际清扫面积按一定几次标准量化安排。</w:t>
      </w:r>
    </w:p>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58"/>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“环境卫生工作经费”绩效评价总得分为92.00分，评价结果为优。具体分项得分如下：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19</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32</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92</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59"/>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项目全年预算数为1877.52万元，执行数为1877.52万元，完成预算的100 %。主要产出和效果：一是</w:t>
      </w:r>
      <w:r>
        <w:rPr>
          <w:rFonts w:asciiTheme="minorEastAsia" w:eastAsiaTheme="minorEastAsia" w:hAnsiTheme="minorEastAsia"/>
          <w:sz w:val="28"/>
          <w:szCs w:val="28"/>
        </w:rPr>
        <w:t>城区生活垃圾日产日清</w:t>
      </w:r>
      <w:r>
        <w:rPr>
          <w:rFonts w:asciiTheme="minorEastAsia" w:eastAsiaTheme="minorEastAsia" w:hAnsiTheme="minorEastAsia" w:hint="eastAsia"/>
          <w:sz w:val="28"/>
          <w:szCs w:val="28"/>
        </w:rPr>
        <w:t>；二是</w:t>
      </w:r>
      <w:r>
        <w:rPr>
          <w:rFonts w:asciiTheme="minorEastAsia" w:eastAsiaTheme="minorEastAsia" w:hAnsiTheme="minorEastAsia"/>
          <w:sz w:val="28"/>
          <w:szCs w:val="28"/>
        </w:rPr>
        <w:t>保障辖区良好市容环境卫生</w:t>
      </w:r>
      <w:r>
        <w:rPr>
          <w:rFonts w:asciiTheme="minorEastAsia" w:eastAsiaTheme="minorEastAsia" w:hAnsiTheme="minorEastAsia" w:hint="eastAsia"/>
          <w:sz w:val="28"/>
          <w:szCs w:val="28"/>
        </w:rPr>
        <w:t>。</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1、辖区环境卫生得到保证，但乱丢乱放现象依然存在；</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2、日常消杀有所欠缺。</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1、加大环境卫生宣传力度，惩治乱丢乱放现象；</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2、常态化清扫，常态化消杀。</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jc w:val="center"/>
        <w:rPr>
          <w:rFonts w:ascii="宋体" w:eastAsia="宋体" w:hAnsi="宋体"/>
          <w:b/>
          <w:sz w:val="44"/>
          <w:szCs w:val="44"/>
        </w:rPr>
      </w:pPr>
    </w:p>
    <w:p w:rsidR="00BA7A38" w:rsidRDefault="00BA7A38">
      <w:pPr>
        <w:spacing w:line="360" w:lineRule="auto"/>
        <w:jc w:val="center"/>
        <w:rPr>
          <w:rFonts w:ascii="宋体" w:eastAsia="宋体" w:hAnsi="宋体"/>
          <w:b/>
          <w:sz w:val="44"/>
          <w:szCs w:val="44"/>
        </w:rPr>
      </w:pPr>
    </w:p>
    <w:p w:rsidR="00BA7A38" w:rsidRDefault="002A741C">
      <w:pPr>
        <w:spacing w:line="360" w:lineRule="auto"/>
        <w:jc w:val="center"/>
        <w:rPr>
          <w:rFonts w:ascii="宋体" w:eastAsia="宋体" w:hAnsi="宋体"/>
          <w:b/>
          <w:sz w:val="44"/>
          <w:szCs w:val="44"/>
        </w:rPr>
      </w:pPr>
      <w:r>
        <w:rPr>
          <w:rFonts w:ascii="宋体" w:eastAsia="宋体" w:hAnsi="宋体" w:hint="eastAsia"/>
          <w:b/>
          <w:sz w:val="44"/>
          <w:szCs w:val="44"/>
        </w:rPr>
        <w:lastRenderedPageBreak/>
        <w:t>武昌区中南路街道2020年度中心城区房管专岗工作经费绩效自评报告</w:t>
      </w:r>
    </w:p>
    <w:p w:rsidR="00BA7A38" w:rsidRDefault="00BA7A38">
      <w:pPr>
        <w:pStyle w:val="2"/>
        <w:ind w:firstLine="562"/>
        <w:jc w:val="left"/>
        <w:rPr>
          <w:rFonts w:asciiTheme="minorEastAsia" w:eastAsiaTheme="minorEastAsia" w:hAnsiTheme="minorEastAsia" w:cs="Arial Narrow"/>
          <w:b/>
          <w:sz w:val="28"/>
          <w:szCs w:val="28"/>
        </w:rPr>
      </w:pPr>
    </w:p>
    <w:p w:rsidR="00BA7A38" w:rsidRDefault="002A741C">
      <w:pPr>
        <w:pStyle w:val="2"/>
        <w:ind w:firstLine="562"/>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一、</w:t>
      </w:r>
      <w:r>
        <w:rPr>
          <w:rFonts w:asciiTheme="minorEastAsia" w:eastAsiaTheme="minorEastAsia" w:hAnsiTheme="minorEastAsia" w:cs="Arial Narrow"/>
          <w:b/>
          <w:sz w:val="28"/>
          <w:szCs w:val="28"/>
        </w:rPr>
        <w:t>项目名称：</w:t>
      </w:r>
      <w:r>
        <w:rPr>
          <w:rFonts w:asciiTheme="minorEastAsia" w:eastAsiaTheme="minorEastAsia" w:hAnsiTheme="minorEastAsia" w:cs="Arial Narrow" w:hint="eastAsia"/>
          <w:b/>
          <w:sz w:val="28"/>
          <w:szCs w:val="28"/>
        </w:rPr>
        <w:t>中心城区房管专岗工作经费</w:t>
      </w:r>
    </w:p>
    <w:p w:rsidR="00BA7A38" w:rsidRDefault="002A741C">
      <w:pPr>
        <w:pStyle w:val="2"/>
        <w:ind w:left="510" w:firstLineChars="0" w:firstLine="0"/>
        <w:jc w:val="left"/>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二、</w:t>
      </w:r>
      <w:r>
        <w:rPr>
          <w:rFonts w:asciiTheme="minorEastAsia" w:eastAsiaTheme="minorEastAsia" w:hAnsiTheme="minorEastAsia" w:cs="Arial Narrow"/>
          <w:b/>
          <w:sz w:val="28"/>
          <w:szCs w:val="28"/>
        </w:rPr>
        <w:t>项目金额：</w:t>
      </w:r>
      <w:r>
        <w:rPr>
          <w:rFonts w:asciiTheme="minorEastAsia" w:eastAsiaTheme="minorEastAsia" w:hAnsiTheme="minorEastAsia" w:cs="Arial Narrow" w:hint="eastAsia"/>
          <w:b/>
          <w:sz w:val="28"/>
          <w:szCs w:val="28"/>
        </w:rPr>
        <w:t>72</w:t>
      </w:r>
      <w:r>
        <w:rPr>
          <w:rFonts w:asciiTheme="minorEastAsia" w:eastAsiaTheme="minorEastAsia" w:hAnsiTheme="minorEastAsia" w:cs="Arial Narrow"/>
          <w:b/>
          <w:sz w:val="28"/>
          <w:szCs w:val="28"/>
        </w:rPr>
        <w:t>万元</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三</w:t>
      </w:r>
      <w:r>
        <w:rPr>
          <w:rFonts w:asciiTheme="minorEastAsia" w:eastAsiaTheme="minorEastAsia" w:hAnsiTheme="minorEastAsia" w:cs="Arial Narrow"/>
          <w:b/>
          <w:sz w:val="28"/>
          <w:szCs w:val="28"/>
        </w:rPr>
        <w:t>、评价工作组组成名单</w:t>
      </w:r>
      <w:r>
        <w:rPr>
          <w:rFonts w:asciiTheme="minorEastAsia" w:eastAsiaTheme="minorEastAsia" w:hAnsiTheme="minorEastAsia" w:cs="Arial Narrow"/>
          <w:sz w:val="28"/>
          <w:szCs w:val="28"/>
        </w:rPr>
        <w:t>：</w:t>
      </w:r>
      <w:r>
        <w:rPr>
          <w:rFonts w:asciiTheme="minorEastAsia" w:eastAsiaTheme="minorEastAsia" w:hAnsiTheme="minorEastAsia" w:cs="Arial Narrow" w:hint="eastAsia"/>
          <w:sz w:val="28"/>
          <w:szCs w:val="28"/>
        </w:rPr>
        <w:t>杨志红、李继彬、杜珊</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四</w:t>
      </w:r>
      <w:r>
        <w:rPr>
          <w:rFonts w:asciiTheme="minorEastAsia" w:eastAsiaTheme="minorEastAsia" w:hAnsiTheme="minorEastAsia" w:cs="Arial Narrow"/>
          <w:b/>
          <w:sz w:val="28"/>
          <w:szCs w:val="28"/>
        </w:rPr>
        <w:t>、主要评价方法概述</w:t>
      </w:r>
    </w:p>
    <w:p w:rsidR="00BA7A38" w:rsidRDefault="002A741C">
      <w:pPr>
        <w:spacing w:line="360" w:lineRule="auto"/>
        <w:ind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“中心城区房管专岗工作经费”绩效评价采用比较法、公众评判法、统计计算法、实地考察等方法进行评价分析，调阅相关凭证、单据进行分析研究。</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五、项目基本情况</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项目全年预算数为72万元，执行数为72万元，完成预算的100 %，房管员工资薪酬支出，房管员相关业务培训等。</w:t>
      </w:r>
    </w:p>
    <w:p w:rsidR="00BA7A38" w:rsidRDefault="002A741C">
      <w:pPr>
        <w:spacing w:line="360" w:lineRule="auto"/>
        <w:ind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六. 基准日及评价历时</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（一）评价基准日：2020年12月31日  </w:t>
      </w:r>
    </w:p>
    <w:p w:rsidR="00BA7A38" w:rsidRDefault="002A741C">
      <w:pPr>
        <w:spacing w:line="360" w:lineRule="auto"/>
        <w:ind w:firstLine="480"/>
        <w:rPr>
          <w:rFonts w:asciiTheme="minorEastAsia" w:eastAsiaTheme="minorEastAsia" w:hAnsiTheme="minorEastAsia" w:cs="Arial Narrow"/>
          <w:sz w:val="28"/>
          <w:szCs w:val="28"/>
          <w:highlight w:val="darkGreen"/>
        </w:rPr>
      </w:pPr>
      <w:r>
        <w:rPr>
          <w:rFonts w:asciiTheme="minorEastAsia" w:eastAsiaTheme="minorEastAsia" w:hAnsiTheme="minorEastAsia" w:cs="Arial Narrow" w:hint="eastAsia"/>
          <w:sz w:val="28"/>
          <w:szCs w:val="28"/>
        </w:rPr>
        <w:t>（二）本次评价从2021年10月12日——2021年10月26日，历时</w:t>
      </w: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5天</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 xml:space="preserve">七、评价指标体系    </w:t>
      </w:r>
      <w:r>
        <w:rPr>
          <w:rFonts w:asciiTheme="minorEastAsia" w:eastAsiaTheme="minorEastAsia" w:hAnsiTheme="minorEastAsia" w:cs="宋体"/>
          <w:sz w:val="28"/>
          <w:szCs w:val="28"/>
        </w:rPr>
        <w:t xml:space="preserve"> </w:t>
      </w:r>
      <w:r w:rsidR="00C85A8D">
        <w:rPr>
          <w:rFonts w:asciiTheme="minorEastAsia" w:eastAsiaTheme="minorEastAsia" w:hAnsiTheme="minorEastAsia" w:cs="宋体"/>
          <w:sz w:val="28"/>
          <w:szCs w:val="28"/>
        </w:rPr>
        <w:fldChar w:fldCharType="begin"/>
      </w:r>
      <w:r>
        <w:rPr>
          <w:rFonts w:asciiTheme="minorEastAsia" w:eastAsiaTheme="minorEastAsia" w:hAnsiTheme="minorEastAsia" w:cs="宋体"/>
          <w:sz w:val="28"/>
          <w:szCs w:val="28"/>
        </w:rPr>
        <w:instrText xml:space="preserve">INCLUDEPICTURE \d "C:\\Users\\lenovo\\AppData\\Roaming\\Tencent\\Users\\529780129\\QQ\\WinTemp\\RichOle\\0C``F527MNV0A8_T3Z}78`N.png" \* MERGEFORMATINET </w:instrText>
      </w:r>
      <w:r w:rsidR="00C85A8D">
        <w:rPr>
          <w:rFonts w:asciiTheme="minorEastAsia" w:eastAsiaTheme="minorEastAsia" w:hAnsiTheme="minorEastAsia" w:cs="宋体"/>
          <w:sz w:val="28"/>
          <w:szCs w:val="28"/>
        </w:rPr>
        <w:fldChar w:fldCharType="end"/>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BA7A38" w:rsidRDefault="002A741C">
      <w:pPr>
        <w:spacing w:line="360" w:lineRule="auto"/>
        <w:ind w:firstLine="562"/>
        <w:outlineLvl w:val="0"/>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八</w:t>
      </w:r>
      <w:r>
        <w:rPr>
          <w:rFonts w:asciiTheme="minorEastAsia" w:eastAsiaTheme="minorEastAsia" w:hAnsiTheme="minorEastAsia" w:cs="Arial Narrow"/>
          <w:b/>
          <w:sz w:val="28"/>
          <w:szCs w:val="28"/>
        </w:rPr>
        <w:t>、绩效分析</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（一）项目投入（1</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根据评价原则，项目投入评价得分为1</w:t>
      </w:r>
      <w:r>
        <w:rPr>
          <w:rFonts w:asciiTheme="minorEastAsia" w:eastAsiaTheme="minorEastAsia" w:hAnsiTheme="minorEastAsia" w:cs="Arial Narrow" w:hint="eastAsia"/>
          <w:sz w:val="28"/>
          <w:szCs w:val="28"/>
        </w:rPr>
        <w:t>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（二）项目过程（20分）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根据评价原则，项目过程得分为</w:t>
      </w: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spacing w:line="360" w:lineRule="auto"/>
        <w:ind w:firstLine="562"/>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（三）项目产出（3</w:t>
      </w:r>
      <w:r>
        <w:rPr>
          <w:rFonts w:asciiTheme="minorEastAsia" w:eastAsiaTheme="minorEastAsia" w:hAnsiTheme="minorEastAsia" w:cs="Arial Narrow" w:hint="eastAsia"/>
          <w:b/>
          <w:sz w:val="28"/>
          <w:szCs w:val="28"/>
        </w:rPr>
        <w:t>2</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根据评价原则，项目产出评价得分为</w:t>
      </w: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优</w:t>
      </w:r>
      <w:r>
        <w:rPr>
          <w:rFonts w:asciiTheme="minorEastAsia" w:eastAsiaTheme="minorEastAsia" w:hAnsiTheme="minorEastAsia" w:cs="Arial Narrow"/>
          <w:sz w:val="28"/>
          <w:szCs w:val="28"/>
        </w:rPr>
        <w:t>。</w:t>
      </w:r>
    </w:p>
    <w:p w:rsidR="00BA7A38" w:rsidRDefault="002A741C">
      <w:pPr>
        <w:widowControl w:val="0"/>
        <w:numPr>
          <w:ilvl w:val="0"/>
          <w:numId w:val="54"/>
        </w:numPr>
        <w:adjustRightInd/>
        <w:snapToGrid/>
        <w:spacing w:after="0" w:line="360" w:lineRule="auto"/>
        <w:ind w:left="1447" w:hanging="885"/>
        <w:jc w:val="both"/>
        <w:outlineLvl w:val="1"/>
        <w:rPr>
          <w:rFonts w:asciiTheme="minorEastAsia" w:eastAsiaTheme="minorEastAsia" w:hAnsiTheme="minorEastAsia" w:cs="Arial Narrow"/>
          <w:b/>
          <w:sz w:val="28"/>
          <w:szCs w:val="28"/>
        </w:rPr>
      </w:pPr>
      <w:r>
        <w:rPr>
          <w:rFonts w:asciiTheme="minorEastAsia" w:eastAsiaTheme="minorEastAsia" w:hAnsiTheme="minorEastAsia" w:cs="Arial Narrow"/>
          <w:b/>
          <w:sz w:val="28"/>
          <w:szCs w:val="28"/>
        </w:rPr>
        <w:t>项目效果（3</w:t>
      </w:r>
      <w:r>
        <w:rPr>
          <w:rFonts w:asciiTheme="minorEastAsia" w:eastAsiaTheme="minorEastAsia" w:hAnsiTheme="minorEastAsia" w:cs="Arial Narrow" w:hint="eastAsia"/>
          <w:b/>
          <w:sz w:val="28"/>
          <w:szCs w:val="28"/>
        </w:rPr>
        <w:t>6</w:t>
      </w:r>
      <w:r>
        <w:rPr>
          <w:rFonts w:asciiTheme="minorEastAsia" w:eastAsiaTheme="minorEastAsia" w:hAnsiTheme="minorEastAsia" w:cs="Arial Narrow"/>
          <w:b/>
          <w:sz w:val="28"/>
          <w:szCs w:val="28"/>
        </w:rPr>
        <w:t>分）</w:t>
      </w:r>
    </w:p>
    <w:p w:rsidR="00BA7A38" w:rsidRDefault="002A741C">
      <w:pPr>
        <w:spacing w:line="360" w:lineRule="auto"/>
        <w:ind w:firstLine="560"/>
        <w:rPr>
          <w:rFonts w:asciiTheme="minorEastAsia" w:eastAsiaTheme="minorEastAsia" w:hAnsiTheme="minorEastAsia" w:cs="Arial Narrow"/>
          <w:b/>
          <w:sz w:val="28"/>
          <w:szCs w:val="28"/>
        </w:rPr>
      </w:pPr>
      <w:r>
        <w:rPr>
          <w:rFonts w:asciiTheme="minorEastAsia" w:eastAsiaTheme="minorEastAsia" w:hAnsiTheme="minorEastAsia" w:cs="Arial Narrow"/>
          <w:sz w:val="28"/>
          <w:szCs w:val="28"/>
        </w:rPr>
        <w:t>根据评价原则，项目效果评价得分为</w:t>
      </w: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分，评价结果为</w:t>
      </w:r>
      <w:r>
        <w:rPr>
          <w:rFonts w:asciiTheme="minorEastAsia" w:eastAsiaTheme="minorEastAsia" w:hAnsiTheme="minorEastAsia" w:cs="Arial Narrow" w:hint="eastAsia"/>
          <w:sz w:val="28"/>
          <w:szCs w:val="28"/>
        </w:rPr>
        <w:t>良</w:t>
      </w:r>
      <w:r>
        <w:rPr>
          <w:rFonts w:asciiTheme="minorEastAsia" w:eastAsiaTheme="minorEastAsia" w:hAnsiTheme="minorEastAsia" w:cs="Arial Narrow"/>
          <w:sz w:val="28"/>
          <w:szCs w:val="28"/>
        </w:rPr>
        <w:t>。</w:t>
      </w:r>
    </w:p>
    <w:p w:rsidR="00BA7A38" w:rsidRDefault="002A741C">
      <w:pPr>
        <w:spacing w:line="360" w:lineRule="auto"/>
        <w:ind w:firstLine="562"/>
        <w:outlineLvl w:val="0"/>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九、</w:t>
      </w:r>
      <w:r>
        <w:rPr>
          <w:rFonts w:asciiTheme="minorEastAsia" w:eastAsiaTheme="minorEastAsia" w:hAnsiTheme="minorEastAsia" w:cs="Arial Narrow"/>
          <w:b/>
          <w:bCs/>
          <w:sz w:val="28"/>
          <w:szCs w:val="28"/>
        </w:rPr>
        <w:t>评价结论</w:t>
      </w:r>
    </w:p>
    <w:p w:rsidR="00BA7A38" w:rsidRDefault="002A741C">
      <w:pPr>
        <w:spacing w:line="360" w:lineRule="auto"/>
        <w:ind w:firstLine="4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经综合评价，中南路</w:t>
      </w:r>
      <w:r w:rsidR="00120AC7">
        <w:rPr>
          <w:rFonts w:asciiTheme="minorEastAsia" w:eastAsiaTheme="minorEastAsia" w:hAnsiTheme="minorEastAsia" w:cs="Arial Narrow" w:hint="eastAsia"/>
          <w:sz w:val="28"/>
          <w:szCs w:val="28"/>
        </w:rPr>
        <w:t>街道办事处</w:t>
      </w:r>
      <w:r>
        <w:rPr>
          <w:rFonts w:asciiTheme="minorEastAsia" w:eastAsiaTheme="minorEastAsia" w:hAnsiTheme="minorEastAsia" w:cs="Arial Narrow" w:hint="eastAsia"/>
          <w:sz w:val="28"/>
          <w:szCs w:val="28"/>
        </w:rPr>
        <w:t>“中心城区房管专岗工作经费”绩效评价总得分为90.00分，评价结果为优。具体分项得分如下：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A7A38">
        <w:trPr>
          <w:trHeight w:val="614"/>
          <w:jc w:val="center"/>
        </w:trPr>
        <w:tc>
          <w:tcPr>
            <w:tcW w:w="2235"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BA7A38" w:rsidRDefault="002A741C">
            <w:pPr>
              <w:spacing w:line="360" w:lineRule="auto"/>
              <w:ind w:left="183"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BA7A38" w:rsidRDefault="002A741C">
            <w:pPr>
              <w:spacing w:line="360" w:lineRule="auto"/>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评价等级</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项目投入</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1</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11</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项目过程</w:t>
            </w:r>
          </w:p>
        </w:tc>
        <w:tc>
          <w:tcPr>
            <w:tcW w:w="2126" w:type="dxa"/>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0分</w:t>
            </w:r>
          </w:p>
        </w:tc>
        <w:tc>
          <w:tcPr>
            <w:tcW w:w="2268" w:type="dxa"/>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18</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项目产出</w:t>
            </w:r>
          </w:p>
        </w:tc>
        <w:tc>
          <w:tcPr>
            <w:tcW w:w="2126" w:type="dxa"/>
            <w:vAlign w:val="center"/>
          </w:tcPr>
          <w:p w:rsidR="00BA7A38" w:rsidRDefault="002A741C">
            <w:pPr>
              <w:spacing w:line="360" w:lineRule="auto"/>
              <w:ind w:firstLineChars="300" w:firstLine="840"/>
              <w:textAlignment w:val="top"/>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2</w:t>
            </w:r>
            <w:r>
              <w:rPr>
                <w:rFonts w:asciiTheme="minorEastAsia" w:eastAsiaTheme="minorEastAsia" w:hAnsiTheme="minorEastAsia" w:cs="Arial Narrow"/>
                <w:sz w:val="28"/>
                <w:szCs w:val="28"/>
              </w:rPr>
              <w:t>分</w:t>
            </w:r>
          </w:p>
        </w:tc>
        <w:tc>
          <w:tcPr>
            <w:tcW w:w="2268" w:type="dxa"/>
            <w:vAlign w:val="center"/>
          </w:tcPr>
          <w:p w:rsidR="00BA7A38" w:rsidRDefault="002A741C">
            <w:pPr>
              <w:spacing w:line="360" w:lineRule="auto"/>
              <w:ind w:leftChars="76" w:left="167" w:firstLineChars="350" w:firstLine="980"/>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30</w:t>
            </w:r>
            <w:r>
              <w:rPr>
                <w:rFonts w:asciiTheme="minorEastAsia" w:eastAsiaTheme="minorEastAsia" w:hAnsiTheme="minorEastAsia" w:cs="Arial Narrow"/>
                <w:sz w:val="28"/>
                <w:szCs w:val="28"/>
              </w:rPr>
              <w:t>分</w:t>
            </w:r>
          </w:p>
        </w:tc>
        <w:tc>
          <w:tcPr>
            <w:tcW w:w="2126" w:type="dxa"/>
            <w:vAlign w:val="center"/>
          </w:tcPr>
          <w:p w:rsidR="00BA7A38" w:rsidRDefault="002A741C">
            <w:pPr>
              <w:spacing w:line="360" w:lineRule="auto"/>
              <w:jc w:val="center"/>
              <w:textAlignment w:val="top"/>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BA7A38">
        <w:trPr>
          <w:trHeight w:val="614"/>
          <w:jc w:val="center"/>
        </w:trPr>
        <w:tc>
          <w:tcPr>
            <w:tcW w:w="2235" w:type="dxa"/>
            <w:tcBorders>
              <w:top w:val="single" w:sz="6" w:space="0" w:color="008000"/>
              <w:bottom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lastRenderedPageBreak/>
              <w:t>项目效果</w:t>
            </w:r>
          </w:p>
        </w:tc>
        <w:tc>
          <w:tcPr>
            <w:tcW w:w="2126" w:type="dxa"/>
            <w:tcBorders>
              <w:top w:val="single" w:sz="6" w:space="0" w:color="008000"/>
              <w:bottom w:val="single" w:sz="6" w:space="0" w:color="008000"/>
            </w:tcBorders>
            <w:vAlign w:val="center"/>
          </w:tcPr>
          <w:p w:rsidR="00BA7A38" w:rsidRDefault="002A741C">
            <w:pPr>
              <w:spacing w:line="360" w:lineRule="auto"/>
              <w:ind w:firstLineChars="300" w:firstLine="84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3</w:t>
            </w:r>
            <w:r>
              <w:rPr>
                <w:rFonts w:asciiTheme="minorEastAsia" w:eastAsiaTheme="minorEastAsia" w:hAnsiTheme="minorEastAsia" w:cs="Arial Narrow" w:hint="eastAsia"/>
                <w:sz w:val="28"/>
                <w:szCs w:val="28"/>
              </w:rPr>
              <w:t>6</w:t>
            </w:r>
            <w:r>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31</w:t>
            </w:r>
            <w:r>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良</w:t>
            </w:r>
          </w:p>
        </w:tc>
      </w:tr>
      <w:tr w:rsidR="00BA7A38">
        <w:trPr>
          <w:trHeight w:val="614"/>
          <w:jc w:val="center"/>
        </w:trPr>
        <w:tc>
          <w:tcPr>
            <w:tcW w:w="2235"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BA7A38" w:rsidRDefault="002A741C">
            <w:pPr>
              <w:spacing w:line="360" w:lineRule="auto"/>
              <w:ind w:leftChars="76" w:left="167" w:firstLineChars="350" w:firstLine="98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90</w:t>
            </w:r>
            <w:r>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BA7A38" w:rsidRDefault="002A741C">
            <w:pPr>
              <w:spacing w:line="360" w:lineRule="auto"/>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bl>
    <w:p w:rsidR="00BA7A38" w:rsidRDefault="002A741C">
      <w:pPr>
        <w:spacing w:line="360" w:lineRule="auto"/>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w:t>
      </w:r>
    </w:p>
    <w:p w:rsidR="00BA7A38" w:rsidRDefault="002A741C">
      <w:pPr>
        <w:spacing w:line="360" w:lineRule="auto"/>
        <w:ind w:firstLine="562"/>
        <w:rPr>
          <w:rFonts w:asciiTheme="minorEastAsia" w:eastAsiaTheme="minorEastAsia" w:hAnsiTheme="minorEastAsia" w:cs="Arial Narrow"/>
          <w:b/>
          <w:sz w:val="28"/>
          <w:szCs w:val="28"/>
        </w:rPr>
      </w:pPr>
      <w:r>
        <w:rPr>
          <w:rFonts w:asciiTheme="minorEastAsia" w:eastAsiaTheme="minorEastAsia" w:hAnsiTheme="minorEastAsia" w:cs="Arial Narrow" w:hint="eastAsia"/>
          <w:b/>
          <w:sz w:val="28"/>
          <w:szCs w:val="28"/>
        </w:rPr>
        <w:t>十</w:t>
      </w:r>
      <w:r>
        <w:rPr>
          <w:rFonts w:asciiTheme="minorEastAsia" w:eastAsiaTheme="minorEastAsia" w:hAnsiTheme="minorEastAsia" w:cs="Arial Narrow"/>
          <w:b/>
          <w:sz w:val="28"/>
          <w:szCs w:val="28"/>
        </w:rPr>
        <w:t>、主要</w:t>
      </w:r>
      <w:r>
        <w:rPr>
          <w:rFonts w:asciiTheme="minorEastAsia" w:eastAsiaTheme="minorEastAsia" w:hAnsiTheme="minorEastAsia" w:cs="Arial Narrow" w:hint="eastAsia"/>
          <w:b/>
          <w:sz w:val="28"/>
          <w:szCs w:val="28"/>
        </w:rPr>
        <w:t>经验</w:t>
      </w:r>
      <w:r>
        <w:rPr>
          <w:rFonts w:asciiTheme="minorEastAsia" w:eastAsiaTheme="minorEastAsia" w:hAnsiTheme="minorEastAsia" w:cs="Arial Narrow"/>
          <w:b/>
          <w:sz w:val="28"/>
          <w:szCs w:val="28"/>
        </w:rPr>
        <w:t>及做法、存在的问题和建议</w:t>
      </w:r>
    </w:p>
    <w:p w:rsidR="00BA7A38" w:rsidRDefault="002A741C">
      <w:pPr>
        <w:pStyle w:val="a6"/>
        <w:numPr>
          <w:ilvl w:val="0"/>
          <w:numId w:val="55"/>
        </w:numPr>
        <w:snapToGrid w:val="0"/>
        <w:ind w:firstLineChars="0"/>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主要经验及做法</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项目全年预算数为72万元，执行数为72万元，完成预算的100 %。主要产出和效果：一是房管员工资薪酬得到保证；二是房管员业务培训，业务能力得以提高。</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（二）</w:t>
      </w:r>
      <w:r>
        <w:rPr>
          <w:rFonts w:asciiTheme="minorEastAsia" w:eastAsiaTheme="minorEastAsia" w:hAnsiTheme="minorEastAsia" w:cs="Arial Narrow"/>
          <w:b/>
          <w:bCs/>
          <w:sz w:val="28"/>
          <w:szCs w:val="28"/>
        </w:rPr>
        <w:t>存在的问题</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1、房管专岗工资求平均，绩效突出不明显；</w:t>
      </w:r>
    </w:p>
    <w:p w:rsidR="00BA7A38" w:rsidRDefault="002A741C">
      <w:pPr>
        <w:spacing w:line="360" w:lineRule="auto"/>
        <w:ind w:firstLine="560"/>
        <w:outlineLvl w:val="1"/>
        <w:rPr>
          <w:rFonts w:asciiTheme="minorEastAsia" w:eastAsiaTheme="minorEastAsia" w:hAnsiTheme="minorEastAsia"/>
          <w:sz w:val="28"/>
          <w:szCs w:val="28"/>
        </w:rPr>
      </w:pPr>
      <w:r>
        <w:rPr>
          <w:rFonts w:asciiTheme="minorEastAsia" w:eastAsiaTheme="minorEastAsia" w:hAnsiTheme="minorEastAsia" w:hint="eastAsia"/>
          <w:sz w:val="28"/>
          <w:szCs w:val="28"/>
        </w:rPr>
        <w:t>2、房管专岗培训频率不高。</w:t>
      </w:r>
    </w:p>
    <w:p w:rsidR="00BA7A38" w:rsidRDefault="002A741C">
      <w:pPr>
        <w:spacing w:line="360" w:lineRule="auto"/>
        <w:ind w:firstLine="562"/>
        <w:outlineLvl w:val="1"/>
        <w:rPr>
          <w:rFonts w:asciiTheme="minorEastAsia" w:eastAsiaTheme="minorEastAsia" w:hAnsiTheme="minorEastAsia" w:cs="Arial Narrow"/>
          <w:b/>
          <w:bCs/>
          <w:sz w:val="28"/>
          <w:szCs w:val="28"/>
        </w:rPr>
      </w:pPr>
      <w:r>
        <w:rPr>
          <w:rFonts w:asciiTheme="minorEastAsia" w:eastAsiaTheme="minorEastAsia" w:hAnsiTheme="minorEastAsia" w:cs="Arial Narrow"/>
          <w:b/>
          <w:bCs/>
          <w:sz w:val="28"/>
          <w:szCs w:val="28"/>
        </w:rPr>
        <w:t>（三）建议</w:t>
      </w:r>
    </w:p>
    <w:p w:rsidR="00BA7A38" w:rsidRDefault="002A741C">
      <w:pPr>
        <w:spacing w:line="360" w:lineRule="auto"/>
        <w:ind w:firstLineChars="250" w:firstLine="70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1、突出房管专岗绩效；</w:t>
      </w:r>
    </w:p>
    <w:p w:rsidR="00BA7A38" w:rsidRDefault="002A741C">
      <w:pPr>
        <w:spacing w:line="360" w:lineRule="auto"/>
        <w:ind w:firstLineChars="250" w:firstLine="700"/>
        <w:outlineLvl w:val="0"/>
        <w:rPr>
          <w:rFonts w:asciiTheme="minorEastAsia" w:eastAsiaTheme="minorEastAsia" w:hAnsiTheme="minorEastAsia" w:cs="Arial Narrow"/>
          <w:sz w:val="28"/>
          <w:szCs w:val="28"/>
        </w:rPr>
      </w:pPr>
      <w:r>
        <w:rPr>
          <w:rFonts w:asciiTheme="minorEastAsia" w:eastAsiaTheme="minorEastAsia" w:hAnsiTheme="minorEastAsia" w:hint="eastAsia"/>
          <w:sz w:val="28"/>
          <w:szCs w:val="28"/>
        </w:rPr>
        <w:t>2、加大房管专岗的培训力度。</w:t>
      </w:r>
    </w:p>
    <w:p w:rsidR="00BA7A38" w:rsidRDefault="002A741C">
      <w:pPr>
        <w:spacing w:line="360" w:lineRule="auto"/>
        <w:ind w:firstLine="560"/>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 xml:space="preserve">                                       二〇二一年十月</w:t>
      </w:r>
    </w:p>
    <w:p w:rsidR="00BA7A38" w:rsidRDefault="00BA7A38">
      <w:pPr>
        <w:spacing w:line="360" w:lineRule="auto"/>
        <w:ind w:firstLine="560"/>
        <w:rPr>
          <w:rFonts w:asciiTheme="minorEastAsia" w:eastAsiaTheme="minorEastAsia" w:hAnsiTheme="minorEastAsia" w:cs="Arial Narrow"/>
          <w:sz w:val="28"/>
          <w:szCs w:val="28"/>
        </w:rPr>
      </w:pPr>
    </w:p>
    <w:p w:rsidR="00BA7A38" w:rsidRDefault="00BA7A38">
      <w:pPr>
        <w:spacing w:line="360" w:lineRule="auto"/>
        <w:ind w:firstLine="560"/>
        <w:rPr>
          <w:rFonts w:asciiTheme="minorEastAsia" w:eastAsiaTheme="minorEastAsia" w:hAnsiTheme="minorEastAsia" w:cs="Arial Narrow"/>
          <w:sz w:val="28"/>
          <w:szCs w:val="28"/>
        </w:rPr>
      </w:pPr>
    </w:p>
    <w:p w:rsidR="00BA7A38" w:rsidRDefault="00BA7A38">
      <w:pPr>
        <w:spacing w:line="360" w:lineRule="auto"/>
      </w:pPr>
    </w:p>
    <w:sectPr w:rsidR="00BA7A38" w:rsidSect="00BA7A38">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04" w:rsidRDefault="00E82B04">
      <w:r>
        <w:separator/>
      </w:r>
    </w:p>
  </w:endnote>
  <w:endnote w:type="continuationSeparator" w:id="0">
    <w:p w:rsidR="00E82B04" w:rsidRDefault="00E82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Narrow">
    <w:altName w:val="Segoe Script"/>
    <w:charset w:val="00"/>
    <w:family w:val="swiss"/>
    <w:pitch w:val="default"/>
    <w:sig w:usb0="00000000"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41C" w:rsidRDefault="002A741C">
    <w:pPr>
      <w:pStyle w:val="a4"/>
    </w:pPr>
  </w:p>
  <w:p w:rsidR="002A741C" w:rsidRDefault="00C85A8D">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2A741C" w:rsidRDefault="00C85A8D">
                <w:pPr>
                  <w:pStyle w:val="a4"/>
                </w:pPr>
                <w:fldSimple w:instr=" PAGE  \* MERGEFORMAT ">
                  <w:r w:rsidR="00120AC7">
                    <w:rPr>
                      <w:noProof/>
                    </w:rPr>
                    <w:t>113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04" w:rsidRDefault="00E82B04">
      <w:pPr>
        <w:spacing w:after="0"/>
      </w:pPr>
      <w:r>
        <w:separator/>
      </w:r>
    </w:p>
  </w:footnote>
  <w:footnote w:type="continuationSeparator" w:id="0">
    <w:p w:rsidR="00E82B04" w:rsidRDefault="00E82B0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D8010A"/>
    <w:multiLevelType w:val="singleLevel"/>
    <w:tmpl w:val="81D8010A"/>
    <w:lvl w:ilvl="0">
      <w:start w:val="1"/>
      <w:numFmt w:val="decimal"/>
      <w:suff w:val="nothing"/>
      <w:lvlText w:val="%1、"/>
      <w:lvlJc w:val="left"/>
    </w:lvl>
  </w:abstractNum>
  <w:abstractNum w:abstractNumId="1">
    <w:nsid w:val="00B30C5A"/>
    <w:multiLevelType w:val="multilevel"/>
    <w:tmpl w:val="00B30C5A"/>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025774A0"/>
    <w:multiLevelType w:val="singleLevel"/>
    <w:tmpl w:val="025774A0"/>
    <w:lvl w:ilvl="0">
      <w:start w:val="4"/>
      <w:numFmt w:val="chineseCounting"/>
      <w:suff w:val="nothing"/>
      <w:lvlText w:val="（%1）"/>
      <w:lvlJc w:val="left"/>
    </w:lvl>
  </w:abstractNum>
  <w:abstractNum w:abstractNumId="3">
    <w:nsid w:val="074F1550"/>
    <w:multiLevelType w:val="singleLevel"/>
    <w:tmpl w:val="074F1550"/>
    <w:lvl w:ilvl="0">
      <w:start w:val="4"/>
      <w:numFmt w:val="chineseCounting"/>
      <w:suff w:val="nothing"/>
      <w:lvlText w:val="（%1）"/>
      <w:lvlJc w:val="left"/>
    </w:lvl>
  </w:abstractNum>
  <w:abstractNum w:abstractNumId="4">
    <w:nsid w:val="0A5C2475"/>
    <w:multiLevelType w:val="multilevel"/>
    <w:tmpl w:val="0A5C2475"/>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0C2D5415"/>
    <w:multiLevelType w:val="singleLevel"/>
    <w:tmpl w:val="0C2D5415"/>
    <w:lvl w:ilvl="0">
      <w:start w:val="4"/>
      <w:numFmt w:val="chineseCounting"/>
      <w:suff w:val="nothing"/>
      <w:lvlText w:val="（%1）"/>
      <w:lvlJc w:val="left"/>
    </w:lvl>
  </w:abstractNum>
  <w:abstractNum w:abstractNumId="6">
    <w:nsid w:val="0CB40E15"/>
    <w:multiLevelType w:val="multilevel"/>
    <w:tmpl w:val="0CB40E15"/>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0E96499D"/>
    <w:multiLevelType w:val="singleLevel"/>
    <w:tmpl w:val="0E96499D"/>
    <w:lvl w:ilvl="0">
      <w:start w:val="4"/>
      <w:numFmt w:val="chineseCounting"/>
      <w:suff w:val="nothing"/>
      <w:lvlText w:val="（%1）"/>
      <w:lvlJc w:val="left"/>
    </w:lvl>
  </w:abstractNum>
  <w:abstractNum w:abstractNumId="8">
    <w:nsid w:val="0F0A3325"/>
    <w:multiLevelType w:val="singleLevel"/>
    <w:tmpl w:val="0F0A3325"/>
    <w:lvl w:ilvl="0">
      <w:start w:val="4"/>
      <w:numFmt w:val="chineseCounting"/>
      <w:suff w:val="nothing"/>
      <w:lvlText w:val="（%1）"/>
      <w:lvlJc w:val="left"/>
    </w:lvl>
  </w:abstractNum>
  <w:abstractNum w:abstractNumId="9">
    <w:nsid w:val="108456CD"/>
    <w:multiLevelType w:val="multilevel"/>
    <w:tmpl w:val="108456CD"/>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0">
    <w:nsid w:val="167D65AA"/>
    <w:multiLevelType w:val="multilevel"/>
    <w:tmpl w:val="167D65AA"/>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16E86FAB"/>
    <w:multiLevelType w:val="singleLevel"/>
    <w:tmpl w:val="16E86FAB"/>
    <w:lvl w:ilvl="0">
      <w:start w:val="4"/>
      <w:numFmt w:val="chineseCounting"/>
      <w:suff w:val="nothing"/>
      <w:lvlText w:val="（%1）"/>
      <w:lvlJc w:val="left"/>
    </w:lvl>
  </w:abstractNum>
  <w:abstractNum w:abstractNumId="12">
    <w:nsid w:val="171A6C00"/>
    <w:multiLevelType w:val="multilevel"/>
    <w:tmpl w:val="171A6C00"/>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3">
    <w:nsid w:val="1F72089B"/>
    <w:multiLevelType w:val="singleLevel"/>
    <w:tmpl w:val="1F72089B"/>
    <w:lvl w:ilvl="0">
      <w:start w:val="4"/>
      <w:numFmt w:val="chineseCounting"/>
      <w:suff w:val="nothing"/>
      <w:lvlText w:val="（%1）"/>
      <w:lvlJc w:val="left"/>
    </w:lvl>
  </w:abstractNum>
  <w:abstractNum w:abstractNumId="14">
    <w:nsid w:val="2007648B"/>
    <w:multiLevelType w:val="singleLevel"/>
    <w:tmpl w:val="2007648B"/>
    <w:lvl w:ilvl="0">
      <w:start w:val="4"/>
      <w:numFmt w:val="chineseCounting"/>
      <w:suff w:val="nothing"/>
      <w:lvlText w:val="（%1）"/>
      <w:lvlJc w:val="left"/>
    </w:lvl>
  </w:abstractNum>
  <w:abstractNum w:abstractNumId="15">
    <w:nsid w:val="20591C0D"/>
    <w:multiLevelType w:val="singleLevel"/>
    <w:tmpl w:val="20591C0D"/>
    <w:lvl w:ilvl="0">
      <w:start w:val="4"/>
      <w:numFmt w:val="chineseCounting"/>
      <w:suff w:val="nothing"/>
      <w:lvlText w:val="（%1）"/>
      <w:lvlJc w:val="left"/>
    </w:lvl>
  </w:abstractNum>
  <w:abstractNum w:abstractNumId="16">
    <w:nsid w:val="257119D8"/>
    <w:multiLevelType w:val="multilevel"/>
    <w:tmpl w:val="257119D8"/>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nsid w:val="2B5A4B7D"/>
    <w:multiLevelType w:val="singleLevel"/>
    <w:tmpl w:val="2B5A4B7D"/>
    <w:lvl w:ilvl="0">
      <w:start w:val="4"/>
      <w:numFmt w:val="chineseCounting"/>
      <w:suff w:val="nothing"/>
      <w:lvlText w:val="（%1）"/>
      <w:lvlJc w:val="left"/>
    </w:lvl>
  </w:abstractNum>
  <w:abstractNum w:abstractNumId="18">
    <w:nsid w:val="2C904EF5"/>
    <w:multiLevelType w:val="singleLevel"/>
    <w:tmpl w:val="2C904EF5"/>
    <w:lvl w:ilvl="0">
      <w:start w:val="4"/>
      <w:numFmt w:val="chineseCounting"/>
      <w:suff w:val="nothing"/>
      <w:lvlText w:val="（%1）"/>
      <w:lvlJc w:val="left"/>
    </w:lvl>
  </w:abstractNum>
  <w:abstractNum w:abstractNumId="19">
    <w:nsid w:val="2DAA1DBC"/>
    <w:multiLevelType w:val="multilevel"/>
    <w:tmpl w:val="2DAA1DBC"/>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0">
    <w:nsid w:val="2FFB7658"/>
    <w:multiLevelType w:val="singleLevel"/>
    <w:tmpl w:val="2FFB7658"/>
    <w:lvl w:ilvl="0">
      <w:start w:val="4"/>
      <w:numFmt w:val="chineseCounting"/>
      <w:suff w:val="nothing"/>
      <w:lvlText w:val="（%1）"/>
      <w:lvlJc w:val="left"/>
    </w:lvl>
  </w:abstractNum>
  <w:abstractNum w:abstractNumId="21">
    <w:nsid w:val="305E3174"/>
    <w:multiLevelType w:val="multilevel"/>
    <w:tmpl w:val="305E3174"/>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2">
    <w:nsid w:val="305E4F18"/>
    <w:multiLevelType w:val="multilevel"/>
    <w:tmpl w:val="305E4F18"/>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3">
    <w:nsid w:val="308D4AF4"/>
    <w:multiLevelType w:val="singleLevel"/>
    <w:tmpl w:val="308D4AF4"/>
    <w:lvl w:ilvl="0">
      <w:start w:val="4"/>
      <w:numFmt w:val="chineseCounting"/>
      <w:suff w:val="nothing"/>
      <w:lvlText w:val="（%1）"/>
      <w:lvlJc w:val="left"/>
    </w:lvl>
  </w:abstractNum>
  <w:abstractNum w:abstractNumId="24">
    <w:nsid w:val="308E6B4E"/>
    <w:multiLevelType w:val="multilevel"/>
    <w:tmpl w:val="308E6B4E"/>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nsid w:val="30E32FE1"/>
    <w:multiLevelType w:val="multilevel"/>
    <w:tmpl w:val="30E32FE1"/>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6">
    <w:nsid w:val="41192744"/>
    <w:multiLevelType w:val="multilevel"/>
    <w:tmpl w:val="41192744"/>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7">
    <w:nsid w:val="41504BBF"/>
    <w:multiLevelType w:val="multilevel"/>
    <w:tmpl w:val="41504BBF"/>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8">
    <w:nsid w:val="42A86AD4"/>
    <w:multiLevelType w:val="singleLevel"/>
    <w:tmpl w:val="42A86AD4"/>
    <w:lvl w:ilvl="0">
      <w:start w:val="4"/>
      <w:numFmt w:val="chineseCounting"/>
      <w:suff w:val="nothing"/>
      <w:lvlText w:val="（%1）"/>
      <w:lvlJc w:val="left"/>
    </w:lvl>
  </w:abstractNum>
  <w:abstractNum w:abstractNumId="29">
    <w:nsid w:val="446B0200"/>
    <w:multiLevelType w:val="singleLevel"/>
    <w:tmpl w:val="446B0200"/>
    <w:lvl w:ilvl="0">
      <w:start w:val="4"/>
      <w:numFmt w:val="chineseCounting"/>
      <w:suff w:val="nothing"/>
      <w:lvlText w:val="（%1）"/>
      <w:lvlJc w:val="left"/>
    </w:lvl>
  </w:abstractNum>
  <w:abstractNum w:abstractNumId="30">
    <w:nsid w:val="4511697F"/>
    <w:multiLevelType w:val="singleLevel"/>
    <w:tmpl w:val="4511697F"/>
    <w:lvl w:ilvl="0">
      <w:start w:val="4"/>
      <w:numFmt w:val="chineseCounting"/>
      <w:suff w:val="nothing"/>
      <w:lvlText w:val="（%1）"/>
      <w:lvlJc w:val="left"/>
    </w:lvl>
  </w:abstractNum>
  <w:abstractNum w:abstractNumId="31">
    <w:nsid w:val="46D8148F"/>
    <w:multiLevelType w:val="singleLevel"/>
    <w:tmpl w:val="46D8148F"/>
    <w:lvl w:ilvl="0">
      <w:start w:val="4"/>
      <w:numFmt w:val="chineseCounting"/>
      <w:suff w:val="nothing"/>
      <w:lvlText w:val="（%1）"/>
      <w:lvlJc w:val="left"/>
    </w:lvl>
  </w:abstractNum>
  <w:abstractNum w:abstractNumId="32">
    <w:nsid w:val="4F3D2D39"/>
    <w:multiLevelType w:val="multilevel"/>
    <w:tmpl w:val="4F3D2D39"/>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3">
    <w:nsid w:val="4FCF0478"/>
    <w:multiLevelType w:val="multilevel"/>
    <w:tmpl w:val="4FCF0478"/>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4">
    <w:nsid w:val="4FE96B31"/>
    <w:multiLevelType w:val="multilevel"/>
    <w:tmpl w:val="4FE96B31"/>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5">
    <w:nsid w:val="503E2823"/>
    <w:multiLevelType w:val="multilevel"/>
    <w:tmpl w:val="503E2823"/>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6">
    <w:nsid w:val="505D4DEB"/>
    <w:multiLevelType w:val="singleLevel"/>
    <w:tmpl w:val="505D4DEB"/>
    <w:lvl w:ilvl="0">
      <w:start w:val="4"/>
      <w:numFmt w:val="chineseCounting"/>
      <w:suff w:val="nothing"/>
      <w:lvlText w:val="（%1）"/>
      <w:lvlJc w:val="left"/>
    </w:lvl>
  </w:abstractNum>
  <w:abstractNum w:abstractNumId="37">
    <w:nsid w:val="541D2C0A"/>
    <w:multiLevelType w:val="singleLevel"/>
    <w:tmpl w:val="541D2C0A"/>
    <w:lvl w:ilvl="0">
      <w:start w:val="4"/>
      <w:numFmt w:val="chineseCounting"/>
      <w:suff w:val="nothing"/>
      <w:lvlText w:val="（%1）"/>
      <w:lvlJc w:val="left"/>
    </w:lvl>
  </w:abstractNum>
  <w:abstractNum w:abstractNumId="38">
    <w:nsid w:val="559B531D"/>
    <w:multiLevelType w:val="multilevel"/>
    <w:tmpl w:val="559B531D"/>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9">
    <w:nsid w:val="57966728"/>
    <w:multiLevelType w:val="multilevel"/>
    <w:tmpl w:val="57966728"/>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0">
    <w:nsid w:val="58CF9DF0"/>
    <w:multiLevelType w:val="singleLevel"/>
    <w:tmpl w:val="58CF9DF0"/>
    <w:lvl w:ilvl="0">
      <w:start w:val="2"/>
      <w:numFmt w:val="decimal"/>
      <w:suff w:val="nothing"/>
      <w:lvlText w:val="（%1）"/>
      <w:lvlJc w:val="left"/>
    </w:lvl>
  </w:abstractNum>
  <w:abstractNum w:abstractNumId="41">
    <w:nsid w:val="58D3DDD7"/>
    <w:multiLevelType w:val="singleLevel"/>
    <w:tmpl w:val="58D3DDD7"/>
    <w:lvl w:ilvl="0">
      <w:start w:val="4"/>
      <w:numFmt w:val="chineseCounting"/>
      <w:suff w:val="nothing"/>
      <w:lvlText w:val="（%1）"/>
      <w:lvlJc w:val="left"/>
    </w:lvl>
  </w:abstractNum>
  <w:abstractNum w:abstractNumId="42">
    <w:nsid w:val="58DA0C3E"/>
    <w:multiLevelType w:val="singleLevel"/>
    <w:tmpl w:val="58DA0C3E"/>
    <w:lvl w:ilvl="0">
      <w:start w:val="3"/>
      <w:numFmt w:val="decimal"/>
      <w:suff w:val="nothing"/>
      <w:lvlText w:val="%1、"/>
      <w:lvlJc w:val="left"/>
    </w:lvl>
  </w:abstractNum>
  <w:abstractNum w:abstractNumId="43">
    <w:nsid w:val="58DB16C7"/>
    <w:multiLevelType w:val="singleLevel"/>
    <w:tmpl w:val="58DB16C7"/>
    <w:lvl w:ilvl="0">
      <w:start w:val="2"/>
      <w:numFmt w:val="chineseCounting"/>
      <w:suff w:val="nothing"/>
      <w:lvlText w:val="（%1）"/>
      <w:lvlJc w:val="left"/>
    </w:lvl>
  </w:abstractNum>
  <w:abstractNum w:abstractNumId="44">
    <w:nsid w:val="591956F3"/>
    <w:multiLevelType w:val="singleLevel"/>
    <w:tmpl w:val="591956F3"/>
    <w:lvl w:ilvl="0">
      <w:start w:val="4"/>
      <w:numFmt w:val="chineseCounting"/>
      <w:suff w:val="nothing"/>
      <w:lvlText w:val="（%1）"/>
      <w:lvlJc w:val="left"/>
    </w:lvl>
  </w:abstractNum>
  <w:abstractNum w:abstractNumId="45">
    <w:nsid w:val="5A287DD3"/>
    <w:multiLevelType w:val="singleLevel"/>
    <w:tmpl w:val="5A287DD3"/>
    <w:lvl w:ilvl="0">
      <w:start w:val="4"/>
      <w:numFmt w:val="chineseCounting"/>
      <w:suff w:val="nothing"/>
      <w:lvlText w:val="（%1）"/>
      <w:lvlJc w:val="left"/>
    </w:lvl>
  </w:abstractNum>
  <w:abstractNum w:abstractNumId="46">
    <w:nsid w:val="5C1436EF"/>
    <w:multiLevelType w:val="singleLevel"/>
    <w:tmpl w:val="5C1436EF"/>
    <w:lvl w:ilvl="0">
      <w:start w:val="4"/>
      <w:numFmt w:val="chineseCounting"/>
      <w:suff w:val="nothing"/>
      <w:lvlText w:val="（%1）"/>
      <w:lvlJc w:val="left"/>
    </w:lvl>
  </w:abstractNum>
  <w:abstractNum w:abstractNumId="47">
    <w:nsid w:val="5D2F21BE"/>
    <w:multiLevelType w:val="singleLevel"/>
    <w:tmpl w:val="5D2F21BE"/>
    <w:lvl w:ilvl="0">
      <w:start w:val="4"/>
      <w:numFmt w:val="chineseCounting"/>
      <w:suff w:val="nothing"/>
      <w:lvlText w:val="（%1）"/>
      <w:lvlJc w:val="left"/>
    </w:lvl>
  </w:abstractNum>
  <w:abstractNum w:abstractNumId="48">
    <w:nsid w:val="61262C43"/>
    <w:multiLevelType w:val="multilevel"/>
    <w:tmpl w:val="61262C43"/>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9">
    <w:nsid w:val="64DB63B8"/>
    <w:multiLevelType w:val="multilevel"/>
    <w:tmpl w:val="64DB63B8"/>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0">
    <w:nsid w:val="66CC623E"/>
    <w:multiLevelType w:val="multilevel"/>
    <w:tmpl w:val="66CC623E"/>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1">
    <w:nsid w:val="66FD3B25"/>
    <w:multiLevelType w:val="singleLevel"/>
    <w:tmpl w:val="66FD3B25"/>
    <w:lvl w:ilvl="0">
      <w:start w:val="4"/>
      <w:numFmt w:val="chineseCounting"/>
      <w:suff w:val="nothing"/>
      <w:lvlText w:val="（%1）"/>
      <w:lvlJc w:val="left"/>
    </w:lvl>
  </w:abstractNum>
  <w:abstractNum w:abstractNumId="52">
    <w:nsid w:val="678E718B"/>
    <w:multiLevelType w:val="singleLevel"/>
    <w:tmpl w:val="678E718B"/>
    <w:lvl w:ilvl="0">
      <w:start w:val="4"/>
      <w:numFmt w:val="chineseCounting"/>
      <w:suff w:val="nothing"/>
      <w:lvlText w:val="（%1）"/>
      <w:lvlJc w:val="left"/>
    </w:lvl>
  </w:abstractNum>
  <w:abstractNum w:abstractNumId="53">
    <w:nsid w:val="686A07CD"/>
    <w:multiLevelType w:val="multilevel"/>
    <w:tmpl w:val="686A07CD"/>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4">
    <w:nsid w:val="69436F05"/>
    <w:multiLevelType w:val="multilevel"/>
    <w:tmpl w:val="69436F05"/>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5">
    <w:nsid w:val="6BD51E08"/>
    <w:multiLevelType w:val="singleLevel"/>
    <w:tmpl w:val="6BD51E08"/>
    <w:lvl w:ilvl="0">
      <w:start w:val="4"/>
      <w:numFmt w:val="chineseCounting"/>
      <w:suff w:val="nothing"/>
      <w:lvlText w:val="（%1）"/>
      <w:lvlJc w:val="left"/>
    </w:lvl>
  </w:abstractNum>
  <w:abstractNum w:abstractNumId="56">
    <w:nsid w:val="6E4520CD"/>
    <w:multiLevelType w:val="multilevel"/>
    <w:tmpl w:val="6E4520CD"/>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7">
    <w:nsid w:val="739A3E3B"/>
    <w:multiLevelType w:val="singleLevel"/>
    <w:tmpl w:val="739A3E3B"/>
    <w:lvl w:ilvl="0">
      <w:start w:val="4"/>
      <w:numFmt w:val="chineseCounting"/>
      <w:suff w:val="nothing"/>
      <w:lvlText w:val="（%1）"/>
      <w:lvlJc w:val="left"/>
    </w:lvl>
  </w:abstractNum>
  <w:abstractNum w:abstractNumId="58">
    <w:nsid w:val="7A99227C"/>
    <w:multiLevelType w:val="multilevel"/>
    <w:tmpl w:val="7A99227C"/>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41"/>
  </w:num>
  <w:num w:numId="2">
    <w:abstractNumId w:val="24"/>
  </w:num>
  <w:num w:numId="3">
    <w:abstractNumId w:val="29"/>
  </w:num>
  <w:num w:numId="4">
    <w:abstractNumId w:val="48"/>
  </w:num>
  <w:num w:numId="5">
    <w:abstractNumId w:val="18"/>
  </w:num>
  <w:num w:numId="6">
    <w:abstractNumId w:val="16"/>
  </w:num>
  <w:num w:numId="7">
    <w:abstractNumId w:val="8"/>
  </w:num>
  <w:num w:numId="8">
    <w:abstractNumId w:val="39"/>
  </w:num>
  <w:num w:numId="9">
    <w:abstractNumId w:val="3"/>
  </w:num>
  <w:num w:numId="10">
    <w:abstractNumId w:val="33"/>
  </w:num>
  <w:num w:numId="11">
    <w:abstractNumId w:val="13"/>
  </w:num>
  <w:num w:numId="12">
    <w:abstractNumId w:val="34"/>
  </w:num>
  <w:num w:numId="13">
    <w:abstractNumId w:val="46"/>
  </w:num>
  <w:num w:numId="14">
    <w:abstractNumId w:val="6"/>
  </w:num>
  <w:num w:numId="15">
    <w:abstractNumId w:val="11"/>
  </w:num>
  <w:num w:numId="16">
    <w:abstractNumId w:val="35"/>
  </w:num>
  <w:num w:numId="17">
    <w:abstractNumId w:val="20"/>
  </w:num>
  <w:num w:numId="18">
    <w:abstractNumId w:val="22"/>
  </w:num>
  <w:num w:numId="19">
    <w:abstractNumId w:val="47"/>
  </w:num>
  <w:num w:numId="20">
    <w:abstractNumId w:val="26"/>
  </w:num>
  <w:num w:numId="21">
    <w:abstractNumId w:val="23"/>
  </w:num>
  <w:num w:numId="22">
    <w:abstractNumId w:val="58"/>
  </w:num>
  <w:num w:numId="23">
    <w:abstractNumId w:val="5"/>
  </w:num>
  <w:num w:numId="24">
    <w:abstractNumId w:val="1"/>
  </w:num>
  <w:num w:numId="25">
    <w:abstractNumId w:val="55"/>
  </w:num>
  <w:num w:numId="26">
    <w:abstractNumId w:val="27"/>
  </w:num>
  <w:num w:numId="27">
    <w:abstractNumId w:val="45"/>
  </w:num>
  <w:num w:numId="28">
    <w:abstractNumId w:val="19"/>
  </w:num>
  <w:num w:numId="29">
    <w:abstractNumId w:val="28"/>
  </w:num>
  <w:num w:numId="30">
    <w:abstractNumId w:val="9"/>
  </w:num>
  <w:num w:numId="31">
    <w:abstractNumId w:val="37"/>
  </w:num>
  <w:num w:numId="32">
    <w:abstractNumId w:val="49"/>
  </w:num>
  <w:num w:numId="33">
    <w:abstractNumId w:val="2"/>
  </w:num>
  <w:num w:numId="34">
    <w:abstractNumId w:val="53"/>
  </w:num>
  <w:num w:numId="35">
    <w:abstractNumId w:val="36"/>
  </w:num>
  <w:num w:numId="36">
    <w:abstractNumId w:val="56"/>
  </w:num>
  <w:num w:numId="37">
    <w:abstractNumId w:val="15"/>
  </w:num>
  <w:num w:numId="38">
    <w:abstractNumId w:val="50"/>
  </w:num>
  <w:num w:numId="39">
    <w:abstractNumId w:val="52"/>
  </w:num>
  <w:num w:numId="40">
    <w:abstractNumId w:val="10"/>
  </w:num>
  <w:num w:numId="41">
    <w:abstractNumId w:val="57"/>
  </w:num>
  <w:num w:numId="42">
    <w:abstractNumId w:val="21"/>
  </w:num>
  <w:num w:numId="43">
    <w:abstractNumId w:val="0"/>
  </w:num>
  <w:num w:numId="44">
    <w:abstractNumId w:val="40"/>
  </w:num>
  <w:num w:numId="45">
    <w:abstractNumId w:val="42"/>
  </w:num>
  <w:num w:numId="46">
    <w:abstractNumId w:val="51"/>
  </w:num>
  <w:num w:numId="47">
    <w:abstractNumId w:val="43"/>
  </w:num>
  <w:num w:numId="48">
    <w:abstractNumId w:val="31"/>
  </w:num>
  <w:num w:numId="49">
    <w:abstractNumId w:val="38"/>
  </w:num>
  <w:num w:numId="50">
    <w:abstractNumId w:val="7"/>
  </w:num>
  <w:num w:numId="51">
    <w:abstractNumId w:val="12"/>
  </w:num>
  <w:num w:numId="52">
    <w:abstractNumId w:val="17"/>
  </w:num>
  <w:num w:numId="53">
    <w:abstractNumId w:val="25"/>
  </w:num>
  <w:num w:numId="54">
    <w:abstractNumId w:val="30"/>
  </w:num>
  <w:num w:numId="55">
    <w:abstractNumId w:val="4"/>
  </w:num>
  <w:num w:numId="56">
    <w:abstractNumId w:val="14"/>
  </w:num>
  <w:num w:numId="57">
    <w:abstractNumId w:val="32"/>
  </w:num>
  <w:num w:numId="58">
    <w:abstractNumId w:val="44"/>
  </w:num>
  <w:num w:numId="59">
    <w:abstractNumId w:val="5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useFELayout/>
  </w:compat>
  <w:rsids>
    <w:rsidRoot w:val="00D31D50"/>
    <w:rsid w:val="00010A94"/>
    <w:rsid w:val="00120AC7"/>
    <w:rsid w:val="001377AD"/>
    <w:rsid w:val="001F2439"/>
    <w:rsid w:val="00296FFB"/>
    <w:rsid w:val="002A741C"/>
    <w:rsid w:val="00317AF4"/>
    <w:rsid w:val="00323B43"/>
    <w:rsid w:val="00341F1A"/>
    <w:rsid w:val="00372974"/>
    <w:rsid w:val="003B4225"/>
    <w:rsid w:val="003D37D8"/>
    <w:rsid w:val="00426133"/>
    <w:rsid w:val="004358AB"/>
    <w:rsid w:val="0044580D"/>
    <w:rsid w:val="00460C66"/>
    <w:rsid w:val="00467C00"/>
    <w:rsid w:val="004E1666"/>
    <w:rsid w:val="00590CC5"/>
    <w:rsid w:val="005F4D7A"/>
    <w:rsid w:val="00637052"/>
    <w:rsid w:val="00637E7B"/>
    <w:rsid w:val="006E303B"/>
    <w:rsid w:val="00700FA9"/>
    <w:rsid w:val="00704FC9"/>
    <w:rsid w:val="00752216"/>
    <w:rsid w:val="00754DAC"/>
    <w:rsid w:val="00770688"/>
    <w:rsid w:val="00834FDD"/>
    <w:rsid w:val="00883C5C"/>
    <w:rsid w:val="008A5D9C"/>
    <w:rsid w:val="008B3C36"/>
    <w:rsid w:val="008B7726"/>
    <w:rsid w:val="008C52F9"/>
    <w:rsid w:val="008D7E73"/>
    <w:rsid w:val="00934CA6"/>
    <w:rsid w:val="00984539"/>
    <w:rsid w:val="009A0740"/>
    <w:rsid w:val="009B0B28"/>
    <w:rsid w:val="00A872F1"/>
    <w:rsid w:val="00AA7627"/>
    <w:rsid w:val="00AB1406"/>
    <w:rsid w:val="00B724EB"/>
    <w:rsid w:val="00B806D5"/>
    <w:rsid w:val="00BA7A38"/>
    <w:rsid w:val="00BE65E6"/>
    <w:rsid w:val="00C806D1"/>
    <w:rsid w:val="00C84619"/>
    <w:rsid w:val="00C85A8D"/>
    <w:rsid w:val="00CE033E"/>
    <w:rsid w:val="00CE6DD7"/>
    <w:rsid w:val="00D31D50"/>
    <w:rsid w:val="00D35B11"/>
    <w:rsid w:val="00D719ED"/>
    <w:rsid w:val="00E1764D"/>
    <w:rsid w:val="00E82B04"/>
    <w:rsid w:val="00F42B32"/>
    <w:rsid w:val="00F73982"/>
    <w:rsid w:val="00FB4422"/>
    <w:rsid w:val="00FD0882"/>
    <w:rsid w:val="0EEC1665"/>
    <w:rsid w:val="222431B0"/>
    <w:rsid w:val="2624176B"/>
    <w:rsid w:val="3B2F036E"/>
    <w:rsid w:val="4F296157"/>
    <w:rsid w:val="6C561DEF"/>
    <w:rsid w:val="72C77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38"/>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A7A38"/>
    <w:pPr>
      <w:ind w:leftChars="2500" w:left="100"/>
    </w:pPr>
  </w:style>
  <w:style w:type="paragraph" w:styleId="a4">
    <w:name w:val="footer"/>
    <w:basedOn w:val="a"/>
    <w:link w:val="Char0"/>
    <w:uiPriority w:val="99"/>
    <w:semiHidden/>
    <w:unhideWhenUsed/>
    <w:qFormat/>
    <w:rsid w:val="00BA7A38"/>
    <w:pPr>
      <w:tabs>
        <w:tab w:val="center" w:pos="4153"/>
        <w:tab w:val="right" w:pos="8306"/>
      </w:tabs>
    </w:pPr>
    <w:rPr>
      <w:sz w:val="18"/>
      <w:szCs w:val="18"/>
    </w:rPr>
  </w:style>
  <w:style w:type="paragraph" w:styleId="a5">
    <w:name w:val="header"/>
    <w:basedOn w:val="a"/>
    <w:link w:val="Char1"/>
    <w:uiPriority w:val="99"/>
    <w:semiHidden/>
    <w:unhideWhenUsed/>
    <w:qFormat/>
    <w:rsid w:val="00BA7A38"/>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qFormat/>
    <w:rsid w:val="00BA7A38"/>
    <w:rPr>
      <w:rFonts w:ascii="Tahoma" w:hAnsi="Tahoma"/>
      <w:sz w:val="18"/>
      <w:szCs w:val="18"/>
    </w:rPr>
  </w:style>
  <w:style w:type="character" w:customStyle="1" w:styleId="Char0">
    <w:name w:val="页脚 Char"/>
    <w:basedOn w:val="a0"/>
    <w:link w:val="a4"/>
    <w:uiPriority w:val="99"/>
    <w:semiHidden/>
    <w:qFormat/>
    <w:rsid w:val="00BA7A38"/>
    <w:rPr>
      <w:rFonts w:ascii="Tahoma" w:hAnsi="Tahoma"/>
      <w:sz w:val="18"/>
      <w:szCs w:val="18"/>
    </w:rPr>
  </w:style>
  <w:style w:type="paragraph" w:customStyle="1" w:styleId="2">
    <w:name w:val="列出段落2"/>
    <w:basedOn w:val="a"/>
    <w:uiPriority w:val="34"/>
    <w:qFormat/>
    <w:rsid w:val="00BA7A38"/>
    <w:pPr>
      <w:widowControl w:val="0"/>
      <w:adjustRightInd/>
      <w:snapToGrid/>
      <w:spacing w:after="0" w:line="360" w:lineRule="auto"/>
      <w:ind w:firstLineChars="200" w:firstLine="420"/>
      <w:jc w:val="both"/>
    </w:pPr>
    <w:rPr>
      <w:rFonts w:ascii="Times New Roman" w:eastAsia="仿宋_GB2312" w:hAnsi="Times New Roman" w:cs="Times New Roman"/>
      <w:kern w:val="2"/>
      <w:sz w:val="24"/>
      <w:szCs w:val="24"/>
    </w:rPr>
  </w:style>
  <w:style w:type="paragraph" w:styleId="a6">
    <w:name w:val="List Paragraph"/>
    <w:basedOn w:val="a"/>
    <w:uiPriority w:val="99"/>
    <w:unhideWhenUsed/>
    <w:qFormat/>
    <w:rsid w:val="00BA7A38"/>
    <w:pPr>
      <w:widowControl w:val="0"/>
      <w:adjustRightInd/>
      <w:snapToGrid/>
      <w:spacing w:after="0" w:line="360" w:lineRule="auto"/>
      <w:ind w:firstLineChars="200" w:firstLine="420"/>
      <w:jc w:val="both"/>
    </w:pPr>
    <w:rPr>
      <w:rFonts w:ascii="Times New Roman" w:eastAsia="仿宋_GB2312" w:hAnsi="Times New Roman" w:cs="Times New Roman"/>
      <w:kern w:val="2"/>
      <w:sz w:val="24"/>
      <w:szCs w:val="24"/>
    </w:rPr>
  </w:style>
  <w:style w:type="paragraph" w:styleId="a7">
    <w:name w:val="No Spacing"/>
    <w:uiPriority w:val="1"/>
    <w:qFormat/>
    <w:rsid w:val="00BA7A38"/>
    <w:pPr>
      <w:adjustRightInd w:val="0"/>
      <w:snapToGrid w:val="0"/>
    </w:pPr>
    <w:rPr>
      <w:rFonts w:ascii="Tahoma" w:hAnsi="Tahoma"/>
      <w:sz w:val="22"/>
      <w:szCs w:val="22"/>
    </w:rPr>
  </w:style>
  <w:style w:type="character" w:customStyle="1" w:styleId="Char">
    <w:name w:val="日期 Char"/>
    <w:basedOn w:val="a0"/>
    <w:link w:val="a3"/>
    <w:uiPriority w:val="99"/>
    <w:semiHidden/>
    <w:qFormat/>
    <w:rsid w:val="00BA7A38"/>
    <w:rPr>
      <w:rFonts w:ascii="Tahoma" w:hAnsi="Tahom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113</Pages>
  <Words>6851</Words>
  <Characters>39057</Characters>
  <Application>Microsoft Office Word</Application>
  <DocSecurity>0</DocSecurity>
  <Lines>325</Lines>
  <Paragraphs>91</Paragraphs>
  <ScaleCrop>false</ScaleCrop>
  <Company/>
  <LinksUpToDate>false</LinksUpToDate>
  <CharactersWithSpaces>45817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dcterms:created xsi:type="dcterms:W3CDTF">2008-09-11T17:20:00Z</dcterms:created>
  <dcterms:modified xsi:type="dcterms:W3CDTF">2023-11-08T02:45:00Z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4A5111BEAFF146D18FCFFDB7A8CF3D81</vt:lpwstr>
  </property>
</Properties>
</file>