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3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6"/>
        <w:gridCol w:w="14"/>
        <w:gridCol w:w="5327"/>
        <w:gridCol w:w="1276"/>
        <w:gridCol w:w="12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37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武昌区教育局二级单位名单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单位名称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单位性质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武汉市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武昌区教育局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eastAsia="zh-CN"/>
              </w:rPr>
              <w:t>本级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行政单位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教育局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东亭幼儿园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教育局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新桥幼儿园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3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武汉市武昌四美塘幼儿园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4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武汉市武昌丁字桥幼儿园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5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武汉市武昌中南路幼儿园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6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武汉市武昌区育红幼儿园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7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武汉市武昌区机关幼儿园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8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武汉市武昌区教育局南湖花园城康乐幼儿园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9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武汉市武昌区教育局教工幼儿园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武汉市武昌大东门幼儿园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南湖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江南庭苑幼儿园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武汉市武昌区长江紫都幼儿园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13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武汉市武昌区实验幼儿园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14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武汉市武昌区乃园幼儿园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15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武汉市武昌区育苗幼儿园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16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武汉市武昌区后长街幼儿园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17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武汉市武昌区紫阳湖幼儿园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18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武汉市武昌区中北路幼儿园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19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ind w:firstLine="1460" w:firstLineChars="730"/>
              <w:jc w:val="both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楚天乐学幼儿园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20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ind w:firstLine="1460" w:firstLineChars="730"/>
              <w:jc w:val="both"/>
              <w:textAlignment w:val="bottom"/>
              <w:rPr>
                <w:rFonts w:ascii="Arial" w:hAnsi="Arial" w:cs="Arial"/>
                <w:color w:val="000000"/>
                <w:kern w:val="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柴林幼儿园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幼儿园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武汉市武昌区中华路小学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武汉市武昌区解放桥小学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3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武汉市武昌区三角路小学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4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武汉市武昌区武泰闸小学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5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武汉市武昌区中山路小学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6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武汉市武昌区万福林小学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7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武汉市武昌区八铺街小学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8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武汉市武昌区回民小学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9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武汉市武昌区复兴路小学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湖北省武昌实验小学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武汉市武昌区首义路小学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武汉市武昌区晒湖小学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3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武汉市武昌区丁字桥小学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4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武汉市武昌区中南路小学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5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武汉市武昌区珞珈山小学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6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武汉市武昌区大东门小学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7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武汉市武昌区棋盘街小学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8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武汉市武昌区付家坡小学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3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9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武汉市武昌区新河街小学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武汉市武昌区余家头小学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武汉市武昌区育红小学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武汉市武昌区昙华林小学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3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武汉市武昌区三道街小学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4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武汉市武昌区柴林小学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5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武汉市武昌区白鹭街小学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6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武汉市武昌区四美塘小学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7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武汉市武昌区何家垅小学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8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武汉市武昌区徐东路小学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9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武汉市武昌区南湖第一小学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武汉市武昌区南湖第二小学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武汉市武珞路中学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单设初中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武汉市</w:t>
            </w:r>
            <w:r>
              <w:rPr>
                <w:rStyle w:val="5"/>
                <w:rFonts w:hint="default"/>
              </w:rPr>
              <w:t>武昌首义中学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单设初中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3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武汉市第九中学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单设初中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4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武汉市陆家街中学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单设初中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5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武汉市中北路中学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单设初中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6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武汉市第四十五中学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单设初中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7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武汉市第二十五中学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单设初中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8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武汉市四美塘中学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单设初中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5</w:t>
            </w:r>
            <w:r>
              <w:rPr>
                <w:rFonts w:ascii="Arial" w:hAnsi="Arial" w:cs="Arial"/>
                <w:color w:val="000000"/>
                <w:kern w:val="0"/>
                <w:sz w:val="20"/>
              </w:rPr>
              <w:t>9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武汉市南湖中学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单设初中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武汉市铁四院学校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一贯制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武汉市晒湖中学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一贯制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武汉市粮道街中学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一贯制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武汉市新河街学校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一贯制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武汉市东亭学校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一贯制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武汉市梅苑学校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一贯制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武汉市杨园学校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一贯制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武汉市石洞街学校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一贯制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6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Style w:val="6"/>
                <w:rFonts w:hint="default"/>
              </w:rPr>
              <w:t>湖北省武昌实验中学沙湖学校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一贯制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Arial" w:hAnsi="Arial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69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武昌文华中学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</w:t>
            </w:r>
            <w:r>
              <w:rPr>
                <w:rFonts w:hint="eastAsia" w:cs="宋体"/>
                <w:color w:val="000000"/>
                <w:kern w:val="0"/>
                <w:sz w:val="20"/>
                <w:lang w:eastAsia="zh-CN"/>
              </w:rPr>
              <w:t>初中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7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7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武汉市第三十九中学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7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武汉市第十四中学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7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武汉市东湖中学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7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湖北省武昌实验中学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7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武汉市第十五中学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普通高中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7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武汉市武昌区培智中心学校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特教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7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武汉市第二职业学校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职业高中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7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5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武汉市武昌区社区教育学院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社区学院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default" w:ascii="Arial" w:hAnsi="Arial" w:eastAsia="宋体" w:cs="Arial"/>
                <w:color w:val="000000"/>
                <w:sz w:val="20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79</w:t>
            </w:r>
          </w:p>
        </w:tc>
        <w:tc>
          <w:tcPr>
            <w:tcW w:w="5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武汉市武昌区教育局财务管理服务中心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8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0</w:t>
            </w:r>
          </w:p>
        </w:tc>
        <w:tc>
          <w:tcPr>
            <w:tcW w:w="5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武汉市武昌区教育局基建维修教学设备管理站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8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5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武汉市武昌区教育局教研培训中心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8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5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武汉市武昌区电化教育中心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8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5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武汉市武昌区教育局学校后勤事务管理中心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8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5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武汉市武昌区教育局体育卫生艺术教育中心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8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5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武汉市武昌区教育局青少年科技辅导站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8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5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武汉市武昌区招生考试办公室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hint="eastAsia" w:ascii="Arial" w:hAnsi="Arial" w:eastAsia="宋体" w:cs="Arial"/>
                <w:color w:val="000000"/>
                <w:sz w:val="20"/>
                <w:lang w:eastAsia="zh-CN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</w:rPr>
              <w:t>8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5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武汉市武昌区学生资助管理中心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</w:rPr>
              <w:t>全额事业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spacing w:line="540" w:lineRule="exact"/>
              <w:jc w:val="center"/>
              <w:textAlignment w:val="bottom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二级单位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C4AB3"/>
    <w:rsid w:val="0F1F3F15"/>
    <w:rsid w:val="4B3C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2021-11-05T06:24:00Z</dcterms:created>
  <dc:creator>禅意生活</dc:creator>
  <cp:lastModifiedBy>Administrator</cp:lastModifiedBy>
  <dcterms:modified xsi:type="dcterms:W3CDTF">2021-12-15T08:27:35Z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751663A0BFC644A99DEFA094D921DCF5</vt:lpwstr>
  </property>
</Properties>
</file>