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CC" w:rsidRDefault="008237CC"/>
    <w:p w:rsidR="008237CC" w:rsidRDefault="008237CC"/>
    <w:p w:rsidR="008237CC" w:rsidRDefault="008237CC"/>
    <w:p w:rsidR="006E7138" w:rsidRDefault="00E34DC6" w:rsidP="006E7138">
      <w:pPr>
        <w:spacing w:line="360" w:lineRule="auto"/>
        <w:jc w:val="center"/>
        <w:rPr>
          <w:rFonts w:ascii="宋体" w:hAnsi="宋体" w:cs="宋体" w:hint="eastAsia"/>
          <w:b/>
          <w:color w:val="000000"/>
          <w:sz w:val="44"/>
          <w:szCs w:val="44"/>
        </w:rPr>
      </w:pPr>
      <w:r>
        <w:rPr>
          <w:rFonts w:ascii="宋体" w:hAnsi="宋体" w:cs="宋体" w:hint="eastAsia"/>
          <w:b/>
          <w:color w:val="000000"/>
          <w:sz w:val="44"/>
          <w:szCs w:val="44"/>
        </w:rPr>
        <w:t>武昌区</w:t>
      </w:r>
      <w:r w:rsidR="00D15C1D">
        <w:rPr>
          <w:rFonts w:ascii="宋体" w:hAnsi="宋体" w:cs="宋体" w:hint="eastAsia"/>
          <w:b/>
          <w:color w:val="000000"/>
          <w:sz w:val="44"/>
          <w:szCs w:val="44"/>
        </w:rPr>
        <w:t>工商联</w:t>
      </w:r>
    </w:p>
    <w:p w:rsidR="008237CC" w:rsidRPr="00D15C1D" w:rsidRDefault="00E34DC6" w:rsidP="006E7138">
      <w:pPr>
        <w:spacing w:line="360" w:lineRule="auto"/>
        <w:jc w:val="center"/>
        <w:rPr>
          <w:rFonts w:ascii="宋体" w:hAnsi="宋体" w:cs="宋体"/>
          <w:b/>
          <w:color w:val="000000"/>
          <w:sz w:val="44"/>
          <w:szCs w:val="44"/>
        </w:rPr>
      </w:pPr>
      <w:r>
        <w:rPr>
          <w:rFonts w:ascii="宋体" w:hAnsi="宋体" w:cs="宋体" w:hint="eastAsia"/>
          <w:b/>
          <w:color w:val="000000"/>
          <w:sz w:val="44"/>
          <w:szCs w:val="44"/>
        </w:rPr>
        <w:t>201</w:t>
      </w:r>
      <w:r w:rsidR="00D15C1D">
        <w:rPr>
          <w:rFonts w:ascii="宋体" w:hAnsi="宋体" w:cs="宋体" w:hint="eastAsia"/>
          <w:b/>
          <w:color w:val="000000"/>
          <w:sz w:val="44"/>
          <w:szCs w:val="44"/>
        </w:rPr>
        <w:t>8</w:t>
      </w:r>
      <w:r>
        <w:rPr>
          <w:rFonts w:ascii="宋体" w:hAnsi="宋体" w:cs="宋体" w:hint="eastAsia"/>
          <w:b/>
          <w:color w:val="000000"/>
          <w:sz w:val="44"/>
          <w:szCs w:val="44"/>
        </w:rPr>
        <w:t>年度</w:t>
      </w:r>
      <w:r>
        <w:rPr>
          <w:rFonts w:ascii="宋体" w:hAnsi="宋体" w:cs="宋体" w:hint="eastAsia"/>
          <w:b/>
          <w:spacing w:val="20"/>
          <w:sz w:val="44"/>
          <w:szCs w:val="44"/>
        </w:rPr>
        <w:t>项目</w:t>
      </w:r>
      <w:r w:rsidR="006E7138">
        <w:rPr>
          <w:rFonts w:ascii="宋体" w:hAnsi="宋体" w:cs="宋体" w:hint="eastAsia"/>
          <w:b/>
          <w:spacing w:val="20"/>
          <w:sz w:val="44"/>
          <w:szCs w:val="44"/>
        </w:rPr>
        <w:t>支出</w:t>
      </w:r>
      <w:r>
        <w:rPr>
          <w:rFonts w:ascii="宋体" w:hAnsi="宋体" w:cs="宋体" w:hint="eastAsia"/>
          <w:b/>
          <w:spacing w:val="20"/>
          <w:sz w:val="44"/>
          <w:szCs w:val="44"/>
        </w:rPr>
        <w:t>绩效自评报告</w:t>
      </w:r>
    </w:p>
    <w:p w:rsidR="008237CC" w:rsidRDefault="008237CC">
      <w:pPr>
        <w:spacing w:line="360" w:lineRule="auto"/>
        <w:jc w:val="left"/>
        <w:rPr>
          <w:rFonts w:ascii="宋体" w:hAnsi="宋体" w:cs="宋体"/>
          <w:color w:val="FF0000"/>
          <w:sz w:val="24"/>
          <w:szCs w:val="24"/>
        </w:rPr>
      </w:pPr>
      <w:bookmarkStart w:id="0" w:name="_Toc421134121"/>
      <w:bookmarkStart w:id="1" w:name="_Toc27270"/>
      <w:bookmarkStart w:id="2" w:name="_Toc22777"/>
    </w:p>
    <w:p w:rsidR="008237CC" w:rsidRPr="0046449D" w:rsidRDefault="00E34DC6" w:rsidP="0046449D">
      <w:pPr>
        <w:spacing w:line="360" w:lineRule="auto"/>
        <w:ind w:firstLineChars="200" w:firstLine="640"/>
        <w:jc w:val="left"/>
        <w:rPr>
          <w:rFonts w:ascii="仿宋_GB2312" w:eastAsia="仿宋_GB2312"/>
          <w:color w:val="000000"/>
          <w:sz w:val="32"/>
          <w:szCs w:val="32"/>
        </w:rPr>
      </w:pPr>
      <w:r w:rsidRPr="0046449D">
        <w:rPr>
          <w:rFonts w:ascii="仿宋_GB2312" w:eastAsia="仿宋_GB2312" w:hint="eastAsia"/>
          <w:color w:val="000000"/>
          <w:sz w:val="32"/>
          <w:szCs w:val="32"/>
        </w:rPr>
        <w:t>为深入贯彻落实党的十九大“全面实施绩效管理”的决策部署，切实增强地方主管部门以及资金使用单位的支出责任、提高资金使用效率的意识，根据《中华人民共和国预算法》《中央对地方专项转移支付绩效目标管理暂行办法》（财预〔2015〕163号）的要求，区工商联依据“服务企业</w:t>
      </w:r>
      <w:r w:rsidR="00D15C1D" w:rsidRPr="0046449D">
        <w:rPr>
          <w:rFonts w:ascii="仿宋_GB2312" w:eastAsia="仿宋_GB2312" w:hint="eastAsia"/>
          <w:color w:val="000000"/>
          <w:sz w:val="32"/>
          <w:szCs w:val="32"/>
        </w:rPr>
        <w:t>商会</w:t>
      </w:r>
      <w:r w:rsidRPr="0046449D">
        <w:rPr>
          <w:rFonts w:ascii="仿宋_GB2312" w:eastAsia="仿宋_GB2312" w:hint="eastAsia"/>
          <w:color w:val="000000"/>
          <w:sz w:val="32"/>
          <w:szCs w:val="32"/>
        </w:rPr>
        <w:t>经费”项目预算批复文件、资金使用情况、项目执行资料和其他相关资料，本着客观、公正、公平的原则，</w:t>
      </w:r>
      <w:r w:rsidR="00D15C1D" w:rsidRPr="0046449D">
        <w:rPr>
          <w:rFonts w:ascii="仿宋_GB2312" w:eastAsia="仿宋_GB2312" w:hint="eastAsia"/>
          <w:color w:val="000000"/>
          <w:sz w:val="32"/>
          <w:szCs w:val="32"/>
        </w:rPr>
        <w:t>开展了</w:t>
      </w:r>
      <w:r w:rsidRPr="0046449D">
        <w:rPr>
          <w:rFonts w:ascii="仿宋_GB2312" w:eastAsia="仿宋_GB2312" w:hint="eastAsia"/>
          <w:color w:val="000000"/>
          <w:sz w:val="32"/>
          <w:szCs w:val="32"/>
        </w:rPr>
        <w:t>绩效</w:t>
      </w:r>
      <w:r w:rsidR="00D15C1D" w:rsidRPr="0046449D">
        <w:rPr>
          <w:rFonts w:ascii="仿宋_GB2312" w:eastAsia="仿宋_GB2312" w:hint="eastAsia"/>
          <w:color w:val="000000"/>
          <w:sz w:val="32"/>
          <w:szCs w:val="32"/>
        </w:rPr>
        <w:t>自评</w:t>
      </w:r>
      <w:r w:rsidRPr="0046449D">
        <w:rPr>
          <w:rFonts w:ascii="仿宋_GB2312" w:eastAsia="仿宋_GB2312" w:hint="eastAsia"/>
          <w:color w:val="000000"/>
          <w:sz w:val="32"/>
          <w:szCs w:val="32"/>
        </w:rPr>
        <w:t>工作。</w:t>
      </w:r>
    </w:p>
    <w:p w:rsidR="006C6243" w:rsidRPr="006C6243" w:rsidRDefault="006C6243" w:rsidP="006E7138">
      <w:pPr>
        <w:pStyle w:val="1"/>
        <w:numPr>
          <w:ilvl w:val="0"/>
          <w:numId w:val="3"/>
        </w:numPr>
        <w:spacing w:beforeLines="50" w:afterLines="50" w:line="360" w:lineRule="auto"/>
        <w:jc w:val="left"/>
        <w:rPr>
          <w:rFonts w:ascii="黑体" w:hAnsi="黑体" w:cs="宋体"/>
          <w:b w:val="0"/>
          <w:sz w:val="32"/>
          <w:szCs w:val="32"/>
        </w:rPr>
      </w:pPr>
      <w:bookmarkStart w:id="3" w:name="_Toc8966"/>
      <w:r w:rsidRPr="006C6243">
        <w:rPr>
          <w:rFonts w:ascii="黑体" w:hAnsi="黑体" w:cs="宋体" w:hint="eastAsia"/>
          <w:b w:val="0"/>
          <w:sz w:val="32"/>
          <w:szCs w:val="32"/>
        </w:rPr>
        <w:t>项目基本情况</w:t>
      </w:r>
      <w:bookmarkEnd w:id="3"/>
    </w:p>
    <w:p w:rsidR="008237CC" w:rsidRDefault="00E34DC6">
      <w:pPr>
        <w:pStyle w:val="2"/>
        <w:spacing w:line="360" w:lineRule="auto"/>
        <w:ind w:leftChars="0" w:left="0"/>
        <w:jc w:val="left"/>
        <w:rPr>
          <w:rFonts w:ascii="宋体" w:eastAsia="宋体" w:hAnsi="宋体" w:cs="宋体"/>
          <w:sz w:val="30"/>
          <w:szCs w:val="30"/>
        </w:rPr>
      </w:pPr>
      <w:bookmarkStart w:id="4" w:name="_Toc30655"/>
      <w:r>
        <w:rPr>
          <w:rFonts w:ascii="宋体" w:eastAsia="宋体" w:hAnsi="宋体" w:cs="宋体" w:hint="eastAsia"/>
          <w:sz w:val="30"/>
          <w:szCs w:val="30"/>
        </w:rPr>
        <w:t>（</w:t>
      </w:r>
      <w:r w:rsidR="00D15C1D">
        <w:rPr>
          <w:rFonts w:ascii="宋体" w:eastAsia="宋体" w:hAnsi="宋体" w:cs="宋体" w:hint="eastAsia"/>
          <w:sz w:val="30"/>
          <w:szCs w:val="30"/>
        </w:rPr>
        <w:t>一</w:t>
      </w:r>
      <w:r>
        <w:rPr>
          <w:rFonts w:ascii="宋体" w:eastAsia="宋体" w:hAnsi="宋体" w:cs="宋体" w:hint="eastAsia"/>
          <w:sz w:val="30"/>
          <w:szCs w:val="30"/>
        </w:rPr>
        <w:t>）绩效目标</w:t>
      </w:r>
      <w:bookmarkEnd w:id="4"/>
    </w:p>
    <w:p w:rsidR="008237CC" w:rsidRPr="006C6243" w:rsidRDefault="00E34DC6" w:rsidP="00D15C1D">
      <w:pPr>
        <w:spacing w:line="360" w:lineRule="auto"/>
        <w:ind w:leftChars="200" w:left="420"/>
        <w:outlineLvl w:val="2"/>
        <w:rPr>
          <w:rFonts w:ascii="仿宋_GB2312" w:eastAsia="仿宋_GB2312" w:hAnsi="宋体" w:cs="宋体"/>
          <w:sz w:val="32"/>
          <w:szCs w:val="32"/>
        </w:rPr>
      </w:pPr>
      <w:bookmarkStart w:id="5" w:name="_Toc22731"/>
      <w:r w:rsidRPr="006C6243">
        <w:rPr>
          <w:rFonts w:ascii="仿宋_GB2312" w:eastAsia="仿宋_GB2312" w:hAnsi="宋体" w:cs="宋体" w:hint="eastAsia"/>
          <w:sz w:val="32"/>
          <w:szCs w:val="32"/>
        </w:rPr>
        <w:t>1、</w:t>
      </w:r>
      <w:r w:rsidR="006C6243">
        <w:rPr>
          <w:rFonts w:ascii="仿宋_GB2312" w:eastAsia="仿宋_GB2312" w:hAnsi="宋体" w:cs="宋体" w:hint="eastAsia"/>
          <w:sz w:val="32"/>
          <w:szCs w:val="32"/>
        </w:rPr>
        <w:t>数量</w:t>
      </w:r>
      <w:r w:rsidRPr="006C6243">
        <w:rPr>
          <w:rFonts w:ascii="仿宋_GB2312" w:eastAsia="仿宋_GB2312" w:hAnsi="宋体" w:cs="宋体" w:hint="eastAsia"/>
          <w:sz w:val="32"/>
          <w:szCs w:val="32"/>
        </w:rPr>
        <w:t>指标</w:t>
      </w:r>
      <w:bookmarkEnd w:id="5"/>
    </w:p>
    <w:p w:rsidR="006C6243" w:rsidRDefault="00E34DC6" w:rsidP="006C6243">
      <w:pPr>
        <w:spacing w:line="360" w:lineRule="auto"/>
        <w:ind w:firstLineChars="200" w:firstLine="640"/>
        <w:rPr>
          <w:rFonts w:ascii="仿宋_GB2312" w:eastAsia="仿宋_GB2312"/>
          <w:color w:val="000000"/>
          <w:sz w:val="32"/>
          <w:szCs w:val="32"/>
        </w:rPr>
      </w:pPr>
      <w:r w:rsidRPr="006C6243">
        <w:rPr>
          <w:rFonts w:ascii="仿宋_GB2312" w:eastAsia="仿宋_GB2312" w:hAnsi="宋体" w:cs="宋体" w:hint="eastAsia"/>
          <w:sz w:val="32"/>
          <w:szCs w:val="32"/>
        </w:rPr>
        <w:t>根据工商联的部门职能，项目实施期间</w:t>
      </w:r>
      <w:r w:rsidR="00F3224D" w:rsidRPr="006C6243">
        <w:rPr>
          <w:rFonts w:ascii="仿宋_GB2312" w:eastAsia="仿宋_GB2312" w:hAnsi="宋体" w:cs="宋体" w:hint="eastAsia"/>
          <w:kern w:val="0"/>
          <w:sz w:val="32"/>
          <w:szCs w:val="32"/>
        </w:rPr>
        <w:t>实施“领军企业家培育”工程，组织企业家及高管人员培训100人次；</w:t>
      </w:r>
      <w:r w:rsidR="00F3224D" w:rsidRPr="006C6243">
        <w:rPr>
          <w:rFonts w:ascii="仿宋_GB2312" w:eastAsia="仿宋_GB2312" w:hint="eastAsia"/>
          <w:color w:val="000000"/>
          <w:sz w:val="32"/>
          <w:szCs w:val="32"/>
        </w:rPr>
        <w:t>组织考察调研、政企交流、精准扶贫、年轻一代特色沙龙等主题活动</w:t>
      </w:r>
      <w:r w:rsidR="006C6243">
        <w:rPr>
          <w:rFonts w:ascii="仿宋_GB2312" w:eastAsia="仿宋_GB2312" w:hint="eastAsia"/>
          <w:color w:val="000000"/>
          <w:sz w:val="32"/>
          <w:szCs w:val="32"/>
        </w:rPr>
        <w:t>4</w:t>
      </w:r>
      <w:r w:rsidR="00F3224D" w:rsidRPr="006C6243">
        <w:rPr>
          <w:rFonts w:ascii="仿宋_GB2312" w:eastAsia="仿宋_GB2312" w:hint="eastAsia"/>
          <w:color w:val="000000"/>
          <w:sz w:val="32"/>
          <w:szCs w:val="32"/>
        </w:rPr>
        <w:t>次；围绕“培育壮大</w:t>
      </w:r>
      <w:r w:rsidR="006C6243">
        <w:rPr>
          <w:rFonts w:ascii="仿宋_GB2312" w:eastAsia="仿宋_GB2312" w:hint="eastAsia"/>
          <w:color w:val="000000"/>
          <w:sz w:val="32"/>
          <w:szCs w:val="32"/>
        </w:rPr>
        <w:t xml:space="preserve"> ‘</w:t>
      </w:r>
      <w:r w:rsidR="006C6243" w:rsidRPr="006C6243">
        <w:rPr>
          <w:rFonts w:ascii="仿宋_GB2312" w:eastAsia="仿宋_GB2312" w:hint="eastAsia"/>
          <w:color w:val="000000"/>
          <w:sz w:val="32"/>
          <w:szCs w:val="32"/>
        </w:rPr>
        <w:t>新四军</w:t>
      </w:r>
      <w:r w:rsidR="006C6243">
        <w:rPr>
          <w:rFonts w:ascii="仿宋_GB2312" w:eastAsia="仿宋_GB2312" w:hint="eastAsia"/>
          <w:color w:val="000000"/>
          <w:sz w:val="32"/>
          <w:szCs w:val="32"/>
        </w:rPr>
        <w:t>’</w:t>
      </w:r>
      <w:r w:rsidR="00F3224D" w:rsidRPr="006C6243">
        <w:rPr>
          <w:rFonts w:ascii="仿宋_GB2312" w:eastAsia="仿宋_GB2312" w:hint="eastAsia"/>
          <w:color w:val="000000"/>
          <w:sz w:val="32"/>
          <w:szCs w:val="32"/>
        </w:rPr>
        <w:t>，大力推动武昌新民营经济发展”“打造楼宇经济升级版，助力产业转型升级”等内容，开展课题调研，形成调研报告4篇；推动基层商会按照“班子建设好、团结教育好、服务发展好、自律规范好”要求，全面提升整体建设水平，指导3家基层商会创建全市“四好”商会；开展非公企业党组织“星级争创”活动，进一步加强基层</w:t>
      </w:r>
      <w:r w:rsidR="00F3224D" w:rsidRPr="006C6243">
        <w:rPr>
          <w:rFonts w:ascii="仿宋_GB2312" w:eastAsia="仿宋_GB2312" w:hint="eastAsia"/>
          <w:color w:val="000000"/>
          <w:sz w:val="32"/>
          <w:szCs w:val="32"/>
        </w:rPr>
        <w:lastRenderedPageBreak/>
        <w:t xml:space="preserve">党组织建设，强化党员队伍教育管理，充分发挥党组织在企业中的战斗堡垒作用、党员在员工中的先锋模范作用。  </w:t>
      </w:r>
    </w:p>
    <w:p w:rsidR="008237CC" w:rsidRPr="006C6243" w:rsidRDefault="00E34DC6" w:rsidP="006C6243">
      <w:pPr>
        <w:spacing w:line="360" w:lineRule="auto"/>
        <w:ind w:firstLineChars="200" w:firstLine="640"/>
        <w:rPr>
          <w:rFonts w:ascii="仿宋_GB2312" w:eastAsia="仿宋_GB2312" w:hAnsi="宋体" w:cs="宋体"/>
          <w:sz w:val="32"/>
          <w:szCs w:val="32"/>
        </w:rPr>
      </w:pPr>
      <w:r w:rsidRPr="006C6243">
        <w:rPr>
          <w:rFonts w:ascii="仿宋_GB2312" w:eastAsia="仿宋_GB2312" w:hAnsi="宋体" w:cs="宋体" w:hint="eastAsia"/>
          <w:sz w:val="32"/>
          <w:szCs w:val="32"/>
        </w:rPr>
        <w:t>数量质量指标均达标，且在时限内完成，无项目超支情况。</w:t>
      </w:r>
    </w:p>
    <w:p w:rsidR="008237CC" w:rsidRPr="006C6243" w:rsidRDefault="00E34DC6">
      <w:pPr>
        <w:numPr>
          <w:ilvl w:val="0"/>
          <w:numId w:val="4"/>
        </w:numPr>
        <w:spacing w:line="360" w:lineRule="auto"/>
        <w:outlineLvl w:val="2"/>
        <w:rPr>
          <w:rFonts w:ascii="仿宋_GB2312" w:eastAsia="仿宋_GB2312" w:hAnsi="宋体" w:cs="宋体"/>
          <w:bCs/>
          <w:kern w:val="0"/>
          <w:sz w:val="32"/>
        </w:rPr>
      </w:pPr>
      <w:bookmarkStart w:id="6" w:name="_Toc16353"/>
      <w:r w:rsidRPr="006C6243">
        <w:rPr>
          <w:rFonts w:ascii="仿宋_GB2312" w:eastAsia="仿宋_GB2312" w:hAnsi="宋体" w:cs="宋体" w:hint="eastAsia"/>
          <w:bCs/>
          <w:kern w:val="0"/>
          <w:sz w:val="32"/>
        </w:rPr>
        <w:t>效益指标</w:t>
      </w:r>
      <w:bookmarkEnd w:id="6"/>
    </w:p>
    <w:p w:rsidR="00F3224D" w:rsidRPr="00F3224D" w:rsidRDefault="00E34DC6" w:rsidP="00F3224D">
      <w:pPr>
        <w:pStyle w:val="a6"/>
        <w:ind w:firstLine="555"/>
        <w:textAlignment w:val="center"/>
        <w:rPr>
          <w:rFonts w:ascii="仿宋_GB2312" w:eastAsia="仿宋_GB2312" w:hAnsi="宋体" w:cs="宋体"/>
          <w:bCs/>
          <w:sz w:val="32"/>
        </w:rPr>
      </w:pPr>
      <w:r w:rsidRPr="006C6243">
        <w:rPr>
          <w:rFonts w:ascii="仿宋_GB2312" w:eastAsia="仿宋_GB2312" w:hAnsi="宋体" w:cs="宋体" w:hint="eastAsia"/>
          <w:bCs/>
          <w:sz w:val="32"/>
        </w:rPr>
        <w:t>社会效益指标：201</w:t>
      </w:r>
      <w:r w:rsidR="00D15C1D" w:rsidRPr="006C6243">
        <w:rPr>
          <w:rFonts w:ascii="仿宋_GB2312" w:eastAsia="仿宋_GB2312" w:hAnsi="宋体" w:cs="宋体" w:hint="eastAsia"/>
          <w:bCs/>
          <w:sz w:val="32"/>
        </w:rPr>
        <w:t>8</w:t>
      </w:r>
      <w:r w:rsidRPr="006C6243">
        <w:rPr>
          <w:rFonts w:ascii="仿宋_GB2312" w:eastAsia="仿宋_GB2312" w:hAnsi="宋体" w:cs="宋体" w:hint="eastAsia"/>
          <w:bCs/>
          <w:sz w:val="32"/>
        </w:rPr>
        <w:t>年度财政项目资金施行后，武昌区工商联发挥工商联联系服务企业的桥梁</w:t>
      </w:r>
      <w:r w:rsidR="00D15C1D" w:rsidRPr="006C6243">
        <w:rPr>
          <w:rFonts w:ascii="仿宋_GB2312" w:eastAsia="仿宋_GB2312" w:hAnsi="宋体" w:cs="宋体" w:hint="eastAsia"/>
          <w:bCs/>
          <w:sz w:val="32"/>
        </w:rPr>
        <w:t>和纽带</w:t>
      </w:r>
      <w:r w:rsidRPr="006C6243">
        <w:rPr>
          <w:rFonts w:ascii="仿宋_GB2312" w:eastAsia="仿宋_GB2312" w:hAnsi="宋体" w:cs="宋体" w:hint="eastAsia"/>
          <w:bCs/>
          <w:sz w:val="32"/>
        </w:rPr>
        <w:t>作用，</w:t>
      </w:r>
      <w:bookmarkStart w:id="7" w:name="_Toc2731"/>
      <w:r w:rsidR="00F3224D" w:rsidRPr="00F3224D">
        <w:rPr>
          <w:rFonts w:ascii="仿宋_GB2312" w:eastAsia="仿宋_GB2312" w:hAnsi="宋体" w:cs="宋体" w:hint="eastAsia"/>
          <w:bCs/>
          <w:sz w:val="32"/>
        </w:rPr>
        <w:t>一是强化思想引导，努力促进非公经济人士健康成长。在民营企业中深入宣传党和国家大政方针政策，结合区人才建设工作目标，组织企业家及高管人员的培训，认真开展助力非公经济人士“年轻一代”成长、精准扶贫等特色主题活动；二是提升服务能力，认真贯彻落实习近平总书记在民营经济座谈会上讲话精神，努力促进民营经济健康发展。围绕深化改革、破解难题，广泛深入开展调研，撰写了多篇报告；三是认真贯彻落实上级党委关于非公党建工作的具体要求，推进全面从严治党向非公党组织延伸，重点抓好党组织书记的教育培训，指导党组织的设立、党员发展、活动开展等，进一步提升非公企业党组织的政治引领能力，提升党组织书记围绕中心促进发展的能力。</w:t>
      </w:r>
    </w:p>
    <w:p w:rsidR="00F3224D" w:rsidRPr="006C6243" w:rsidRDefault="00E34DC6" w:rsidP="006C6243">
      <w:pPr>
        <w:autoSpaceDE w:val="0"/>
        <w:autoSpaceDN w:val="0"/>
        <w:adjustRightInd w:val="0"/>
        <w:snapToGrid w:val="0"/>
        <w:spacing w:line="600" w:lineRule="exact"/>
        <w:ind w:firstLineChars="200" w:firstLine="640"/>
        <w:rPr>
          <w:rFonts w:ascii="仿宋_GB2312" w:eastAsia="仿宋_GB2312" w:hAnsi="宋体" w:cs="宋体"/>
          <w:bCs/>
          <w:kern w:val="0"/>
          <w:sz w:val="32"/>
        </w:rPr>
      </w:pPr>
      <w:r w:rsidRPr="00F3224D">
        <w:rPr>
          <w:rFonts w:ascii="仿宋_GB2312" w:eastAsia="仿宋_GB2312" w:hAnsi="宋体" w:cs="宋体" w:hint="eastAsia"/>
          <w:bCs/>
          <w:kern w:val="0"/>
          <w:sz w:val="32"/>
        </w:rPr>
        <w:t>通过实施201</w:t>
      </w:r>
      <w:r w:rsidR="00D15C1D" w:rsidRPr="00F3224D">
        <w:rPr>
          <w:rFonts w:ascii="仿宋_GB2312" w:eastAsia="仿宋_GB2312" w:hAnsi="宋体" w:cs="宋体" w:hint="eastAsia"/>
          <w:bCs/>
          <w:kern w:val="0"/>
          <w:sz w:val="32"/>
        </w:rPr>
        <w:t>8</w:t>
      </w:r>
      <w:r w:rsidRPr="00F3224D">
        <w:rPr>
          <w:rFonts w:ascii="仿宋_GB2312" w:eastAsia="仿宋_GB2312" w:hAnsi="宋体" w:cs="宋体" w:hint="eastAsia"/>
          <w:bCs/>
          <w:kern w:val="0"/>
          <w:sz w:val="32"/>
        </w:rPr>
        <w:t>年度财政项目资金，</w:t>
      </w:r>
      <w:r w:rsidR="00F3224D">
        <w:rPr>
          <w:rFonts w:ascii="仿宋_GB2312" w:eastAsia="仿宋_GB2312" w:hAnsi="宋体" w:cs="宋体" w:hint="eastAsia"/>
          <w:bCs/>
          <w:kern w:val="0"/>
          <w:sz w:val="32"/>
        </w:rPr>
        <w:t>进一步</w:t>
      </w:r>
      <w:r w:rsidR="00F3224D" w:rsidRPr="00D70658">
        <w:rPr>
          <w:rFonts w:ascii="仿宋_GB2312" w:eastAsia="仿宋_GB2312" w:hAnsi="宋体" w:cs="宋体" w:hint="eastAsia"/>
          <w:bCs/>
          <w:kern w:val="0"/>
          <w:sz w:val="32"/>
        </w:rPr>
        <w:t>增加企业发展信心，促进非公经济健康发展，提高非公经济人士投身我区经济社会发展的积极性</w:t>
      </w:r>
      <w:r w:rsidR="00F3224D" w:rsidRPr="006C6243">
        <w:rPr>
          <w:rFonts w:ascii="仿宋_GB2312" w:eastAsia="仿宋_GB2312" w:hAnsi="宋体" w:cs="宋体" w:hint="eastAsia"/>
          <w:bCs/>
          <w:kern w:val="0"/>
          <w:sz w:val="32"/>
        </w:rPr>
        <w:t>；进一步强化了非公党组织的影响力和作用力。</w:t>
      </w:r>
    </w:p>
    <w:p w:rsidR="008237CC" w:rsidRPr="006C6243" w:rsidRDefault="00E34DC6" w:rsidP="006C6243">
      <w:pPr>
        <w:spacing w:line="360" w:lineRule="auto"/>
        <w:ind w:firstLineChars="200" w:firstLine="640"/>
        <w:rPr>
          <w:rFonts w:ascii="仿宋_GB2312" w:eastAsia="仿宋_GB2312" w:hAnsi="宋体" w:cs="宋体"/>
          <w:bCs/>
          <w:kern w:val="0"/>
          <w:sz w:val="32"/>
        </w:rPr>
      </w:pPr>
      <w:bookmarkStart w:id="8" w:name="_Toc26846"/>
      <w:r w:rsidRPr="006C6243">
        <w:rPr>
          <w:rFonts w:ascii="仿宋_GB2312" w:eastAsia="仿宋_GB2312" w:hAnsi="宋体" w:cs="宋体" w:hint="eastAsia"/>
          <w:bCs/>
          <w:kern w:val="0"/>
          <w:sz w:val="32"/>
        </w:rPr>
        <w:t>3、满意度指标</w:t>
      </w:r>
      <w:bookmarkEnd w:id="7"/>
      <w:bookmarkEnd w:id="8"/>
    </w:p>
    <w:p w:rsidR="008237CC" w:rsidRDefault="00E34DC6" w:rsidP="006C6243">
      <w:pPr>
        <w:spacing w:line="360" w:lineRule="auto"/>
        <w:ind w:firstLineChars="200" w:firstLine="640"/>
        <w:rPr>
          <w:rFonts w:ascii="仿宋_GB2312" w:eastAsia="仿宋_GB2312" w:hAnsi="宋体" w:cs="宋体"/>
          <w:bCs/>
          <w:kern w:val="0"/>
          <w:sz w:val="32"/>
        </w:rPr>
      </w:pPr>
      <w:r w:rsidRPr="006C6243">
        <w:rPr>
          <w:rFonts w:ascii="仿宋_GB2312" w:eastAsia="仿宋_GB2312" w:hAnsi="宋体" w:cs="宋体" w:hint="eastAsia"/>
          <w:bCs/>
          <w:kern w:val="0"/>
          <w:sz w:val="32"/>
        </w:rPr>
        <w:t>项目</w:t>
      </w:r>
      <w:r w:rsidR="00F3224D" w:rsidRPr="006C6243">
        <w:rPr>
          <w:rFonts w:ascii="仿宋_GB2312" w:eastAsia="仿宋_GB2312" w:hAnsi="宋体" w:cs="宋体" w:hint="eastAsia"/>
          <w:bCs/>
          <w:kern w:val="0"/>
          <w:sz w:val="32"/>
        </w:rPr>
        <w:t>服务对象</w:t>
      </w:r>
      <w:r w:rsidRPr="006C6243">
        <w:rPr>
          <w:rFonts w:ascii="仿宋_GB2312" w:eastAsia="仿宋_GB2312" w:hAnsi="宋体" w:cs="宋体" w:hint="eastAsia"/>
          <w:bCs/>
          <w:kern w:val="0"/>
          <w:sz w:val="32"/>
        </w:rPr>
        <w:t xml:space="preserve">满意度应达到95%。  </w:t>
      </w:r>
    </w:p>
    <w:p w:rsidR="0046449D" w:rsidRPr="006C6243" w:rsidRDefault="0046449D" w:rsidP="006C6243">
      <w:pPr>
        <w:spacing w:line="360" w:lineRule="auto"/>
        <w:ind w:firstLineChars="200" w:firstLine="640"/>
        <w:rPr>
          <w:rFonts w:ascii="仿宋_GB2312" w:eastAsia="仿宋_GB2312" w:hAnsi="宋体" w:cs="宋体"/>
          <w:bCs/>
          <w:kern w:val="0"/>
          <w:sz w:val="32"/>
        </w:rPr>
      </w:pPr>
    </w:p>
    <w:tbl>
      <w:tblPr>
        <w:tblW w:w="9360" w:type="dxa"/>
        <w:tblInd w:w="93" w:type="dxa"/>
        <w:tblLook w:val="04A0"/>
      </w:tblPr>
      <w:tblGrid>
        <w:gridCol w:w="1080"/>
        <w:gridCol w:w="1080"/>
        <w:gridCol w:w="1080"/>
        <w:gridCol w:w="1080"/>
        <w:gridCol w:w="1440"/>
        <w:gridCol w:w="1440"/>
        <w:gridCol w:w="1080"/>
        <w:gridCol w:w="1080"/>
      </w:tblGrid>
      <w:tr w:rsidR="006C6243" w:rsidRPr="00D70658" w:rsidTr="0020573D">
        <w:trPr>
          <w:trHeight w:val="900"/>
        </w:trPr>
        <w:tc>
          <w:tcPr>
            <w:tcW w:w="9360" w:type="dxa"/>
            <w:gridSpan w:val="8"/>
            <w:tcBorders>
              <w:top w:val="nil"/>
              <w:left w:val="nil"/>
              <w:bottom w:val="nil"/>
              <w:right w:val="nil"/>
            </w:tcBorders>
            <w:shd w:val="clear" w:color="auto" w:fill="auto"/>
            <w:noWrap/>
            <w:vAlign w:val="center"/>
            <w:hideMark/>
          </w:tcPr>
          <w:p w:rsidR="00CD0874" w:rsidRDefault="00CD0874" w:rsidP="0020573D">
            <w:pPr>
              <w:widowControl/>
              <w:jc w:val="center"/>
              <w:rPr>
                <w:rFonts w:ascii="宋体" w:hAnsi="宋体" w:cs="宋体"/>
                <w:b/>
                <w:bCs/>
                <w:kern w:val="0"/>
                <w:sz w:val="24"/>
                <w:szCs w:val="24"/>
              </w:rPr>
            </w:pPr>
          </w:p>
          <w:p w:rsidR="006C6243" w:rsidRPr="00D70658" w:rsidRDefault="006C6243" w:rsidP="0020573D">
            <w:pPr>
              <w:widowControl/>
              <w:jc w:val="center"/>
              <w:rPr>
                <w:rFonts w:ascii="宋体" w:hAnsi="宋体" w:cs="宋体"/>
                <w:b/>
                <w:bCs/>
                <w:kern w:val="0"/>
                <w:sz w:val="24"/>
                <w:szCs w:val="24"/>
              </w:rPr>
            </w:pPr>
            <w:r w:rsidRPr="00D70658">
              <w:rPr>
                <w:rFonts w:ascii="宋体" w:hAnsi="宋体" w:cs="宋体" w:hint="eastAsia"/>
                <w:b/>
                <w:bCs/>
                <w:kern w:val="0"/>
                <w:sz w:val="24"/>
                <w:szCs w:val="24"/>
              </w:rPr>
              <w:t>“201</w:t>
            </w:r>
            <w:r>
              <w:rPr>
                <w:rFonts w:ascii="宋体" w:hAnsi="宋体" w:cs="宋体" w:hint="eastAsia"/>
                <w:b/>
                <w:bCs/>
                <w:kern w:val="0"/>
                <w:sz w:val="24"/>
                <w:szCs w:val="24"/>
              </w:rPr>
              <w:t>8</w:t>
            </w:r>
            <w:r w:rsidRPr="00D70658">
              <w:rPr>
                <w:rFonts w:ascii="宋体" w:hAnsi="宋体" w:cs="宋体" w:hint="eastAsia"/>
                <w:b/>
                <w:bCs/>
                <w:kern w:val="0"/>
                <w:sz w:val="24"/>
                <w:szCs w:val="24"/>
              </w:rPr>
              <w:t>年武昌区工商联服务企业</w:t>
            </w:r>
            <w:r>
              <w:rPr>
                <w:rFonts w:ascii="宋体" w:hAnsi="宋体" w:cs="宋体" w:hint="eastAsia"/>
                <w:b/>
                <w:bCs/>
                <w:kern w:val="0"/>
                <w:sz w:val="24"/>
                <w:szCs w:val="24"/>
              </w:rPr>
              <w:t>商会</w:t>
            </w:r>
            <w:r w:rsidRPr="00D70658">
              <w:rPr>
                <w:rFonts w:ascii="宋体" w:hAnsi="宋体" w:cs="宋体" w:hint="eastAsia"/>
                <w:b/>
                <w:bCs/>
                <w:kern w:val="0"/>
                <w:sz w:val="24"/>
                <w:szCs w:val="24"/>
              </w:rPr>
              <w:t xml:space="preserve">经费”绩效目标完成情况对比表 </w:t>
            </w:r>
          </w:p>
        </w:tc>
      </w:tr>
      <w:tr w:rsidR="006C6243" w:rsidRPr="00D70658" w:rsidTr="0020573D">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项目名称</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201</w:t>
            </w:r>
            <w:r>
              <w:rPr>
                <w:rFonts w:ascii="宋体" w:hAnsi="宋体" w:cs="宋体" w:hint="eastAsia"/>
                <w:kern w:val="0"/>
                <w:sz w:val="20"/>
                <w:szCs w:val="20"/>
              </w:rPr>
              <w:t>8</w:t>
            </w:r>
            <w:r w:rsidRPr="00D70658">
              <w:rPr>
                <w:rFonts w:ascii="宋体" w:hAnsi="宋体" w:cs="宋体" w:hint="eastAsia"/>
                <w:kern w:val="0"/>
                <w:sz w:val="20"/>
                <w:szCs w:val="20"/>
              </w:rPr>
              <w:t>年武昌区工商联服务企业</w:t>
            </w:r>
            <w:r>
              <w:rPr>
                <w:rFonts w:ascii="宋体" w:hAnsi="宋体" w:cs="宋体" w:hint="eastAsia"/>
                <w:kern w:val="0"/>
                <w:sz w:val="20"/>
                <w:szCs w:val="20"/>
              </w:rPr>
              <w:t>商会</w:t>
            </w:r>
            <w:r w:rsidRPr="00D70658">
              <w:rPr>
                <w:rFonts w:ascii="宋体" w:hAnsi="宋体" w:cs="宋体" w:hint="eastAsia"/>
                <w:kern w:val="0"/>
                <w:sz w:val="20"/>
                <w:szCs w:val="20"/>
              </w:rPr>
              <w:t>经费</w:t>
            </w:r>
          </w:p>
        </w:tc>
      </w:tr>
      <w:tr w:rsidR="006C6243" w:rsidRPr="00D70658" w:rsidTr="0020573D">
        <w:trPr>
          <w:trHeight w:val="480"/>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项目主管部门</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武昌区</w:t>
            </w:r>
            <w:r>
              <w:rPr>
                <w:rFonts w:ascii="宋体" w:hAnsi="宋体" w:cs="宋体" w:hint="eastAsia"/>
                <w:kern w:val="0"/>
                <w:sz w:val="20"/>
                <w:szCs w:val="20"/>
              </w:rPr>
              <w:t>工商联</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项目执行单位</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武昌区</w:t>
            </w:r>
            <w:r>
              <w:rPr>
                <w:rFonts w:ascii="宋体" w:hAnsi="宋体" w:cs="宋体" w:hint="eastAsia"/>
                <w:kern w:val="0"/>
                <w:sz w:val="20"/>
                <w:szCs w:val="20"/>
              </w:rPr>
              <w:t>工商联</w:t>
            </w:r>
          </w:p>
        </w:tc>
      </w:tr>
      <w:tr w:rsidR="006C6243" w:rsidRPr="00D70658" w:rsidTr="0020573D">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项目属性</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1.部门预算类项目 ▇      2.区直专项和省对下转移支付类项目 □</w:t>
            </w:r>
          </w:p>
        </w:tc>
      </w:tr>
      <w:tr w:rsidR="006C6243" w:rsidRPr="00D70658" w:rsidTr="0020573D">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项目总预算</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48</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项目当年预算</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48</w:t>
            </w:r>
          </w:p>
        </w:tc>
      </w:tr>
      <w:tr w:rsidR="006C6243" w:rsidRPr="00D70658" w:rsidTr="0020573D">
        <w:trPr>
          <w:trHeight w:val="285"/>
        </w:trPr>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项目资金来源</w:t>
            </w: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来源项目</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金额</w:t>
            </w:r>
          </w:p>
        </w:tc>
      </w:tr>
      <w:tr w:rsidR="006C6243" w:rsidRPr="00D70658" w:rsidTr="0020573D">
        <w:trPr>
          <w:trHeight w:val="285"/>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合计</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48</w:t>
            </w:r>
          </w:p>
        </w:tc>
      </w:tr>
      <w:tr w:rsidR="006C6243" w:rsidRPr="00D70658" w:rsidTr="0020573D">
        <w:trPr>
          <w:trHeight w:val="285"/>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公共预算财政拨款</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48</w:t>
            </w:r>
          </w:p>
        </w:tc>
      </w:tr>
      <w:tr w:rsidR="006C6243" w:rsidRPr="00D70658" w:rsidTr="0020573D">
        <w:trPr>
          <w:trHeight w:val="285"/>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 xml:space="preserve">  其中：区级资金</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48</w:t>
            </w:r>
          </w:p>
        </w:tc>
      </w:tr>
      <w:tr w:rsidR="006C6243" w:rsidRPr="00D70658" w:rsidTr="0020573D">
        <w:trPr>
          <w:trHeight w:val="285"/>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 xml:space="preserve">       省级资金</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 xml:space="preserve">　</w:t>
            </w:r>
          </w:p>
        </w:tc>
      </w:tr>
      <w:tr w:rsidR="006C6243" w:rsidRPr="00D70658" w:rsidTr="0020573D">
        <w:trPr>
          <w:trHeight w:val="285"/>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 xml:space="preserve">       中央资金</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 xml:space="preserve">　</w:t>
            </w:r>
          </w:p>
        </w:tc>
      </w:tr>
      <w:tr w:rsidR="006C6243" w:rsidRPr="00D70658" w:rsidTr="0020573D">
        <w:trPr>
          <w:trHeight w:val="510"/>
        </w:trPr>
        <w:tc>
          <w:tcPr>
            <w:tcW w:w="108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项目支出预算及测算依据</w:t>
            </w:r>
          </w:p>
        </w:tc>
        <w:tc>
          <w:tcPr>
            <w:tcW w:w="1080" w:type="dxa"/>
            <w:tcBorders>
              <w:top w:val="nil"/>
              <w:left w:val="nil"/>
              <w:bottom w:val="single" w:sz="4" w:space="0" w:color="auto"/>
              <w:right w:val="single" w:sz="4" w:space="0" w:color="auto"/>
            </w:tcBorders>
            <w:shd w:val="clear" w:color="auto" w:fill="auto"/>
            <w:textDirection w:val="tbRlV"/>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项目支出明细预算</w:t>
            </w:r>
          </w:p>
        </w:tc>
        <w:tc>
          <w:tcPr>
            <w:tcW w:w="5040" w:type="dxa"/>
            <w:gridSpan w:val="4"/>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项目支出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b/>
                <w:bCs/>
                <w:kern w:val="0"/>
                <w:sz w:val="20"/>
                <w:szCs w:val="20"/>
              </w:rPr>
            </w:pPr>
            <w:r>
              <w:rPr>
                <w:rFonts w:ascii="宋体" w:hAnsi="宋体" w:cs="宋体" w:hint="eastAsia"/>
                <w:b/>
                <w:bCs/>
                <w:kern w:val="0"/>
                <w:sz w:val="20"/>
                <w:szCs w:val="20"/>
              </w:rPr>
              <w:t>44.9</w:t>
            </w:r>
          </w:p>
        </w:tc>
      </w:tr>
      <w:tr w:rsidR="006C6243" w:rsidRPr="00D70658" w:rsidTr="0020573D">
        <w:trPr>
          <w:trHeight w:val="960"/>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测算依据及说明</w:t>
            </w:r>
          </w:p>
        </w:tc>
        <w:tc>
          <w:tcPr>
            <w:tcW w:w="7200" w:type="dxa"/>
            <w:gridSpan w:val="6"/>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根据工商联的部门</w:t>
            </w:r>
            <w:r>
              <w:rPr>
                <w:rFonts w:ascii="宋体" w:hAnsi="宋体" w:cs="宋体" w:hint="eastAsia"/>
                <w:kern w:val="0"/>
                <w:sz w:val="20"/>
                <w:szCs w:val="20"/>
              </w:rPr>
              <w:t>职责</w:t>
            </w:r>
            <w:r w:rsidRPr="00D70658">
              <w:rPr>
                <w:rFonts w:ascii="宋体" w:hAnsi="宋体" w:cs="宋体" w:hint="eastAsia"/>
                <w:kern w:val="0"/>
                <w:sz w:val="20"/>
                <w:szCs w:val="20"/>
              </w:rPr>
              <w:t>，进一步</w:t>
            </w:r>
            <w:r>
              <w:rPr>
                <w:rFonts w:ascii="宋体" w:hAnsi="宋体" w:cs="宋体" w:hint="eastAsia"/>
                <w:kern w:val="0"/>
                <w:sz w:val="20"/>
                <w:szCs w:val="20"/>
              </w:rPr>
              <w:t>优化</w:t>
            </w:r>
            <w:r w:rsidRPr="00D70658">
              <w:rPr>
                <w:rFonts w:ascii="宋体" w:hAnsi="宋体" w:cs="宋体" w:hint="eastAsia"/>
                <w:kern w:val="0"/>
                <w:sz w:val="20"/>
                <w:szCs w:val="20"/>
              </w:rPr>
              <w:t>六大服务平台作用，积极协调解决企业困难；对外联系</w:t>
            </w:r>
            <w:r>
              <w:rPr>
                <w:rFonts w:ascii="宋体" w:hAnsi="宋体" w:cs="宋体" w:hint="eastAsia"/>
                <w:kern w:val="0"/>
                <w:sz w:val="20"/>
                <w:szCs w:val="20"/>
              </w:rPr>
              <w:t>重点</w:t>
            </w:r>
            <w:r w:rsidRPr="00D70658">
              <w:rPr>
                <w:rFonts w:ascii="宋体" w:hAnsi="宋体" w:cs="宋体" w:hint="eastAsia"/>
                <w:kern w:val="0"/>
                <w:sz w:val="20"/>
                <w:szCs w:val="20"/>
              </w:rPr>
              <w:t>企业、商会，同时积极开展招商引资以及联系服务企业工作；按章程的规定，召开执委会、常委会、会长会</w:t>
            </w:r>
            <w:r>
              <w:rPr>
                <w:rFonts w:ascii="宋体" w:hAnsi="宋体" w:cs="宋体" w:hint="eastAsia"/>
                <w:kern w:val="0"/>
                <w:sz w:val="20"/>
                <w:szCs w:val="20"/>
              </w:rPr>
              <w:t>；落实会员企业党委职责，强化管理、指导基层非公党组织开展党建工作。</w:t>
            </w:r>
          </w:p>
        </w:tc>
      </w:tr>
      <w:tr w:rsidR="006C6243" w:rsidRPr="00D70658" w:rsidTr="0020573D">
        <w:trPr>
          <w:trHeight w:val="285"/>
        </w:trPr>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项目绩效</w:t>
            </w:r>
            <w:r w:rsidRPr="00D70658">
              <w:rPr>
                <w:rFonts w:ascii="宋体" w:hAnsi="宋体" w:cs="宋体" w:hint="eastAsia"/>
                <w:kern w:val="0"/>
                <w:sz w:val="20"/>
                <w:szCs w:val="20"/>
              </w:rPr>
              <w:br/>
              <w:t>目标</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长期目标</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年度目标</w:t>
            </w:r>
          </w:p>
        </w:tc>
      </w:tr>
      <w:tr w:rsidR="006C6243" w:rsidRPr="00D70658" w:rsidTr="0020573D">
        <w:trPr>
          <w:trHeight w:val="1740"/>
        </w:trPr>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围绕“四个全面”战略布局，牢牢把握“两个健康”工作主题，聚焦打造经济、城市、民生三个“升级版”</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autoSpaceDE w:val="0"/>
              <w:autoSpaceDN w:val="0"/>
              <w:adjustRightInd w:val="0"/>
              <w:snapToGrid w:val="0"/>
              <w:ind w:firstLineChars="200" w:firstLine="400"/>
              <w:rPr>
                <w:rFonts w:ascii="宋体" w:hAnsi="宋体" w:cs="宋体"/>
                <w:kern w:val="0"/>
                <w:sz w:val="20"/>
                <w:szCs w:val="20"/>
              </w:rPr>
            </w:pPr>
            <w:r w:rsidRPr="00D70658">
              <w:rPr>
                <w:rFonts w:ascii="宋体" w:hAnsi="宋体" w:cs="宋体" w:hint="eastAsia"/>
                <w:kern w:val="0"/>
                <w:sz w:val="20"/>
                <w:szCs w:val="20"/>
              </w:rPr>
              <w:t>发挥工商联联系服务企业</w:t>
            </w:r>
            <w:r>
              <w:rPr>
                <w:rFonts w:ascii="宋体" w:hAnsi="宋体" w:cs="宋体" w:hint="eastAsia"/>
                <w:kern w:val="0"/>
                <w:sz w:val="20"/>
                <w:szCs w:val="20"/>
              </w:rPr>
              <w:t>的</w:t>
            </w:r>
            <w:r w:rsidRPr="00D70658">
              <w:rPr>
                <w:rFonts w:ascii="宋体" w:hAnsi="宋体" w:cs="宋体" w:hint="eastAsia"/>
                <w:kern w:val="0"/>
                <w:sz w:val="20"/>
                <w:szCs w:val="20"/>
              </w:rPr>
              <w:t>桥梁</w:t>
            </w:r>
            <w:r>
              <w:rPr>
                <w:rFonts w:ascii="宋体" w:hAnsi="宋体" w:cs="宋体" w:hint="eastAsia"/>
                <w:kern w:val="0"/>
                <w:sz w:val="20"/>
                <w:szCs w:val="20"/>
              </w:rPr>
              <w:t>和纽带</w:t>
            </w:r>
            <w:r w:rsidRPr="00D70658">
              <w:rPr>
                <w:rFonts w:ascii="宋体" w:hAnsi="宋体" w:cs="宋体" w:hint="eastAsia"/>
                <w:kern w:val="0"/>
                <w:sz w:val="20"/>
                <w:szCs w:val="20"/>
              </w:rPr>
              <w:t>作用，及时协调企业的困难和问题；主动发挥政协界别优势，做好课题研究，开展专题协商活动，丰富政企对话交流形式</w:t>
            </w:r>
            <w:r>
              <w:rPr>
                <w:rFonts w:ascii="宋体" w:hAnsi="宋体" w:cs="宋体" w:hint="eastAsia"/>
                <w:kern w:val="0"/>
                <w:sz w:val="20"/>
                <w:szCs w:val="20"/>
              </w:rPr>
              <w:t>，</w:t>
            </w:r>
            <w:r w:rsidRPr="00D70658">
              <w:rPr>
                <w:rFonts w:ascii="宋体" w:hAnsi="宋体" w:cs="宋体" w:hint="eastAsia"/>
                <w:kern w:val="0"/>
                <w:sz w:val="20"/>
                <w:szCs w:val="20"/>
              </w:rPr>
              <w:t>增加企业发展信心，促进非公经济健康发展，提高非公经济人士投身我区经济社会发展的积极性</w:t>
            </w:r>
            <w:r>
              <w:rPr>
                <w:rFonts w:ascii="宋体" w:hAnsi="宋体" w:cs="宋体" w:hint="eastAsia"/>
                <w:kern w:val="0"/>
                <w:sz w:val="20"/>
                <w:szCs w:val="20"/>
              </w:rPr>
              <w:t>；</w:t>
            </w:r>
            <w:r w:rsidRPr="00D70658">
              <w:rPr>
                <w:rFonts w:ascii="宋体" w:hAnsi="宋体" w:cs="宋体" w:hint="eastAsia"/>
                <w:kern w:val="0"/>
                <w:sz w:val="20"/>
                <w:szCs w:val="20"/>
              </w:rPr>
              <w:t>扎实抓好非公党建工作</w:t>
            </w:r>
            <w:r>
              <w:rPr>
                <w:rFonts w:ascii="宋体" w:hAnsi="宋体" w:cs="宋体" w:hint="eastAsia"/>
                <w:kern w:val="0"/>
                <w:sz w:val="20"/>
                <w:szCs w:val="20"/>
              </w:rPr>
              <w:t>，</w:t>
            </w:r>
            <w:r w:rsidRPr="00D70658">
              <w:rPr>
                <w:rFonts w:ascii="宋体" w:hAnsi="宋体" w:cs="宋体" w:hint="eastAsia"/>
                <w:kern w:val="0"/>
                <w:sz w:val="20"/>
                <w:szCs w:val="20"/>
              </w:rPr>
              <w:t>深入实施“红色引擎”工程</w:t>
            </w:r>
            <w:r>
              <w:rPr>
                <w:rFonts w:ascii="宋体" w:hAnsi="宋体" w:cs="宋体" w:hint="eastAsia"/>
                <w:kern w:val="0"/>
                <w:sz w:val="20"/>
                <w:szCs w:val="20"/>
              </w:rPr>
              <w:t>，</w:t>
            </w:r>
            <w:r w:rsidRPr="00D70658">
              <w:rPr>
                <w:rFonts w:ascii="宋体" w:hAnsi="宋体" w:cs="宋体" w:hint="eastAsia"/>
                <w:kern w:val="0"/>
                <w:sz w:val="20"/>
                <w:szCs w:val="20"/>
              </w:rPr>
              <w:t>做好党组织组建管理和党员发展工作。</w:t>
            </w:r>
          </w:p>
          <w:p w:rsidR="006C6243" w:rsidRPr="00D70658" w:rsidRDefault="006C6243" w:rsidP="0020573D">
            <w:pPr>
              <w:widowControl/>
              <w:jc w:val="center"/>
              <w:rPr>
                <w:rFonts w:ascii="宋体" w:hAnsi="宋体" w:cs="宋体"/>
                <w:kern w:val="0"/>
                <w:sz w:val="20"/>
                <w:szCs w:val="20"/>
              </w:rPr>
            </w:pPr>
          </w:p>
        </w:tc>
      </w:tr>
      <w:tr w:rsidR="006C6243" w:rsidRPr="00D70658" w:rsidTr="0020573D">
        <w:trPr>
          <w:trHeight w:val="46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年      度       绩       效      指      标</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一级指标</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二级指标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指标内容</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计划值</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完成情况</w:t>
            </w:r>
          </w:p>
        </w:tc>
      </w:tr>
      <w:tr w:rsidR="006C6243" w:rsidRPr="00D70658" w:rsidTr="0020573D">
        <w:trPr>
          <w:trHeight w:val="480"/>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产出指标</w:t>
            </w:r>
          </w:p>
        </w:tc>
        <w:tc>
          <w:tcPr>
            <w:tcW w:w="1080" w:type="dxa"/>
            <w:vMerge w:val="restart"/>
            <w:tcBorders>
              <w:top w:val="nil"/>
              <w:left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数量指标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9D209B">
              <w:rPr>
                <w:rFonts w:ascii="宋体" w:hAnsi="宋体" w:cs="宋体" w:hint="eastAsia"/>
                <w:kern w:val="0"/>
                <w:sz w:val="20"/>
                <w:szCs w:val="20"/>
              </w:rPr>
              <w:t>实施“领军企业家培育”工程，组织企业家及高管人员培训100人次</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100人次</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100%</w:t>
            </w:r>
          </w:p>
        </w:tc>
      </w:tr>
      <w:tr w:rsidR="006C6243" w:rsidRPr="00D70658" w:rsidTr="0020573D">
        <w:trPr>
          <w:trHeight w:val="480"/>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left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Pr>
                <w:rFonts w:hint="eastAsia"/>
                <w:color w:val="000000"/>
              </w:rPr>
              <w:t>组织考察调研、政企交流、精准扶贫、年轻一代特色沙龙等主题活动</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4次</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100%</w:t>
            </w:r>
          </w:p>
        </w:tc>
      </w:tr>
      <w:tr w:rsidR="006C6243" w:rsidRPr="00D70658" w:rsidTr="0020573D">
        <w:trPr>
          <w:trHeight w:val="706"/>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left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开展社会调研</w:t>
            </w:r>
            <w:r>
              <w:rPr>
                <w:rFonts w:ascii="宋体" w:hAnsi="宋体" w:cs="宋体" w:hint="eastAsia"/>
                <w:kern w:val="0"/>
                <w:sz w:val="20"/>
                <w:szCs w:val="20"/>
              </w:rPr>
              <w:t>，形成调研报告</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4篇</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100%</w:t>
            </w:r>
          </w:p>
        </w:tc>
      </w:tr>
      <w:tr w:rsidR="006C6243" w:rsidRPr="00D70658" w:rsidTr="0020573D">
        <w:trPr>
          <w:trHeight w:val="994"/>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Pr>
                <w:rFonts w:ascii="宋体" w:hAnsi="宋体" w:cs="宋体" w:hint="eastAsia"/>
                <w:kern w:val="0"/>
                <w:sz w:val="20"/>
                <w:szCs w:val="20"/>
              </w:rPr>
              <w:t>四好商会创建</w:t>
            </w:r>
          </w:p>
        </w:tc>
        <w:tc>
          <w:tcPr>
            <w:tcW w:w="1080" w:type="dxa"/>
            <w:tcBorders>
              <w:top w:val="nil"/>
              <w:left w:val="nil"/>
              <w:bottom w:val="single" w:sz="4" w:space="0" w:color="auto"/>
              <w:right w:val="single" w:sz="4" w:space="0" w:color="auto"/>
            </w:tcBorders>
            <w:shd w:val="clear" w:color="auto" w:fill="auto"/>
            <w:vAlign w:val="center"/>
            <w:hideMark/>
          </w:tcPr>
          <w:p w:rsidR="006C6243" w:rsidRDefault="006C6243" w:rsidP="0020573D">
            <w:pPr>
              <w:widowControl/>
              <w:jc w:val="center"/>
              <w:rPr>
                <w:rFonts w:ascii="宋体" w:hAnsi="宋体" w:cs="宋体"/>
                <w:kern w:val="0"/>
                <w:sz w:val="20"/>
                <w:szCs w:val="20"/>
              </w:rPr>
            </w:pPr>
            <w:r>
              <w:rPr>
                <w:rFonts w:ascii="宋体" w:hAnsi="宋体" w:cs="宋体" w:hint="eastAsia"/>
                <w:kern w:val="0"/>
                <w:sz w:val="20"/>
                <w:szCs w:val="20"/>
              </w:rPr>
              <w:t>3个</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100%</w:t>
            </w:r>
          </w:p>
        </w:tc>
      </w:tr>
      <w:tr w:rsidR="006C6243" w:rsidRPr="00D70658" w:rsidTr="0020573D">
        <w:trPr>
          <w:trHeight w:val="28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val="restart"/>
            <w:tcBorders>
              <w:top w:val="single" w:sz="4" w:space="0" w:color="auto"/>
              <w:left w:val="single" w:sz="4" w:space="0" w:color="auto"/>
              <w:bottom w:val="nil"/>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质量指标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B04390">
              <w:rPr>
                <w:rFonts w:ascii="宋体" w:hAnsi="宋体" w:cs="宋体" w:hint="eastAsia"/>
                <w:kern w:val="0"/>
                <w:sz w:val="20"/>
                <w:szCs w:val="20"/>
              </w:rPr>
              <w:t>开展新民营经济企业驻点服务活动，收集整理情况，反映企业诉求，协调解决困难和问题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完成</w:t>
            </w:r>
            <w:r w:rsidRPr="00D70658">
              <w:rPr>
                <w:rFonts w:ascii="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完成</w:t>
            </w:r>
            <w:r w:rsidRPr="00D70658">
              <w:rPr>
                <w:rFonts w:ascii="宋体" w:hAnsi="宋体" w:cs="宋体" w:hint="eastAsia"/>
                <w:kern w:val="0"/>
                <w:sz w:val="20"/>
                <w:szCs w:val="20"/>
              </w:rPr>
              <w:t xml:space="preserve">目标　　</w:t>
            </w:r>
          </w:p>
        </w:tc>
      </w:tr>
      <w:tr w:rsidR="006C6243" w:rsidRPr="00D70658" w:rsidTr="0020573D">
        <w:trPr>
          <w:trHeight w:val="472"/>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single" w:sz="4" w:space="0" w:color="auto"/>
              <w:left w:val="single" w:sz="4" w:space="0" w:color="auto"/>
              <w:bottom w:val="nil"/>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Pr>
                <w:rFonts w:ascii="宋体" w:hAnsi="宋体" w:cs="宋体" w:hint="eastAsia"/>
                <w:kern w:val="0"/>
                <w:sz w:val="20"/>
                <w:szCs w:val="20"/>
              </w:rPr>
              <w:t>积极推进</w:t>
            </w:r>
            <w:r w:rsidRPr="00D70658">
              <w:rPr>
                <w:rFonts w:ascii="宋体" w:hAnsi="宋体" w:cs="宋体" w:hint="eastAsia"/>
                <w:kern w:val="0"/>
                <w:sz w:val="20"/>
                <w:szCs w:val="20"/>
              </w:rPr>
              <w:t>六大服务平台</w:t>
            </w:r>
            <w:r>
              <w:rPr>
                <w:rFonts w:ascii="宋体" w:hAnsi="宋体" w:cs="宋体" w:hint="eastAsia"/>
                <w:kern w:val="0"/>
                <w:sz w:val="20"/>
                <w:szCs w:val="20"/>
              </w:rPr>
              <w:t>建设</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完成</w:t>
            </w:r>
            <w:r w:rsidRPr="00D70658">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完成</w:t>
            </w:r>
            <w:r w:rsidRPr="00D70658">
              <w:rPr>
                <w:rFonts w:ascii="宋体" w:hAnsi="宋体" w:cs="宋体" w:hint="eastAsia"/>
                <w:kern w:val="0"/>
                <w:sz w:val="20"/>
                <w:szCs w:val="20"/>
              </w:rPr>
              <w:t>目标</w:t>
            </w:r>
          </w:p>
        </w:tc>
      </w:tr>
      <w:tr w:rsidR="006C6243" w:rsidRPr="00D70658" w:rsidTr="0020573D">
        <w:trPr>
          <w:trHeight w:val="558"/>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时效指标</w:t>
            </w:r>
          </w:p>
        </w:tc>
        <w:tc>
          <w:tcPr>
            <w:tcW w:w="2880" w:type="dxa"/>
            <w:gridSpan w:val="2"/>
            <w:tcBorders>
              <w:top w:val="single" w:sz="4" w:space="0" w:color="auto"/>
              <w:left w:val="nil"/>
              <w:bottom w:val="single" w:sz="4" w:space="0" w:color="auto"/>
              <w:right w:val="single" w:sz="4" w:space="0" w:color="000000"/>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按时完成</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完成</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完成目标</w:t>
            </w:r>
          </w:p>
        </w:tc>
      </w:tr>
      <w:tr w:rsidR="006C6243" w:rsidRPr="00D70658" w:rsidTr="0020573D">
        <w:trPr>
          <w:trHeight w:val="763"/>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社会效益指标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社会影响、正面报道</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 xml:space="preserve">　</w:t>
            </w:r>
            <w:r>
              <w:rPr>
                <w:rFonts w:ascii="宋体" w:hAnsi="宋体" w:cs="宋体" w:hint="eastAsia"/>
                <w:kern w:val="0"/>
                <w:sz w:val="20"/>
                <w:szCs w:val="20"/>
              </w:rPr>
              <w:t>完成</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完成目标</w:t>
            </w:r>
          </w:p>
        </w:tc>
      </w:tr>
      <w:tr w:rsidR="006C6243" w:rsidRPr="00D70658" w:rsidTr="0020573D">
        <w:trPr>
          <w:trHeight w:val="1020"/>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可持续影响指标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B04390">
              <w:rPr>
                <w:rFonts w:ascii="宋体" w:hAnsi="宋体" w:cs="宋体" w:hint="eastAsia"/>
                <w:kern w:val="0"/>
                <w:sz w:val="20"/>
                <w:szCs w:val="20"/>
              </w:rPr>
              <w:t>进一步加强和改进非公有制经济人士思想政治工作；进一步推动从严治党向基层延伸</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Pr>
                <w:rFonts w:ascii="宋体" w:hAnsi="宋体" w:cs="宋体" w:hint="eastAsia"/>
                <w:kern w:val="0"/>
                <w:sz w:val="20"/>
                <w:szCs w:val="20"/>
              </w:rPr>
              <w:t>完成</w:t>
            </w:r>
            <w:r w:rsidRPr="00D70658">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完成目标</w:t>
            </w:r>
          </w:p>
        </w:tc>
      </w:tr>
      <w:tr w:rsidR="006C6243" w:rsidRPr="00D70658" w:rsidTr="0020573D">
        <w:trPr>
          <w:trHeight w:val="285"/>
        </w:trPr>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6C6243" w:rsidRPr="00D70658" w:rsidRDefault="006C6243" w:rsidP="0020573D">
            <w:pPr>
              <w:widowControl/>
              <w:jc w:val="left"/>
              <w:rPr>
                <w:rFonts w:ascii="宋体" w:hAnsi="宋体" w:cs="宋体"/>
                <w:kern w:val="0"/>
                <w:sz w:val="20"/>
                <w:szCs w:val="20"/>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服务对象满意度指标</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具体指标</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left"/>
              <w:rPr>
                <w:rFonts w:ascii="宋体" w:hAnsi="宋体" w:cs="宋体"/>
                <w:kern w:val="0"/>
                <w:sz w:val="20"/>
                <w:szCs w:val="20"/>
              </w:rPr>
            </w:pPr>
            <w:r w:rsidRPr="00D70658">
              <w:rPr>
                <w:rFonts w:ascii="宋体" w:hAnsi="宋体" w:cs="宋体" w:hint="eastAsia"/>
                <w:kern w:val="0"/>
                <w:sz w:val="20"/>
                <w:szCs w:val="20"/>
              </w:rPr>
              <w:t>使用人员满意度</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95%</w:t>
            </w:r>
          </w:p>
        </w:tc>
        <w:tc>
          <w:tcPr>
            <w:tcW w:w="1080" w:type="dxa"/>
            <w:tcBorders>
              <w:top w:val="nil"/>
              <w:left w:val="nil"/>
              <w:bottom w:val="single" w:sz="4" w:space="0" w:color="auto"/>
              <w:right w:val="single" w:sz="4" w:space="0" w:color="auto"/>
            </w:tcBorders>
            <w:shd w:val="clear" w:color="auto" w:fill="auto"/>
            <w:vAlign w:val="center"/>
            <w:hideMark/>
          </w:tcPr>
          <w:p w:rsidR="006C6243" w:rsidRPr="00D70658" w:rsidRDefault="006C6243" w:rsidP="0020573D">
            <w:pPr>
              <w:widowControl/>
              <w:jc w:val="center"/>
              <w:rPr>
                <w:rFonts w:ascii="宋体" w:hAnsi="宋体" w:cs="宋体"/>
                <w:kern w:val="0"/>
                <w:sz w:val="20"/>
                <w:szCs w:val="20"/>
              </w:rPr>
            </w:pPr>
            <w:r w:rsidRPr="00D70658">
              <w:rPr>
                <w:rFonts w:ascii="宋体" w:hAnsi="宋体" w:cs="宋体" w:hint="eastAsia"/>
                <w:kern w:val="0"/>
                <w:sz w:val="20"/>
                <w:szCs w:val="20"/>
              </w:rPr>
              <w:t>9</w:t>
            </w:r>
            <w:r>
              <w:rPr>
                <w:rFonts w:ascii="宋体" w:hAnsi="宋体" w:cs="宋体" w:hint="eastAsia"/>
                <w:kern w:val="0"/>
                <w:sz w:val="20"/>
                <w:szCs w:val="20"/>
              </w:rPr>
              <w:t>5</w:t>
            </w:r>
            <w:r w:rsidRPr="00D70658">
              <w:rPr>
                <w:rFonts w:ascii="宋体" w:hAnsi="宋体" w:cs="宋体" w:hint="eastAsia"/>
                <w:kern w:val="0"/>
                <w:sz w:val="20"/>
                <w:szCs w:val="20"/>
              </w:rPr>
              <w:t>%</w:t>
            </w:r>
          </w:p>
        </w:tc>
      </w:tr>
    </w:tbl>
    <w:p w:rsidR="00D70658" w:rsidRDefault="00D70658">
      <w:pPr>
        <w:spacing w:line="360" w:lineRule="auto"/>
        <w:ind w:firstLineChars="200" w:firstLine="480"/>
        <w:rPr>
          <w:rFonts w:ascii="宋体" w:hAnsi="宋体" w:cs="宋体"/>
          <w:sz w:val="24"/>
          <w:szCs w:val="24"/>
        </w:rPr>
      </w:pPr>
    </w:p>
    <w:p w:rsidR="008237CC" w:rsidRPr="006C6243" w:rsidRDefault="00E34DC6" w:rsidP="006C6243">
      <w:pPr>
        <w:pStyle w:val="2"/>
        <w:spacing w:line="600" w:lineRule="exact"/>
        <w:ind w:leftChars="0" w:left="0" w:firstLineChars="150" w:firstLine="480"/>
        <w:jc w:val="left"/>
        <w:rPr>
          <w:rFonts w:ascii="黑体" w:eastAsia="黑体" w:hAnsi="黑体" w:cs="宋体"/>
          <w:b w:val="0"/>
          <w:sz w:val="32"/>
        </w:rPr>
      </w:pPr>
      <w:bookmarkStart w:id="9" w:name="_Toc7254"/>
      <w:r w:rsidRPr="006C6243">
        <w:rPr>
          <w:rFonts w:ascii="黑体" w:eastAsia="黑体" w:hAnsi="黑体" w:cs="宋体" w:hint="eastAsia"/>
          <w:b w:val="0"/>
          <w:sz w:val="32"/>
        </w:rPr>
        <w:t>（</w:t>
      </w:r>
      <w:r w:rsidR="00D15C1D" w:rsidRPr="006C6243">
        <w:rPr>
          <w:rFonts w:ascii="黑体" w:eastAsia="黑体" w:hAnsi="黑体" w:cs="宋体" w:hint="eastAsia"/>
          <w:b w:val="0"/>
          <w:sz w:val="32"/>
        </w:rPr>
        <w:t>二</w:t>
      </w:r>
      <w:r w:rsidRPr="006C6243">
        <w:rPr>
          <w:rFonts w:ascii="黑体" w:eastAsia="黑体" w:hAnsi="黑体" w:cs="宋体" w:hint="eastAsia"/>
          <w:b w:val="0"/>
          <w:sz w:val="32"/>
        </w:rPr>
        <w:t>）经费使用情况</w:t>
      </w:r>
      <w:bookmarkEnd w:id="9"/>
    </w:p>
    <w:p w:rsidR="006C6243" w:rsidRPr="006C6243" w:rsidRDefault="006C6243" w:rsidP="006C6243">
      <w:pPr>
        <w:spacing w:line="600" w:lineRule="exact"/>
        <w:ind w:firstLineChars="200" w:firstLine="640"/>
        <w:jc w:val="left"/>
        <w:rPr>
          <w:rFonts w:ascii="仿宋_GB2312" w:eastAsia="仿宋_GB2312" w:hAnsi="宋体" w:cs="宋体"/>
          <w:sz w:val="32"/>
          <w:szCs w:val="32"/>
        </w:rPr>
      </w:pPr>
      <w:r w:rsidRPr="006C6243">
        <w:rPr>
          <w:rFonts w:ascii="仿宋_GB2312" w:eastAsia="仿宋_GB2312" w:hAnsi="宋体" w:cs="宋体" w:hint="eastAsia"/>
          <w:sz w:val="32"/>
          <w:szCs w:val="32"/>
        </w:rPr>
        <w:t>开展2018年度武昌区工商联服务企业商会经费项目预算资金共计48万元，全部来源于区级拨款，实际使用44.9万元，节余3.1万元</w:t>
      </w:r>
      <w:r>
        <w:rPr>
          <w:rFonts w:ascii="仿宋_GB2312" w:eastAsia="仿宋_GB2312" w:hAnsi="宋体" w:cs="宋体" w:hint="eastAsia"/>
          <w:sz w:val="32"/>
          <w:szCs w:val="32"/>
        </w:rPr>
        <w:t>。</w:t>
      </w:r>
    </w:p>
    <w:p w:rsidR="00F3224D" w:rsidRPr="006C6243" w:rsidRDefault="00E34DC6" w:rsidP="006C6243">
      <w:pPr>
        <w:autoSpaceDE w:val="0"/>
        <w:autoSpaceDN w:val="0"/>
        <w:adjustRightInd w:val="0"/>
        <w:snapToGrid w:val="0"/>
        <w:spacing w:line="600" w:lineRule="exact"/>
        <w:ind w:firstLineChars="200" w:firstLine="640"/>
        <w:rPr>
          <w:rFonts w:ascii="仿宋_GB2312" w:eastAsia="仿宋_GB2312" w:hAnsi="宋体" w:cs="宋体"/>
          <w:sz w:val="32"/>
          <w:szCs w:val="32"/>
        </w:rPr>
      </w:pPr>
      <w:r w:rsidRPr="006C6243">
        <w:rPr>
          <w:rFonts w:ascii="仿宋_GB2312" w:eastAsia="仿宋_GB2312" w:hAnsi="宋体" w:cs="宋体" w:hint="eastAsia"/>
          <w:sz w:val="32"/>
          <w:szCs w:val="32"/>
        </w:rPr>
        <w:t>武昌区工商联服务企业</w:t>
      </w:r>
      <w:r w:rsidR="00732103" w:rsidRPr="006C6243">
        <w:rPr>
          <w:rFonts w:ascii="仿宋_GB2312" w:eastAsia="仿宋_GB2312" w:hAnsi="宋体" w:cs="宋体" w:hint="eastAsia"/>
          <w:sz w:val="32"/>
          <w:szCs w:val="32"/>
        </w:rPr>
        <w:t>商会</w:t>
      </w:r>
      <w:r w:rsidRPr="006C6243">
        <w:rPr>
          <w:rFonts w:ascii="仿宋_GB2312" w:eastAsia="仿宋_GB2312" w:hAnsi="宋体" w:cs="宋体" w:hint="eastAsia"/>
          <w:sz w:val="32"/>
          <w:szCs w:val="32"/>
        </w:rPr>
        <w:t>经费主要用于</w:t>
      </w:r>
      <w:r w:rsidR="00692668" w:rsidRPr="006C6243">
        <w:rPr>
          <w:rFonts w:ascii="仿宋_GB2312" w:eastAsia="仿宋_GB2312" w:hAnsi="宋体" w:cs="宋体" w:hint="eastAsia"/>
          <w:sz w:val="32"/>
          <w:szCs w:val="32"/>
        </w:rPr>
        <w:t>教育非公经济人士、</w:t>
      </w:r>
      <w:r w:rsidR="00F3224D" w:rsidRPr="006C6243">
        <w:rPr>
          <w:rFonts w:ascii="仿宋_GB2312" w:eastAsia="仿宋_GB2312" w:hAnsi="宋体" w:cs="宋体" w:hint="eastAsia"/>
          <w:sz w:val="32"/>
          <w:szCs w:val="32"/>
        </w:rPr>
        <w:t>服务民营企业、基层商会和非公党组织，主要做好以下工作：</w:t>
      </w:r>
    </w:p>
    <w:p w:rsidR="00732103" w:rsidRPr="006C6243" w:rsidRDefault="00F3224D" w:rsidP="006C6243">
      <w:pPr>
        <w:autoSpaceDE w:val="0"/>
        <w:autoSpaceDN w:val="0"/>
        <w:adjustRightInd w:val="0"/>
        <w:snapToGrid w:val="0"/>
        <w:spacing w:line="600" w:lineRule="exact"/>
        <w:ind w:firstLineChars="200" w:firstLine="640"/>
        <w:rPr>
          <w:rFonts w:ascii="仿宋_GB2312" w:eastAsia="仿宋_GB2312" w:hAnsi="宋体" w:cs="宋体"/>
          <w:sz w:val="32"/>
          <w:szCs w:val="32"/>
        </w:rPr>
      </w:pPr>
      <w:r w:rsidRPr="006C6243">
        <w:rPr>
          <w:rFonts w:ascii="仿宋_GB2312" w:eastAsia="仿宋_GB2312" w:hAnsi="宋体" w:cs="宋体" w:hint="eastAsia"/>
          <w:sz w:val="32"/>
          <w:szCs w:val="32"/>
        </w:rPr>
        <w:t>1、</w:t>
      </w:r>
      <w:r w:rsidRPr="006C6243">
        <w:rPr>
          <w:rFonts w:ascii="仿宋_GB2312" w:eastAsia="仿宋_GB2312" w:hint="eastAsia"/>
          <w:color w:val="000000"/>
          <w:sz w:val="32"/>
          <w:szCs w:val="32"/>
        </w:rPr>
        <w:t>采取主题报告会、走进企业（商会）宣讲等多种方式，组织非公经济人士学习贯彻十九大精神和习近平新时代中国特色社会主义思想，参学参训600余人次。在苏州新加坡新华国际教育集团（新加坡国立大学苏州研究院）举办理想信念教育和素质能力提升专题培训班，50余名民营企业家、政协委员以及民主党派和新的社会阶层人士代表参加了培训。</w:t>
      </w:r>
    </w:p>
    <w:p w:rsidR="00F3224D" w:rsidRPr="006C6243" w:rsidRDefault="00F3224D" w:rsidP="006C6243">
      <w:pPr>
        <w:autoSpaceDE w:val="0"/>
        <w:autoSpaceDN w:val="0"/>
        <w:adjustRightInd w:val="0"/>
        <w:snapToGrid w:val="0"/>
        <w:spacing w:line="600" w:lineRule="exact"/>
        <w:ind w:firstLineChars="200" w:firstLine="640"/>
        <w:rPr>
          <w:rFonts w:ascii="仿宋_GB2312" w:eastAsia="仿宋_GB2312"/>
          <w:color w:val="000000"/>
          <w:sz w:val="32"/>
          <w:szCs w:val="32"/>
        </w:rPr>
      </w:pPr>
      <w:r w:rsidRPr="006C6243">
        <w:rPr>
          <w:rFonts w:ascii="仿宋_GB2312" w:eastAsia="仿宋_GB2312" w:hAnsi="宋体" w:cs="宋体" w:hint="eastAsia"/>
          <w:sz w:val="32"/>
          <w:szCs w:val="32"/>
        </w:rPr>
        <w:t>2、</w:t>
      </w:r>
      <w:r w:rsidRPr="006C6243">
        <w:rPr>
          <w:rFonts w:ascii="仿宋_GB2312" w:eastAsia="仿宋_GB2312" w:hint="eastAsia"/>
          <w:color w:val="000000"/>
          <w:sz w:val="32"/>
          <w:szCs w:val="32"/>
        </w:rPr>
        <w:t>先后组织企业家赴格力智能装备制造、光谷软件园、东湖高新生物城、“汉阳造”文创产业园等企业和园区参观考察学习。组织年轻一代企业家赴苏州、北京、深圳等地学习培训，积极推荐他们参加上级工商联赴法德、新加坡等国培训班，引导年轻企业家踊跃参与</w:t>
      </w:r>
      <w:r w:rsidRPr="006C6243">
        <w:rPr>
          <w:rFonts w:ascii="仿宋_GB2312" w:eastAsia="仿宋_GB2312" w:hint="eastAsia"/>
          <w:color w:val="000000"/>
          <w:sz w:val="32"/>
          <w:szCs w:val="32"/>
        </w:rPr>
        <w:lastRenderedPageBreak/>
        <w:t>精准扶贫，帮扶慰问，培养社会责任感。在武昌区非公有制经济人士庆祝改革开放四十周年文艺汇演上，近400名民营企业家和非公企业员工同台献技，共同讴歌改革开放伟大成就，共同展望新时代发展光明前景。</w:t>
      </w:r>
    </w:p>
    <w:p w:rsidR="00692668" w:rsidRPr="006C6243" w:rsidRDefault="00692668" w:rsidP="006C6243">
      <w:pPr>
        <w:autoSpaceDE w:val="0"/>
        <w:autoSpaceDN w:val="0"/>
        <w:adjustRightInd w:val="0"/>
        <w:snapToGrid w:val="0"/>
        <w:spacing w:line="600" w:lineRule="exact"/>
        <w:ind w:firstLineChars="200" w:firstLine="640"/>
        <w:rPr>
          <w:rFonts w:ascii="仿宋_GB2312" w:eastAsia="仿宋_GB2312"/>
          <w:color w:val="000000"/>
          <w:sz w:val="32"/>
          <w:szCs w:val="32"/>
        </w:rPr>
      </w:pPr>
      <w:r w:rsidRPr="006C6243">
        <w:rPr>
          <w:rFonts w:ascii="仿宋_GB2312" w:eastAsia="仿宋_GB2312" w:hint="eastAsia"/>
          <w:color w:val="000000"/>
          <w:sz w:val="32"/>
          <w:szCs w:val="32"/>
        </w:rPr>
        <w:t>3、全年完成市委统战部、市工商联、区政协下达的调研课题4个。通过召开座谈会、问卷调查、实地考察等方式，发动企业家积极参与，同时加强与辖区大专院校合作，借脑借智，先后完成了《培育新“四军”，推动新民营经济发展的建议与思考》、《打造楼宇经济升级版，助力产业转型升级》、《关于招才引智与招商引资互促互动的思考》和《关于加强和改进政协民主监督工作》等质量较高的调研报告。</w:t>
      </w:r>
    </w:p>
    <w:p w:rsidR="00692668" w:rsidRPr="006C6243" w:rsidRDefault="00692668" w:rsidP="006C6243">
      <w:pPr>
        <w:autoSpaceDE w:val="0"/>
        <w:autoSpaceDN w:val="0"/>
        <w:adjustRightInd w:val="0"/>
        <w:snapToGrid w:val="0"/>
        <w:spacing w:line="600" w:lineRule="exact"/>
        <w:ind w:firstLineChars="200" w:firstLine="640"/>
        <w:rPr>
          <w:rFonts w:ascii="仿宋_GB2312" w:eastAsia="仿宋_GB2312"/>
          <w:color w:val="000000"/>
          <w:sz w:val="32"/>
          <w:szCs w:val="32"/>
        </w:rPr>
      </w:pPr>
      <w:r w:rsidRPr="006C6243">
        <w:rPr>
          <w:rFonts w:ascii="仿宋_GB2312" w:eastAsia="仿宋_GB2312" w:hint="eastAsia"/>
          <w:color w:val="000000"/>
          <w:sz w:val="32"/>
          <w:szCs w:val="32"/>
        </w:rPr>
        <w:t>4、指导麻城商会、枣阳商会、团风商会3家商会积极创建全市“四好商会”，以点带面，全面提升我区商会建设水平。</w:t>
      </w:r>
    </w:p>
    <w:p w:rsidR="00692668" w:rsidRPr="006C6243" w:rsidRDefault="00692668" w:rsidP="006C6243">
      <w:pPr>
        <w:autoSpaceDE w:val="0"/>
        <w:autoSpaceDN w:val="0"/>
        <w:adjustRightInd w:val="0"/>
        <w:snapToGrid w:val="0"/>
        <w:spacing w:line="600" w:lineRule="exact"/>
        <w:ind w:firstLineChars="200" w:firstLine="640"/>
        <w:rPr>
          <w:rFonts w:ascii="仿宋_GB2312" w:eastAsia="仿宋_GB2312" w:hAnsi="宋体" w:cs="宋体"/>
          <w:color w:val="000000"/>
          <w:kern w:val="0"/>
          <w:sz w:val="32"/>
          <w:szCs w:val="32"/>
        </w:rPr>
      </w:pPr>
      <w:r w:rsidRPr="006C6243">
        <w:rPr>
          <w:rFonts w:ascii="仿宋_GB2312" w:eastAsia="仿宋_GB2312" w:hint="eastAsia"/>
          <w:color w:val="000000"/>
          <w:sz w:val="32"/>
          <w:szCs w:val="32"/>
        </w:rPr>
        <w:t>5、</w:t>
      </w:r>
      <w:r w:rsidRPr="006C6243">
        <w:rPr>
          <w:rFonts w:ascii="仿宋_GB2312" w:eastAsia="仿宋_GB2312" w:hAnsi="宋体" w:cs="宋体" w:hint="eastAsia"/>
          <w:color w:val="000000"/>
          <w:kern w:val="0"/>
          <w:sz w:val="32"/>
          <w:szCs w:val="32"/>
        </w:rPr>
        <w:t>深入开展“双培双推”活动，切实推动“两学一做”学习教育常态化制度化，全面提升会员企业党委党建工作水平。新建非公党组织4家，发展党员51名，组织积极分子培训51人次；全面落实所属基层党组织换届整改工作要求，确保应换尽换、应改尽改。指导基层党组织结合实际，聚焦问题，加强制度建设，灵活运用“5+N”工作法，进一步提升活动实效，体现了非公经济组织党建的鲜明特色。</w:t>
      </w:r>
    </w:p>
    <w:p w:rsidR="008237CC" w:rsidRPr="0046449D" w:rsidRDefault="00E34DC6" w:rsidP="006E7138">
      <w:pPr>
        <w:pStyle w:val="1"/>
        <w:numPr>
          <w:ilvl w:val="0"/>
          <w:numId w:val="3"/>
        </w:numPr>
        <w:spacing w:beforeLines="50" w:afterLines="50" w:line="360" w:lineRule="auto"/>
        <w:jc w:val="left"/>
        <w:rPr>
          <w:rFonts w:ascii="黑体" w:hAnsi="黑体" w:cs="宋体"/>
          <w:b w:val="0"/>
          <w:sz w:val="32"/>
          <w:szCs w:val="32"/>
        </w:rPr>
      </w:pPr>
      <w:bookmarkStart w:id="10" w:name="_Toc29116"/>
      <w:r w:rsidRPr="0046449D">
        <w:rPr>
          <w:rFonts w:ascii="黑体" w:hAnsi="黑体" w:cs="宋体" w:hint="eastAsia"/>
          <w:b w:val="0"/>
          <w:sz w:val="32"/>
          <w:szCs w:val="32"/>
        </w:rPr>
        <w:t>绩效分析及评价结论</w:t>
      </w:r>
      <w:bookmarkEnd w:id="10"/>
    </w:p>
    <w:p w:rsidR="008237CC" w:rsidRDefault="00E34DC6" w:rsidP="0046449D">
      <w:pPr>
        <w:pStyle w:val="2"/>
        <w:spacing w:line="360" w:lineRule="auto"/>
        <w:ind w:leftChars="0" w:left="0" w:firstLineChars="99" w:firstLine="298"/>
        <w:jc w:val="left"/>
        <w:rPr>
          <w:rFonts w:ascii="宋体" w:eastAsia="宋体" w:hAnsi="宋体" w:cs="宋体"/>
          <w:sz w:val="30"/>
          <w:szCs w:val="30"/>
        </w:rPr>
      </w:pPr>
      <w:bookmarkStart w:id="11" w:name="_Toc15773"/>
      <w:r>
        <w:rPr>
          <w:rFonts w:ascii="宋体" w:eastAsia="宋体" w:hAnsi="宋体" w:cs="宋体" w:hint="eastAsia"/>
          <w:sz w:val="30"/>
          <w:szCs w:val="30"/>
        </w:rPr>
        <w:t>（一）绩效分析</w:t>
      </w:r>
      <w:bookmarkEnd w:id="11"/>
    </w:p>
    <w:p w:rsidR="008237CC" w:rsidRDefault="00E34DC6">
      <w:pPr>
        <w:pStyle w:val="3"/>
        <w:spacing w:line="360" w:lineRule="auto"/>
        <w:ind w:leftChars="0" w:left="0" w:firstLineChars="200" w:firstLine="482"/>
        <w:jc w:val="left"/>
        <w:rPr>
          <w:rFonts w:ascii="宋体" w:eastAsia="宋体" w:hAnsi="宋体" w:cs="宋体"/>
          <w:sz w:val="24"/>
          <w:szCs w:val="24"/>
        </w:rPr>
      </w:pPr>
      <w:bookmarkStart w:id="12" w:name="_Toc27329"/>
      <w:r>
        <w:rPr>
          <w:rFonts w:ascii="宋体" w:eastAsia="宋体" w:hAnsi="宋体" w:cs="宋体" w:hint="eastAsia"/>
          <w:sz w:val="24"/>
          <w:szCs w:val="24"/>
        </w:rPr>
        <w:t>1.项目情况分析</w:t>
      </w:r>
      <w:bookmarkEnd w:id="12"/>
    </w:p>
    <w:p w:rsidR="008237CC" w:rsidRPr="0046449D" w:rsidRDefault="00E34DC6" w:rsidP="0046449D">
      <w:pPr>
        <w:keepNext/>
        <w:keepLines/>
        <w:spacing w:line="360" w:lineRule="auto"/>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（1）项目资金到位情况分析</w:t>
      </w:r>
    </w:p>
    <w:p w:rsidR="0046449D" w:rsidRDefault="00E34DC6" w:rsidP="0046449D">
      <w:pPr>
        <w:spacing w:line="360" w:lineRule="auto"/>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201</w:t>
      </w:r>
      <w:r w:rsidR="00692668" w:rsidRPr="0046449D">
        <w:rPr>
          <w:rFonts w:ascii="仿宋_GB2312" w:eastAsia="仿宋_GB2312" w:hAnsi="宋体" w:cs="宋体" w:hint="eastAsia"/>
          <w:color w:val="000000"/>
          <w:kern w:val="0"/>
          <w:sz w:val="32"/>
          <w:szCs w:val="32"/>
        </w:rPr>
        <w:t>8</w:t>
      </w:r>
      <w:r w:rsidRPr="0046449D">
        <w:rPr>
          <w:rFonts w:ascii="仿宋_GB2312" w:eastAsia="仿宋_GB2312" w:hAnsi="宋体" w:cs="宋体" w:hint="eastAsia"/>
          <w:color w:val="000000"/>
          <w:kern w:val="0"/>
          <w:sz w:val="32"/>
          <w:szCs w:val="32"/>
        </w:rPr>
        <w:t>年度武昌区工商联针对服务企业</w:t>
      </w:r>
      <w:r w:rsidR="00692668" w:rsidRPr="0046449D">
        <w:rPr>
          <w:rFonts w:ascii="仿宋_GB2312" w:eastAsia="仿宋_GB2312" w:hAnsi="宋体" w:cs="宋体" w:hint="eastAsia"/>
          <w:color w:val="000000"/>
          <w:kern w:val="0"/>
          <w:sz w:val="32"/>
          <w:szCs w:val="32"/>
        </w:rPr>
        <w:t>商会</w:t>
      </w:r>
      <w:r w:rsidRPr="0046449D">
        <w:rPr>
          <w:rFonts w:ascii="仿宋_GB2312" w:eastAsia="仿宋_GB2312" w:hAnsi="宋体" w:cs="宋体" w:hint="eastAsia"/>
          <w:color w:val="000000"/>
          <w:kern w:val="0"/>
          <w:sz w:val="32"/>
          <w:szCs w:val="32"/>
        </w:rPr>
        <w:t>经费项目预算资金共</w:t>
      </w:r>
      <w:r w:rsidRPr="0046449D">
        <w:rPr>
          <w:rFonts w:ascii="仿宋_GB2312" w:eastAsia="仿宋_GB2312" w:hAnsi="宋体" w:cs="宋体" w:hint="eastAsia"/>
          <w:color w:val="000000"/>
          <w:kern w:val="0"/>
          <w:sz w:val="32"/>
          <w:szCs w:val="32"/>
        </w:rPr>
        <w:lastRenderedPageBreak/>
        <w:t>计</w:t>
      </w:r>
      <w:r w:rsidR="00692668" w:rsidRPr="0046449D">
        <w:rPr>
          <w:rFonts w:ascii="仿宋_GB2312" w:eastAsia="仿宋_GB2312" w:hAnsi="宋体" w:cs="宋体" w:hint="eastAsia"/>
          <w:color w:val="000000"/>
          <w:kern w:val="0"/>
          <w:sz w:val="32"/>
          <w:szCs w:val="32"/>
        </w:rPr>
        <w:t>48</w:t>
      </w:r>
      <w:r w:rsidRPr="0046449D">
        <w:rPr>
          <w:rFonts w:ascii="仿宋_GB2312" w:eastAsia="仿宋_GB2312" w:hAnsi="宋体" w:cs="宋体" w:hint="eastAsia"/>
          <w:color w:val="000000"/>
          <w:kern w:val="0"/>
          <w:sz w:val="32"/>
          <w:szCs w:val="32"/>
        </w:rPr>
        <w:t>万，到位</w:t>
      </w:r>
      <w:r w:rsidR="00692668" w:rsidRPr="0046449D">
        <w:rPr>
          <w:rFonts w:ascii="仿宋_GB2312" w:eastAsia="仿宋_GB2312" w:hAnsi="宋体" w:cs="宋体" w:hint="eastAsia"/>
          <w:color w:val="000000"/>
          <w:kern w:val="0"/>
          <w:sz w:val="32"/>
          <w:szCs w:val="32"/>
        </w:rPr>
        <w:t>48</w:t>
      </w:r>
      <w:r w:rsidRPr="0046449D">
        <w:rPr>
          <w:rFonts w:ascii="仿宋_GB2312" w:eastAsia="仿宋_GB2312" w:hAnsi="宋体" w:cs="宋体" w:hint="eastAsia"/>
          <w:color w:val="000000"/>
          <w:kern w:val="0"/>
          <w:sz w:val="32"/>
          <w:szCs w:val="32"/>
        </w:rPr>
        <w:t>万，资金到位率100%。</w:t>
      </w:r>
    </w:p>
    <w:tbl>
      <w:tblPr>
        <w:tblpPr w:leftFromText="180" w:rightFromText="180" w:vertAnchor="text" w:horzAnchor="page" w:tblpXSpec="center" w:tblpY="538"/>
        <w:tblOverlap w:val="never"/>
        <w:tblW w:w="7680" w:type="dxa"/>
        <w:jc w:val="center"/>
        <w:tblLayout w:type="fixed"/>
        <w:tblCellMar>
          <w:top w:w="15" w:type="dxa"/>
          <w:left w:w="15" w:type="dxa"/>
          <w:bottom w:w="15" w:type="dxa"/>
          <w:right w:w="15" w:type="dxa"/>
        </w:tblCellMar>
        <w:tblLook w:val="04A0"/>
      </w:tblPr>
      <w:tblGrid>
        <w:gridCol w:w="914"/>
        <w:gridCol w:w="3876"/>
        <w:gridCol w:w="2890"/>
      </w:tblGrid>
      <w:tr w:rsidR="0046449D" w:rsidTr="0020573D">
        <w:trPr>
          <w:trHeight w:hRule="exact" w:val="454"/>
          <w:jc w:val="center"/>
        </w:trPr>
        <w:tc>
          <w:tcPr>
            <w:tcW w:w="7680" w:type="dxa"/>
            <w:gridSpan w:val="3"/>
            <w:vAlign w:val="center"/>
          </w:tcPr>
          <w:p w:rsidR="0046449D" w:rsidRDefault="0046449D" w:rsidP="0020573D">
            <w:pPr>
              <w:widowControl/>
              <w:spacing w:line="360" w:lineRule="auto"/>
              <w:jc w:val="center"/>
              <w:textAlignment w:val="center"/>
              <w:rPr>
                <w:rFonts w:ascii="宋体" w:hAnsi="宋体" w:cs="宋体"/>
                <w:b/>
                <w:color w:val="FF0000"/>
                <w:sz w:val="24"/>
                <w:szCs w:val="24"/>
              </w:rPr>
            </w:pPr>
            <w:r>
              <w:rPr>
                <w:rFonts w:ascii="宋体" w:hAnsi="宋体" w:cs="宋体" w:hint="eastAsia"/>
                <w:b/>
                <w:bCs/>
                <w:sz w:val="24"/>
                <w:szCs w:val="24"/>
              </w:rPr>
              <w:t>2018年度武昌区工商联服务企业商会经费项目</w:t>
            </w:r>
            <w:r>
              <w:rPr>
                <w:rFonts w:ascii="宋体" w:hAnsi="宋体" w:cs="宋体" w:hint="eastAsia"/>
                <w:b/>
                <w:sz w:val="24"/>
                <w:szCs w:val="24"/>
              </w:rPr>
              <w:t>预算资金来源</w:t>
            </w:r>
          </w:p>
        </w:tc>
      </w:tr>
      <w:tr w:rsidR="0046449D" w:rsidTr="0020573D">
        <w:trPr>
          <w:trHeight w:hRule="exact" w:val="454"/>
          <w:jc w:val="center"/>
        </w:trPr>
        <w:tc>
          <w:tcPr>
            <w:tcW w:w="914" w:type="dxa"/>
            <w:tcBorders>
              <w:top w:val="single" w:sz="12" w:space="0" w:color="000000"/>
              <w:left w:val="single" w:sz="12" w:space="0" w:color="000000"/>
              <w:bottom w:val="single" w:sz="4" w:space="0" w:color="000000"/>
              <w:right w:val="single" w:sz="4" w:space="0" w:color="000000"/>
            </w:tcBorders>
            <w:vAlign w:val="center"/>
          </w:tcPr>
          <w:p w:rsidR="0046449D" w:rsidRDefault="0046449D" w:rsidP="0020573D">
            <w:pPr>
              <w:spacing w:line="360" w:lineRule="auto"/>
              <w:jc w:val="center"/>
              <w:rPr>
                <w:rFonts w:ascii="宋体" w:hAnsi="宋体" w:cs="宋体"/>
                <w:sz w:val="18"/>
                <w:szCs w:val="18"/>
              </w:rPr>
            </w:pPr>
            <w:r>
              <w:rPr>
                <w:rFonts w:ascii="宋体" w:hAnsi="宋体" w:cs="宋体" w:hint="eastAsia"/>
                <w:kern w:val="0"/>
                <w:sz w:val="18"/>
                <w:szCs w:val="18"/>
              </w:rPr>
              <w:t>序号</w:t>
            </w:r>
          </w:p>
        </w:tc>
        <w:tc>
          <w:tcPr>
            <w:tcW w:w="3876" w:type="dxa"/>
            <w:tcBorders>
              <w:top w:val="single" w:sz="12"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预算来源</w:t>
            </w:r>
          </w:p>
        </w:tc>
        <w:tc>
          <w:tcPr>
            <w:tcW w:w="2890" w:type="dxa"/>
            <w:tcBorders>
              <w:top w:val="single" w:sz="12"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预算金额（万元）</w:t>
            </w:r>
          </w:p>
        </w:tc>
      </w:tr>
      <w:tr w:rsidR="0046449D" w:rsidTr="0020573D">
        <w:trPr>
          <w:trHeight w:hRule="exact" w:val="454"/>
          <w:jc w:val="center"/>
        </w:trPr>
        <w:tc>
          <w:tcPr>
            <w:tcW w:w="914" w:type="dxa"/>
            <w:tcBorders>
              <w:top w:val="single" w:sz="4" w:space="0" w:color="000000"/>
              <w:left w:val="single" w:sz="12"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1</w:t>
            </w:r>
          </w:p>
        </w:tc>
        <w:tc>
          <w:tcPr>
            <w:tcW w:w="3876"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中央资金</w:t>
            </w:r>
          </w:p>
        </w:tc>
        <w:tc>
          <w:tcPr>
            <w:tcW w:w="2890"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0</w:t>
            </w:r>
          </w:p>
        </w:tc>
      </w:tr>
      <w:tr w:rsidR="0046449D" w:rsidTr="0020573D">
        <w:trPr>
          <w:trHeight w:hRule="exact" w:val="454"/>
          <w:jc w:val="center"/>
        </w:trPr>
        <w:tc>
          <w:tcPr>
            <w:tcW w:w="914" w:type="dxa"/>
            <w:tcBorders>
              <w:top w:val="single" w:sz="4" w:space="0" w:color="000000"/>
              <w:left w:val="single" w:sz="12"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2</w:t>
            </w:r>
          </w:p>
        </w:tc>
        <w:tc>
          <w:tcPr>
            <w:tcW w:w="3876"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省级资金</w:t>
            </w:r>
          </w:p>
        </w:tc>
        <w:tc>
          <w:tcPr>
            <w:tcW w:w="2890"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0</w:t>
            </w:r>
          </w:p>
        </w:tc>
      </w:tr>
      <w:tr w:rsidR="0046449D" w:rsidTr="0020573D">
        <w:trPr>
          <w:trHeight w:hRule="exact" w:val="454"/>
          <w:jc w:val="center"/>
        </w:trPr>
        <w:tc>
          <w:tcPr>
            <w:tcW w:w="914" w:type="dxa"/>
            <w:tcBorders>
              <w:top w:val="single" w:sz="4" w:space="0" w:color="000000"/>
              <w:left w:val="single" w:sz="12"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3</w:t>
            </w:r>
          </w:p>
        </w:tc>
        <w:tc>
          <w:tcPr>
            <w:tcW w:w="3876"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kern w:val="0"/>
                <w:sz w:val="18"/>
                <w:szCs w:val="18"/>
              </w:rPr>
              <w:t>区级资金</w:t>
            </w:r>
          </w:p>
        </w:tc>
        <w:tc>
          <w:tcPr>
            <w:tcW w:w="2890"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sz w:val="18"/>
                <w:szCs w:val="18"/>
              </w:rPr>
            </w:pPr>
            <w:r>
              <w:rPr>
                <w:rFonts w:ascii="宋体" w:hAnsi="宋体" w:cs="宋体" w:hint="eastAsia"/>
                <w:sz w:val="18"/>
                <w:szCs w:val="18"/>
              </w:rPr>
              <w:t>48</w:t>
            </w:r>
          </w:p>
        </w:tc>
      </w:tr>
      <w:tr w:rsidR="0046449D" w:rsidTr="0020573D">
        <w:trPr>
          <w:trHeight w:hRule="exact" w:val="454"/>
          <w:jc w:val="center"/>
        </w:trPr>
        <w:tc>
          <w:tcPr>
            <w:tcW w:w="914" w:type="dxa"/>
            <w:tcBorders>
              <w:top w:val="single" w:sz="4" w:space="0" w:color="000000"/>
              <w:left w:val="single" w:sz="12"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kern w:val="0"/>
                <w:sz w:val="18"/>
                <w:szCs w:val="18"/>
              </w:rPr>
            </w:pPr>
          </w:p>
        </w:tc>
        <w:tc>
          <w:tcPr>
            <w:tcW w:w="3876"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b/>
                <w:bCs/>
                <w:kern w:val="0"/>
                <w:sz w:val="18"/>
                <w:szCs w:val="18"/>
              </w:rPr>
            </w:pPr>
            <w:r>
              <w:rPr>
                <w:rFonts w:ascii="宋体" w:hAnsi="宋体" w:cs="宋体" w:hint="eastAsia"/>
                <w:b/>
                <w:bCs/>
                <w:kern w:val="0"/>
                <w:sz w:val="18"/>
                <w:szCs w:val="18"/>
              </w:rPr>
              <w:t>小计</w:t>
            </w:r>
          </w:p>
        </w:tc>
        <w:tc>
          <w:tcPr>
            <w:tcW w:w="2890" w:type="dxa"/>
            <w:tcBorders>
              <w:top w:val="single" w:sz="4" w:space="0" w:color="000000"/>
              <w:left w:val="single" w:sz="4" w:space="0" w:color="000000"/>
              <w:bottom w:val="single" w:sz="4" w:space="0" w:color="000000"/>
              <w:right w:val="single" w:sz="4" w:space="0" w:color="000000"/>
            </w:tcBorders>
            <w:vAlign w:val="center"/>
          </w:tcPr>
          <w:p w:rsidR="0046449D" w:rsidRDefault="0046449D" w:rsidP="0020573D">
            <w:pPr>
              <w:widowControl/>
              <w:spacing w:line="360" w:lineRule="auto"/>
              <w:jc w:val="center"/>
              <w:textAlignment w:val="center"/>
              <w:rPr>
                <w:rFonts w:ascii="宋体" w:hAnsi="宋体" w:cs="宋体"/>
                <w:b/>
                <w:bCs/>
                <w:sz w:val="18"/>
                <w:szCs w:val="18"/>
              </w:rPr>
            </w:pPr>
            <w:r>
              <w:rPr>
                <w:rFonts w:ascii="宋体" w:hAnsi="宋体" w:cs="宋体" w:hint="eastAsia"/>
                <w:b/>
                <w:bCs/>
                <w:sz w:val="18"/>
                <w:szCs w:val="18"/>
              </w:rPr>
              <w:t>48</w:t>
            </w:r>
          </w:p>
        </w:tc>
      </w:tr>
    </w:tbl>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（2）项目资金执行情况分析</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201</w:t>
      </w:r>
      <w:r w:rsidR="00692668" w:rsidRPr="0046449D">
        <w:rPr>
          <w:rFonts w:ascii="仿宋_GB2312" w:eastAsia="仿宋_GB2312" w:hAnsi="宋体" w:cs="宋体" w:hint="eastAsia"/>
          <w:color w:val="000000"/>
          <w:kern w:val="0"/>
          <w:sz w:val="32"/>
          <w:szCs w:val="32"/>
        </w:rPr>
        <w:t>8</w:t>
      </w:r>
      <w:r w:rsidRPr="0046449D">
        <w:rPr>
          <w:rFonts w:ascii="仿宋_GB2312" w:eastAsia="仿宋_GB2312" w:hAnsi="宋体" w:cs="宋体" w:hint="eastAsia"/>
          <w:color w:val="000000"/>
          <w:kern w:val="0"/>
          <w:sz w:val="32"/>
          <w:szCs w:val="32"/>
        </w:rPr>
        <w:t>年度武昌区工商联服务企业</w:t>
      </w:r>
      <w:r w:rsidR="00692668" w:rsidRPr="0046449D">
        <w:rPr>
          <w:rFonts w:ascii="仿宋_GB2312" w:eastAsia="仿宋_GB2312" w:hAnsi="宋体" w:cs="宋体" w:hint="eastAsia"/>
          <w:color w:val="000000"/>
          <w:kern w:val="0"/>
          <w:sz w:val="32"/>
          <w:szCs w:val="32"/>
        </w:rPr>
        <w:t>商会</w:t>
      </w:r>
      <w:r w:rsidRPr="0046449D">
        <w:rPr>
          <w:rFonts w:ascii="仿宋_GB2312" w:eastAsia="仿宋_GB2312" w:hAnsi="宋体" w:cs="宋体" w:hint="eastAsia"/>
          <w:color w:val="000000"/>
          <w:kern w:val="0"/>
          <w:sz w:val="32"/>
          <w:szCs w:val="32"/>
        </w:rPr>
        <w:t>经费项目:</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（3）项目资金管理情况分析</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201</w:t>
      </w:r>
      <w:r w:rsidR="006C6243" w:rsidRPr="0046449D">
        <w:rPr>
          <w:rFonts w:ascii="仿宋_GB2312" w:eastAsia="仿宋_GB2312" w:hAnsi="宋体" w:cs="宋体" w:hint="eastAsia"/>
          <w:color w:val="000000"/>
          <w:kern w:val="0"/>
          <w:sz w:val="32"/>
          <w:szCs w:val="32"/>
        </w:rPr>
        <w:t>8</w:t>
      </w:r>
      <w:r w:rsidRPr="0046449D">
        <w:rPr>
          <w:rFonts w:ascii="仿宋_GB2312" w:eastAsia="仿宋_GB2312" w:hAnsi="宋体" w:cs="宋体" w:hint="eastAsia"/>
          <w:color w:val="000000"/>
          <w:kern w:val="0"/>
          <w:sz w:val="32"/>
          <w:szCs w:val="32"/>
        </w:rPr>
        <w:t>年度武昌区工商联项目预算资金共计</w:t>
      </w:r>
      <w:r w:rsidR="00692668" w:rsidRPr="0046449D">
        <w:rPr>
          <w:rFonts w:ascii="仿宋_GB2312" w:eastAsia="仿宋_GB2312" w:hAnsi="宋体" w:cs="宋体" w:hint="eastAsia"/>
          <w:color w:val="000000"/>
          <w:kern w:val="0"/>
          <w:sz w:val="32"/>
          <w:szCs w:val="32"/>
        </w:rPr>
        <w:t>48</w:t>
      </w:r>
      <w:r w:rsidRPr="0046449D">
        <w:rPr>
          <w:rFonts w:ascii="仿宋_GB2312" w:eastAsia="仿宋_GB2312" w:hAnsi="宋体" w:cs="宋体" w:hint="eastAsia"/>
          <w:color w:val="000000"/>
          <w:kern w:val="0"/>
          <w:sz w:val="32"/>
          <w:szCs w:val="32"/>
        </w:rPr>
        <w:t>万，实际使用</w:t>
      </w:r>
      <w:r w:rsidR="00692668" w:rsidRPr="0046449D">
        <w:rPr>
          <w:rFonts w:ascii="仿宋_GB2312" w:eastAsia="仿宋_GB2312" w:hAnsi="宋体" w:cs="宋体" w:hint="eastAsia"/>
          <w:color w:val="000000"/>
          <w:kern w:val="0"/>
          <w:sz w:val="32"/>
          <w:szCs w:val="32"/>
        </w:rPr>
        <w:t>44.9</w:t>
      </w:r>
      <w:r w:rsidRPr="0046449D">
        <w:rPr>
          <w:rFonts w:ascii="仿宋_GB2312" w:eastAsia="仿宋_GB2312" w:hAnsi="宋体" w:cs="宋体" w:hint="eastAsia"/>
          <w:color w:val="000000"/>
          <w:kern w:val="0"/>
          <w:sz w:val="32"/>
          <w:szCs w:val="32"/>
        </w:rPr>
        <w:t>万，节余</w:t>
      </w:r>
      <w:r w:rsidR="00692668" w:rsidRPr="0046449D">
        <w:rPr>
          <w:rFonts w:ascii="仿宋_GB2312" w:eastAsia="仿宋_GB2312" w:hAnsi="宋体" w:cs="宋体" w:hint="eastAsia"/>
          <w:color w:val="000000"/>
          <w:kern w:val="0"/>
          <w:sz w:val="32"/>
          <w:szCs w:val="32"/>
        </w:rPr>
        <w:t>3.1</w:t>
      </w:r>
      <w:r w:rsidRPr="0046449D">
        <w:rPr>
          <w:rFonts w:ascii="仿宋_GB2312" w:eastAsia="仿宋_GB2312" w:hAnsi="宋体" w:cs="宋体" w:hint="eastAsia"/>
          <w:color w:val="000000"/>
          <w:kern w:val="0"/>
          <w:sz w:val="32"/>
          <w:szCs w:val="32"/>
        </w:rPr>
        <w:t>万。节余主要原因：开展活动时，</w:t>
      </w:r>
      <w:r w:rsidR="00692668" w:rsidRPr="0046449D">
        <w:rPr>
          <w:rFonts w:ascii="仿宋_GB2312" w:eastAsia="仿宋_GB2312" w:hAnsi="宋体" w:cs="宋体" w:hint="eastAsia"/>
          <w:color w:val="000000"/>
          <w:kern w:val="0"/>
          <w:sz w:val="32"/>
          <w:szCs w:val="32"/>
        </w:rPr>
        <w:t>厉行节约原则，确保经费合理合规使用</w:t>
      </w:r>
      <w:r w:rsidRPr="0046449D">
        <w:rPr>
          <w:rFonts w:ascii="仿宋_GB2312" w:eastAsia="仿宋_GB2312" w:hAnsi="宋体" w:cs="宋体" w:hint="eastAsia"/>
          <w:color w:val="000000"/>
          <w:kern w:val="0"/>
          <w:sz w:val="32"/>
          <w:szCs w:val="32"/>
        </w:rPr>
        <w:t>。</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项目资金由各部门申请，主管领导审批，项目工作制定相关资金审核管理办法，并在管理办法中明确资金分配办法，资金分配全面、合理。资金管理符合相关规定。</w:t>
      </w:r>
      <w:bookmarkStart w:id="13" w:name="_Toc10028"/>
    </w:p>
    <w:p w:rsidR="0046449D" w:rsidRDefault="00E34DC6" w:rsidP="0046449D">
      <w:pPr>
        <w:spacing w:line="560" w:lineRule="exact"/>
        <w:ind w:firstLineChars="200" w:firstLine="600"/>
        <w:jc w:val="left"/>
        <w:rPr>
          <w:rFonts w:ascii="宋体" w:hAnsi="宋体" w:cs="宋体"/>
          <w:sz w:val="30"/>
          <w:szCs w:val="30"/>
        </w:rPr>
      </w:pPr>
      <w:r>
        <w:rPr>
          <w:rFonts w:ascii="宋体" w:hAnsi="宋体" w:cs="宋体" w:hint="eastAsia"/>
          <w:sz w:val="30"/>
          <w:szCs w:val="30"/>
        </w:rPr>
        <w:t>（二）项目绩效指标完成情况分析</w:t>
      </w:r>
      <w:bookmarkStart w:id="14" w:name="_Toc16032"/>
      <w:bookmarkStart w:id="15" w:name="_Toc977"/>
      <w:bookmarkEnd w:id="13"/>
    </w:p>
    <w:p w:rsidR="0046449D" w:rsidRDefault="00E34DC6" w:rsidP="0046449D">
      <w:pPr>
        <w:spacing w:line="560" w:lineRule="exact"/>
        <w:ind w:firstLineChars="200" w:firstLine="480"/>
        <w:jc w:val="left"/>
        <w:rPr>
          <w:rFonts w:ascii="仿宋_GB2312" w:eastAsia="仿宋_GB2312" w:hAnsi="宋体" w:cs="宋体"/>
          <w:color w:val="000000"/>
          <w:kern w:val="0"/>
          <w:sz w:val="32"/>
          <w:szCs w:val="32"/>
        </w:rPr>
      </w:pPr>
      <w:r>
        <w:rPr>
          <w:rFonts w:ascii="宋体" w:hAnsi="宋体" w:cs="宋体" w:hint="eastAsia"/>
          <w:sz w:val="24"/>
          <w:szCs w:val="24"/>
        </w:rPr>
        <w:t>1、投入指标完成情况分析</w:t>
      </w:r>
      <w:bookmarkEnd w:id="14"/>
      <w:bookmarkEnd w:id="15"/>
    </w:p>
    <w:p w:rsidR="0046449D" w:rsidRDefault="00E34DC6" w:rsidP="0046449D">
      <w:pPr>
        <w:spacing w:line="560" w:lineRule="exact"/>
        <w:ind w:firstLineChars="200" w:firstLine="480"/>
        <w:jc w:val="left"/>
        <w:rPr>
          <w:rFonts w:ascii="仿宋_GB2312" w:eastAsia="仿宋_GB2312" w:hAnsi="宋体" w:cs="宋体"/>
          <w:color w:val="000000"/>
          <w:kern w:val="0"/>
          <w:sz w:val="32"/>
          <w:szCs w:val="32"/>
        </w:rPr>
      </w:pPr>
      <w:r>
        <w:rPr>
          <w:rFonts w:ascii="宋体" w:hAnsi="宋体" w:cs="宋体" w:hint="eastAsia"/>
          <w:sz w:val="24"/>
          <w:szCs w:val="24"/>
        </w:rPr>
        <w:t xml:space="preserve"> </w:t>
      </w:r>
      <w:r w:rsidRPr="0046449D">
        <w:rPr>
          <w:rFonts w:ascii="仿宋_GB2312" w:eastAsia="仿宋_GB2312" w:hAnsi="宋体" w:cs="宋体" w:hint="eastAsia"/>
          <w:color w:val="000000"/>
          <w:kern w:val="0"/>
          <w:sz w:val="32"/>
          <w:szCs w:val="32"/>
        </w:rPr>
        <w:t>根据评价原则，项目投入评价结果为优。</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 xml:space="preserve">（1）项目立项 </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1.1.项目立项规范性:项目严格按照规定的程序申请设立；所提交的文件、材料符合相关要求。</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1.2.绩效目标合理性：符合国家相关法律法规、国民经济发展规划和党委政府决策；与项目实施单位职责密切相关；是促进事业发展</w:t>
      </w:r>
      <w:r w:rsidRPr="0046449D">
        <w:rPr>
          <w:rFonts w:ascii="仿宋_GB2312" w:eastAsia="仿宋_GB2312" w:hAnsi="宋体" w:cs="宋体" w:hint="eastAsia"/>
          <w:color w:val="000000"/>
          <w:kern w:val="0"/>
          <w:sz w:val="32"/>
          <w:szCs w:val="32"/>
        </w:rPr>
        <w:lastRenderedPageBreak/>
        <w:t xml:space="preserve">所必需；项目预期产出效益和效果符合正常的业绩水平  </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1.3.绩效指标明确性：未将项目绩效目标细化分解为具体的绩效指标；不能通过清晰、可衡量的指标值予以体现；与项目年度任务数或计划数相对应，与预算确定的项目投资额或资金量相匹配。</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（2）资金落实</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2.1.资金到位率： 预算资金</w:t>
      </w:r>
      <w:r w:rsidR="006C6243" w:rsidRPr="0046449D">
        <w:rPr>
          <w:rFonts w:ascii="仿宋_GB2312" w:eastAsia="仿宋_GB2312" w:hAnsi="宋体" w:cs="宋体" w:hint="eastAsia"/>
          <w:color w:val="000000"/>
          <w:kern w:val="0"/>
          <w:sz w:val="32"/>
          <w:szCs w:val="32"/>
        </w:rPr>
        <w:t>48</w:t>
      </w:r>
      <w:r w:rsidRPr="0046449D">
        <w:rPr>
          <w:rFonts w:ascii="仿宋_GB2312" w:eastAsia="仿宋_GB2312" w:hAnsi="宋体" w:cs="宋体" w:hint="eastAsia"/>
          <w:color w:val="000000"/>
          <w:kern w:val="0"/>
          <w:sz w:val="32"/>
          <w:szCs w:val="32"/>
        </w:rPr>
        <w:t>万，资金全部到位。</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2.2.到位及时率： 预算资金</w:t>
      </w:r>
      <w:r w:rsidR="006C6243" w:rsidRPr="0046449D">
        <w:rPr>
          <w:rFonts w:ascii="仿宋_GB2312" w:eastAsia="仿宋_GB2312" w:hAnsi="宋体" w:cs="宋体" w:hint="eastAsia"/>
          <w:color w:val="000000"/>
          <w:kern w:val="0"/>
          <w:sz w:val="32"/>
          <w:szCs w:val="32"/>
        </w:rPr>
        <w:t>48</w:t>
      </w:r>
      <w:r w:rsidRPr="0046449D">
        <w:rPr>
          <w:rFonts w:ascii="仿宋_GB2312" w:eastAsia="仿宋_GB2312" w:hAnsi="宋体" w:cs="宋体" w:hint="eastAsia"/>
          <w:color w:val="000000"/>
          <w:kern w:val="0"/>
          <w:sz w:val="32"/>
          <w:szCs w:val="32"/>
        </w:rPr>
        <w:t>万，及时到位，到位及时率100%。</w:t>
      </w:r>
      <w:bookmarkStart w:id="16" w:name="_Toc10824"/>
      <w:bookmarkStart w:id="17" w:name="_Toc24544"/>
    </w:p>
    <w:p w:rsidR="0046449D" w:rsidRDefault="006C6243"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w:t>
      </w:r>
      <w:r w:rsidR="00E34DC6" w:rsidRPr="0046449D">
        <w:rPr>
          <w:rFonts w:ascii="仿宋_GB2312" w:eastAsia="仿宋_GB2312" w:hAnsi="宋体" w:cs="宋体" w:hint="eastAsia"/>
          <w:color w:val="000000"/>
          <w:kern w:val="0"/>
          <w:sz w:val="32"/>
          <w:szCs w:val="32"/>
        </w:rPr>
        <w:t>过程指标完成情况分析</w:t>
      </w:r>
      <w:bookmarkEnd w:id="16"/>
      <w:bookmarkEnd w:id="17"/>
    </w:p>
    <w:p w:rsidR="0046449D" w:rsidRDefault="006C6243"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根据评价原则，项目过程</w:t>
      </w:r>
      <w:r w:rsidR="00E34DC6" w:rsidRPr="0046449D">
        <w:rPr>
          <w:rFonts w:ascii="仿宋_GB2312" w:eastAsia="仿宋_GB2312" w:hAnsi="宋体" w:cs="宋体" w:hint="eastAsia"/>
          <w:color w:val="000000"/>
          <w:kern w:val="0"/>
          <w:sz w:val="32"/>
          <w:szCs w:val="32"/>
        </w:rPr>
        <w:t>评价结果为优。</w:t>
      </w:r>
    </w:p>
    <w:p w:rsidR="0046449D" w:rsidRDefault="00E34DC6"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（1）业务管理</w:t>
      </w:r>
      <w:bookmarkStart w:id="18" w:name="_Toc31129"/>
      <w:bookmarkEnd w:id="0"/>
      <w:bookmarkEnd w:id="1"/>
      <w:bookmarkEnd w:id="2"/>
    </w:p>
    <w:p w:rsid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1.1.制度执行有效性：项目实施有专门的实施制度，但执行过程中未严格按照制度执行，执行不到位。</w:t>
      </w:r>
    </w:p>
    <w:p w:rsid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1.2.项目质量可控性:具有相应的项目质量要求或者标准，区工商联已组织监察人员对服务经费的使用进行定期追踪核实。</w:t>
      </w:r>
    </w:p>
    <w:p w:rsid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1.3.管理制度健全性：无本单位的资金管理办法，业务管理不够完善。</w:t>
      </w:r>
      <w:r w:rsidRPr="0046449D">
        <w:rPr>
          <w:rFonts w:ascii="仿宋_GB2312" w:eastAsia="仿宋_GB2312" w:hAnsi="宋体" w:cs="宋体"/>
          <w:color w:val="000000"/>
          <w:kern w:val="0"/>
          <w:sz w:val="32"/>
          <w:szCs w:val="32"/>
        </w:rPr>
        <w:t xml:space="preserve"> </w:t>
      </w:r>
    </w:p>
    <w:p w:rsid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 xml:space="preserve">（2）财务管理   </w:t>
      </w:r>
    </w:p>
    <w:p w:rsid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 xml:space="preserve"> 2.1.管理制度健全性：项目资金管理办法是否符合相关财务会计制度的规定。</w:t>
      </w:r>
    </w:p>
    <w:p w:rsidR="0046449D" w:rsidRPr="0046449D" w:rsidRDefault="0046449D" w:rsidP="0046449D">
      <w:pPr>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2.2.资金使用合规性：符合国家财经法规和财务管理制度以及有关专项资金管理办法的规定，资金的拨付有完整的审批程序和手续，项目的重大开支有经过评估认证，符合项目预算批复用途，未存在截留、挤占、挪用和虚列支出等情况。</w:t>
      </w:r>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lastRenderedPageBreak/>
        <w:t>2.3.财务监控有效性:项目执行过程中，严格按照管理办法执行，资金的使用均经办公会研究同意。</w:t>
      </w:r>
      <w:bookmarkStart w:id="19" w:name="_Toc16044"/>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3、产出指标完成情况分析</w:t>
      </w:r>
      <w:bookmarkEnd w:id="19"/>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根据评价原则，项目产出评价结果为优。</w:t>
      </w:r>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（1）实际完成率：绩效目标实际产出数大于等于计划产出数，确定全部完成。</w:t>
      </w:r>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（2）完成及时率：计划完成时间2018年底，实际完成时间在2018年底前完成，及时完成目标。</w:t>
      </w:r>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（3）质量达标率：符合既定目标。</w:t>
      </w:r>
    </w:p>
    <w:p w:rsidR="0046449D" w:rsidRPr="0046449D" w:rsidRDefault="0046449D" w:rsidP="0046449D">
      <w:pPr>
        <w:keepNext/>
        <w:keepLines/>
        <w:spacing w:line="560" w:lineRule="exact"/>
        <w:ind w:firstLineChars="200" w:firstLine="640"/>
        <w:jc w:val="left"/>
        <w:rPr>
          <w:rFonts w:ascii="仿宋_GB2312" w:eastAsia="仿宋_GB2312" w:hAnsi="宋体" w:cs="宋体"/>
          <w:color w:val="000000"/>
          <w:kern w:val="0"/>
          <w:sz w:val="32"/>
          <w:szCs w:val="32"/>
        </w:rPr>
      </w:pPr>
      <w:r w:rsidRPr="0046449D">
        <w:rPr>
          <w:rFonts w:ascii="仿宋_GB2312" w:eastAsia="仿宋_GB2312" w:hAnsi="宋体" w:cs="宋体" w:hint="eastAsia"/>
          <w:color w:val="000000"/>
          <w:kern w:val="0"/>
          <w:sz w:val="32"/>
          <w:szCs w:val="32"/>
        </w:rPr>
        <w:t>（4）成本节约率：预算资金48万，实际使用44.9万，节余3.1万。</w:t>
      </w:r>
    </w:p>
    <w:p w:rsidR="0046449D" w:rsidRPr="0046449D" w:rsidRDefault="0046449D" w:rsidP="0046449D">
      <w:pPr>
        <w:keepNext/>
        <w:keepLines/>
        <w:spacing w:line="560" w:lineRule="exact"/>
        <w:ind w:firstLine="480"/>
        <w:outlineLvl w:val="2"/>
        <w:rPr>
          <w:rFonts w:ascii="仿宋_GB2312" w:eastAsia="仿宋_GB2312" w:hAnsi="宋体" w:cs="宋体"/>
          <w:color w:val="000000"/>
          <w:kern w:val="0"/>
          <w:sz w:val="32"/>
          <w:szCs w:val="32"/>
        </w:rPr>
      </w:pPr>
      <w:bookmarkStart w:id="20" w:name="_Toc13794"/>
      <w:bookmarkStart w:id="21" w:name="_Toc11920"/>
      <w:r w:rsidRPr="0046449D">
        <w:rPr>
          <w:rFonts w:ascii="仿宋_GB2312" w:eastAsia="仿宋_GB2312" w:hAnsi="宋体" w:cs="宋体" w:hint="eastAsia"/>
          <w:color w:val="000000"/>
          <w:kern w:val="0"/>
          <w:sz w:val="32"/>
          <w:szCs w:val="32"/>
        </w:rPr>
        <w:t>4、效果指标完成情况分析</w:t>
      </w:r>
      <w:bookmarkEnd w:id="20"/>
      <w:bookmarkEnd w:id="21"/>
    </w:p>
    <w:p w:rsidR="0046449D" w:rsidRPr="0046449D" w:rsidRDefault="0046449D" w:rsidP="0046449D">
      <w:pPr>
        <w:spacing w:line="560" w:lineRule="exact"/>
        <w:ind w:firstLineChars="150" w:firstLine="480"/>
        <w:rPr>
          <w:rFonts w:ascii="仿宋_GB2312" w:eastAsia="仿宋_GB2312" w:hAnsi="宋体" w:cs="宋体"/>
          <w:sz w:val="32"/>
          <w:szCs w:val="32"/>
        </w:rPr>
      </w:pPr>
      <w:r w:rsidRPr="0046449D">
        <w:rPr>
          <w:rFonts w:ascii="仿宋_GB2312" w:eastAsia="仿宋_GB2312" w:hAnsi="宋体" w:cs="宋体" w:hint="eastAsia"/>
          <w:sz w:val="32"/>
          <w:szCs w:val="32"/>
        </w:rPr>
        <w:t>根据评价原则，项目产出评价结果为优。</w:t>
      </w:r>
    </w:p>
    <w:p w:rsidR="0046449D" w:rsidRPr="0046449D" w:rsidRDefault="0046449D" w:rsidP="0046449D">
      <w:pPr>
        <w:spacing w:line="560" w:lineRule="exact"/>
        <w:ind w:firstLineChars="100" w:firstLine="320"/>
        <w:rPr>
          <w:rFonts w:ascii="仿宋_GB2312" w:eastAsia="仿宋_GB2312" w:hAnsi="宋体" w:cs="宋体"/>
          <w:sz w:val="32"/>
          <w:szCs w:val="32"/>
        </w:rPr>
      </w:pPr>
      <w:r w:rsidRPr="0046449D">
        <w:rPr>
          <w:rFonts w:ascii="仿宋_GB2312" w:eastAsia="仿宋_GB2312" w:hAnsi="宋体" w:cs="宋体" w:hint="eastAsia"/>
          <w:sz w:val="32"/>
          <w:szCs w:val="32"/>
        </w:rPr>
        <w:t>（1）</w:t>
      </w:r>
      <w:bookmarkStart w:id="22" w:name="_Toc346110460"/>
      <w:bookmarkStart w:id="23" w:name="_Toc346109888"/>
      <w:bookmarkStart w:id="24" w:name="_Toc346109797"/>
      <w:r w:rsidRPr="0046449D">
        <w:rPr>
          <w:rFonts w:ascii="仿宋_GB2312" w:eastAsia="仿宋_GB2312" w:hAnsi="宋体" w:cs="宋体" w:hint="eastAsia"/>
          <w:sz w:val="32"/>
          <w:szCs w:val="32"/>
        </w:rPr>
        <w:t xml:space="preserve">经济效益 </w:t>
      </w:r>
    </w:p>
    <w:p w:rsidR="0046449D" w:rsidRPr="0046449D" w:rsidRDefault="0046449D" w:rsidP="0046449D">
      <w:pPr>
        <w:spacing w:line="560" w:lineRule="exact"/>
        <w:ind w:firstLineChars="200" w:firstLine="640"/>
        <w:rPr>
          <w:rFonts w:ascii="仿宋_GB2312" w:eastAsia="仿宋_GB2312" w:hAnsi="宋体" w:cs="宋体"/>
          <w:sz w:val="32"/>
          <w:szCs w:val="32"/>
        </w:rPr>
      </w:pPr>
      <w:r w:rsidRPr="0046449D">
        <w:rPr>
          <w:rFonts w:ascii="仿宋_GB2312" w:eastAsia="仿宋_GB2312" w:hAnsi="宋体" w:cs="宋体" w:hint="eastAsia"/>
          <w:sz w:val="32"/>
          <w:szCs w:val="32"/>
        </w:rPr>
        <w:t>完成考核目标，产生间接经济效益。</w:t>
      </w:r>
    </w:p>
    <w:p w:rsidR="0046449D" w:rsidRPr="0046449D" w:rsidRDefault="0046449D" w:rsidP="0046449D">
      <w:pPr>
        <w:pStyle w:val="ListParagraphf80124e2-9b94-4cf2-ae17-47af38eb25b3"/>
        <w:spacing w:line="560" w:lineRule="exact"/>
        <w:ind w:firstLineChars="100" w:firstLine="320"/>
        <w:jc w:val="left"/>
        <w:rPr>
          <w:rFonts w:ascii="仿宋_GB2312" w:eastAsia="仿宋_GB2312" w:hAnsi="宋体" w:cs="宋体"/>
          <w:sz w:val="32"/>
          <w:szCs w:val="32"/>
        </w:rPr>
      </w:pPr>
      <w:r w:rsidRPr="0046449D">
        <w:rPr>
          <w:rFonts w:ascii="仿宋_GB2312" w:eastAsia="仿宋_GB2312" w:hAnsi="宋体" w:cs="宋体" w:hint="eastAsia"/>
          <w:sz w:val="32"/>
          <w:szCs w:val="32"/>
        </w:rPr>
        <w:t>（2）</w:t>
      </w:r>
      <w:bookmarkEnd w:id="22"/>
      <w:bookmarkEnd w:id="23"/>
      <w:bookmarkEnd w:id="24"/>
      <w:r w:rsidRPr="0046449D">
        <w:rPr>
          <w:rFonts w:ascii="仿宋_GB2312" w:eastAsia="仿宋_GB2312" w:hAnsi="宋体" w:cs="宋体" w:hint="eastAsia"/>
          <w:sz w:val="32"/>
          <w:szCs w:val="32"/>
        </w:rPr>
        <w:t>社会效益</w:t>
      </w:r>
    </w:p>
    <w:p w:rsidR="0046449D" w:rsidRPr="0046449D" w:rsidRDefault="0046449D" w:rsidP="0046449D">
      <w:pPr>
        <w:pStyle w:val="ListParagraphf80124e2-9b94-4cf2-ae17-47af38eb25b3"/>
        <w:spacing w:line="560" w:lineRule="exact"/>
        <w:ind w:firstLine="640"/>
        <w:jc w:val="left"/>
        <w:rPr>
          <w:rFonts w:ascii="仿宋_GB2312" w:eastAsia="仿宋_GB2312" w:hAnsi="宋体" w:cs="宋体"/>
          <w:sz w:val="32"/>
          <w:szCs w:val="32"/>
        </w:rPr>
      </w:pPr>
      <w:r w:rsidRPr="0046449D">
        <w:rPr>
          <w:rFonts w:ascii="仿宋_GB2312" w:eastAsia="仿宋_GB2312" w:hAnsi="宋体" w:cs="宋体" w:hint="eastAsia"/>
          <w:sz w:val="32"/>
          <w:szCs w:val="32"/>
        </w:rPr>
        <w:t>进一步促进了“两个健康”发展，夯实了党在两新组织中的基础。</w:t>
      </w:r>
    </w:p>
    <w:p w:rsidR="0046449D" w:rsidRPr="0046449D" w:rsidRDefault="0046449D" w:rsidP="0046449D">
      <w:pPr>
        <w:pStyle w:val="ListParagraphf80124e2-9b94-4cf2-ae17-47af38eb25b3"/>
        <w:spacing w:line="560" w:lineRule="exact"/>
        <w:ind w:firstLineChars="100" w:firstLine="320"/>
        <w:jc w:val="left"/>
        <w:rPr>
          <w:rFonts w:ascii="仿宋_GB2312" w:eastAsia="仿宋_GB2312" w:hAnsi="宋体" w:cs="宋体"/>
          <w:sz w:val="32"/>
          <w:szCs w:val="32"/>
        </w:rPr>
      </w:pPr>
      <w:r w:rsidRPr="0046449D">
        <w:rPr>
          <w:rFonts w:ascii="仿宋_GB2312" w:eastAsia="仿宋_GB2312" w:hAnsi="宋体" w:cs="宋体" w:hint="eastAsia"/>
          <w:sz w:val="32"/>
          <w:szCs w:val="32"/>
        </w:rPr>
        <w:t>（3）可持续影响</w:t>
      </w:r>
    </w:p>
    <w:p w:rsidR="0046449D" w:rsidRPr="0046449D" w:rsidRDefault="0046449D" w:rsidP="0046449D">
      <w:pPr>
        <w:pStyle w:val="ListParagraphf80124e2-9b94-4cf2-ae17-47af38eb25b3"/>
        <w:spacing w:line="560" w:lineRule="exact"/>
        <w:ind w:firstLine="640"/>
        <w:jc w:val="left"/>
        <w:rPr>
          <w:rFonts w:ascii="仿宋_GB2312" w:eastAsia="仿宋_GB2312" w:hAnsi="宋体" w:cs="宋体"/>
          <w:sz w:val="32"/>
          <w:szCs w:val="32"/>
        </w:rPr>
      </w:pPr>
      <w:r w:rsidRPr="0046449D">
        <w:rPr>
          <w:rFonts w:ascii="仿宋_GB2312" w:eastAsia="仿宋_GB2312" w:hAnsi="宋体" w:cs="宋体" w:hint="eastAsia"/>
          <w:sz w:val="32"/>
          <w:szCs w:val="32"/>
        </w:rPr>
        <w:t>进一步增强非公有制经济人士对党和政府的信任，对企业发展的信心，以更大的工作热情，创造更多的价值回馈企业，回馈社会，有利于企业持续发展，社会长治久安。</w:t>
      </w:r>
    </w:p>
    <w:p w:rsidR="0046449D" w:rsidRPr="0046449D" w:rsidRDefault="0046449D" w:rsidP="0046449D">
      <w:pPr>
        <w:pStyle w:val="ListParagraphf80124e2-9b94-4cf2-ae17-47af38eb25b3"/>
        <w:numPr>
          <w:ilvl w:val="0"/>
          <w:numId w:val="8"/>
        </w:numPr>
        <w:spacing w:line="560" w:lineRule="exact"/>
        <w:ind w:firstLine="640"/>
        <w:jc w:val="left"/>
        <w:rPr>
          <w:rFonts w:ascii="仿宋_GB2312" w:eastAsia="仿宋_GB2312" w:hAnsi="宋体" w:cs="宋体"/>
          <w:sz w:val="32"/>
          <w:szCs w:val="32"/>
        </w:rPr>
      </w:pPr>
      <w:r w:rsidRPr="0046449D">
        <w:rPr>
          <w:rFonts w:ascii="仿宋_GB2312" w:eastAsia="仿宋_GB2312" w:hAnsi="宋体" w:cs="宋体" w:hint="eastAsia"/>
          <w:sz w:val="32"/>
          <w:szCs w:val="32"/>
        </w:rPr>
        <w:t>服务对象满意度</w:t>
      </w:r>
    </w:p>
    <w:p w:rsidR="0046449D" w:rsidRPr="0046449D" w:rsidRDefault="0046449D" w:rsidP="0046449D">
      <w:pPr>
        <w:pStyle w:val="ListParagraphf80124e2-9b94-4cf2-ae17-47af38eb25b3"/>
        <w:spacing w:line="560" w:lineRule="exact"/>
        <w:ind w:left="480" w:firstLineChars="0" w:firstLine="0"/>
        <w:jc w:val="left"/>
        <w:rPr>
          <w:rFonts w:ascii="仿宋_GB2312" w:eastAsia="仿宋_GB2312" w:hAnsi="宋体" w:cs="宋体"/>
          <w:sz w:val="32"/>
          <w:szCs w:val="32"/>
        </w:rPr>
      </w:pPr>
      <w:r w:rsidRPr="0046449D">
        <w:rPr>
          <w:rFonts w:ascii="仿宋_GB2312" w:eastAsia="仿宋_GB2312" w:hAnsi="宋体" w:cs="宋体" w:hint="eastAsia"/>
          <w:sz w:val="32"/>
          <w:szCs w:val="32"/>
        </w:rPr>
        <w:t>调查结果满意度95%。</w:t>
      </w:r>
    </w:p>
    <w:p w:rsidR="0046449D" w:rsidRPr="0046449D" w:rsidRDefault="0046449D" w:rsidP="0046449D">
      <w:pPr>
        <w:pStyle w:val="ListParagraphf80124e2-9b94-4cf2-ae17-47af38eb25b3"/>
        <w:spacing w:line="560" w:lineRule="exact"/>
        <w:ind w:firstLine="600"/>
        <w:outlineLvl w:val="1"/>
        <w:rPr>
          <w:rFonts w:ascii="黑体" w:eastAsia="黑体" w:hAnsi="黑体" w:cs="宋体"/>
          <w:bCs/>
          <w:sz w:val="30"/>
          <w:szCs w:val="30"/>
        </w:rPr>
      </w:pPr>
      <w:bookmarkStart w:id="25" w:name="_Toc19064"/>
      <w:r w:rsidRPr="0046449D">
        <w:rPr>
          <w:rFonts w:ascii="黑体" w:eastAsia="黑体" w:hAnsi="黑体" w:cs="宋体" w:hint="eastAsia"/>
          <w:bCs/>
          <w:sz w:val="30"/>
          <w:szCs w:val="30"/>
        </w:rPr>
        <w:t>（三）评价结论</w:t>
      </w:r>
      <w:bookmarkEnd w:id="25"/>
    </w:p>
    <w:p w:rsidR="0046449D" w:rsidRPr="0046449D" w:rsidRDefault="0046449D" w:rsidP="0046449D">
      <w:pPr>
        <w:spacing w:line="560" w:lineRule="exact"/>
        <w:ind w:firstLineChars="200" w:firstLine="640"/>
        <w:jc w:val="left"/>
        <w:rPr>
          <w:rFonts w:ascii="仿宋_GB2312" w:eastAsia="仿宋_GB2312" w:hAnsi="宋体" w:cs="宋体"/>
          <w:sz w:val="32"/>
          <w:szCs w:val="32"/>
        </w:rPr>
      </w:pPr>
      <w:r w:rsidRPr="0046449D">
        <w:rPr>
          <w:rFonts w:ascii="仿宋_GB2312" w:eastAsia="仿宋_GB2312" w:hAnsi="宋体" w:cs="宋体" w:hint="eastAsia"/>
          <w:sz w:val="32"/>
          <w:szCs w:val="32"/>
        </w:rPr>
        <w:t>截止到2018年12月31日，2018年度</w:t>
      </w:r>
      <w:r w:rsidRPr="0046449D">
        <w:rPr>
          <w:rFonts w:ascii="仿宋_GB2312" w:eastAsia="仿宋_GB2312" w:hAnsi="宋体" w:cs="宋体" w:hint="eastAsia"/>
          <w:snapToGrid w:val="0"/>
          <w:kern w:val="0"/>
          <w:sz w:val="32"/>
          <w:szCs w:val="32"/>
        </w:rPr>
        <w:t>武昌区工商联服务企业商</w:t>
      </w:r>
      <w:r w:rsidRPr="0046449D">
        <w:rPr>
          <w:rFonts w:ascii="仿宋_GB2312" w:eastAsia="仿宋_GB2312" w:hAnsi="宋体" w:cs="宋体" w:hint="eastAsia"/>
          <w:snapToGrid w:val="0"/>
          <w:kern w:val="0"/>
          <w:sz w:val="32"/>
          <w:szCs w:val="32"/>
        </w:rPr>
        <w:lastRenderedPageBreak/>
        <w:t>会经费项目</w:t>
      </w:r>
      <w:r w:rsidRPr="0046449D">
        <w:rPr>
          <w:rFonts w:ascii="仿宋_GB2312" w:eastAsia="仿宋_GB2312" w:hAnsi="宋体" w:cs="宋体" w:hint="eastAsia"/>
          <w:sz w:val="32"/>
          <w:szCs w:val="32"/>
        </w:rPr>
        <w:t>年初预算为48万，实际使用44.9万，节余3.1万。</w:t>
      </w:r>
    </w:p>
    <w:p w:rsidR="0046449D" w:rsidRPr="0046449D" w:rsidRDefault="0046449D" w:rsidP="0046449D">
      <w:pPr>
        <w:pStyle w:val="ListParagraphf80124e2-9b94-4cf2-ae17-47af38eb25b3"/>
        <w:spacing w:line="560" w:lineRule="exact"/>
        <w:ind w:firstLine="640"/>
        <w:jc w:val="left"/>
        <w:rPr>
          <w:rFonts w:ascii="仿宋_GB2312" w:eastAsia="仿宋_GB2312" w:hAnsi="宋体" w:cs="宋体"/>
          <w:sz w:val="32"/>
          <w:szCs w:val="32"/>
        </w:rPr>
      </w:pPr>
      <w:r w:rsidRPr="0046449D">
        <w:rPr>
          <w:rFonts w:ascii="仿宋_GB2312" w:eastAsia="仿宋_GB2312" w:hAnsi="宋体" w:cs="宋体" w:hint="eastAsia"/>
          <w:sz w:val="32"/>
          <w:szCs w:val="32"/>
        </w:rPr>
        <w:t>通过对2018年度财政项目资金</w:t>
      </w:r>
      <w:r w:rsidR="00CD0874">
        <w:rPr>
          <w:rFonts w:ascii="仿宋_GB2312" w:eastAsia="仿宋_GB2312" w:hAnsi="宋体" w:cs="宋体" w:hint="eastAsia"/>
          <w:sz w:val="32"/>
          <w:szCs w:val="32"/>
        </w:rPr>
        <w:t>在项目投入、项目过程、项目产出和项目效益等方面的综合评价结论为</w:t>
      </w:r>
      <w:r w:rsidRPr="0046449D">
        <w:rPr>
          <w:rFonts w:ascii="仿宋_GB2312" w:eastAsia="仿宋_GB2312" w:hAnsi="宋体" w:cs="宋体" w:hint="eastAsia"/>
          <w:sz w:val="32"/>
          <w:szCs w:val="32"/>
        </w:rPr>
        <w:t>优</w:t>
      </w:r>
      <w:r w:rsidR="00CD0874" w:rsidRPr="0046449D">
        <w:rPr>
          <w:rFonts w:ascii="仿宋_GB2312" w:eastAsia="仿宋_GB2312" w:hAnsi="宋体" w:cs="宋体" w:hint="eastAsia"/>
          <w:sz w:val="32"/>
          <w:szCs w:val="32"/>
        </w:rPr>
        <w:t>。</w:t>
      </w:r>
    </w:p>
    <w:p w:rsidR="0046449D" w:rsidRPr="0046449D" w:rsidRDefault="0046449D" w:rsidP="006E7138">
      <w:pPr>
        <w:pStyle w:val="1"/>
        <w:spacing w:beforeLines="50" w:afterLines="50" w:line="560" w:lineRule="exact"/>
        <w:ind w:firstLineChars="250" w:firstLine="800"/>
        <w:rPr>
          <w:rFonts w:ascii="黑体" w:hAnsi="黑体" w:cs="宋体"/>
          <w:sz w:val="32"/>
          <w:szCs w:val="32"/>
        </w:rPr>
      </w:pPr>
      <w:bookmarkStart w:id="26" w:name="_Toc17077"/>
      <w:r w:rsidRPr="0046449D">
        <w:rPr>
          <w:rFonts w:ascii="黑体" w:hAnsi="黑体" w:hint="eastAsia"/>
          <w:b w:val="0"/>
          <w:bCs w:val="0"/>
          <w:kern w:val="2"/>
          <w:sz w:val="32"/>
          <w:szCs w:val="32"/>
        </w:rPr>
        <w:t>三</w:t>
      </w:r>
      <w:r w:rsidRPr="0046449D">
        <w:rPr>
          <w:rFonts w:ascii="黑体" w:hAnsi="黑体" w:cs="宋体" w:hint="eastAsia"/>
          <w:sz w:val="32"/>
          <w:szCs w:val="32"/>
        </w:rPr>
        <w:t>、经验总结</w:t>
      </w:r>
      <w:bookmarkEnd w:id="26"/>
    </w:p>
    <w:p w:rsidR="0046449D" w:rsidRPr="0046449D" w:rsidRDefault="0046449D" w:rsidP="0046449D">
      <w:pPr>
        <w:spacing w:line="560" w:lineRule="exact"/>
        <w:ind w:firstLineChars="200" w:firstLine="640"/>
        <w:jc w:val="left"/>
        <w:outlineLvl w:val="2"/>
        <w:rPr>
          <w:rStyle w:val="spelle"/>
          <w:rFonts w:ascii="仿宋_GB2312" w:eastAsia="仿宋_GB2312"/>
          <w:sz w:val="32"/>
          <w:szCs w:val="32"/>
        </w:rPr>
      </w:pPr>
      <w:bookmarkStart w:id="27" w:name="_Toc29802"/>
      <w:bookmarkStart w:id="28" w:name="_Toc10693"/>
      <w:bookmarkStart w:id="29" w:name="_Toc2576"/>
      <w:r w:rsidRPr="0046449D">
        <w:rPr>
          <w:rStyle w:val="spelle"/>
          <w:rFonts w:ascii="仿宋_GB2312" w:eastAsia="仿宋_GB2312" w:hint="eastAsia"/>
          <w:sz w:val="32"/>
          <w:szCs w:val="32"/>
        </w:rPr>
        <w:t>1.</w:t>
      </w:r>
      <w:bookmarkEnd w:id="27"/>
      <w:bookmarkEnd w:id="28"/>
      <w:r w:rsidRPr="0046449D">
        <w:rPr>
          <w:rStyle w:val="spelle"/>
          <w:rFonts w:ascii="仿宋_GB2312" w:eastAsia="仿宋_GB2312" w:hint="eastAsia"/>
          <w:sz w:val="32"/>
          <w:szCs w:val="32"/>
        </w:rPr>
        <w:t>完善制度</w:t>
      </w:r>
      <w:bookmarkEnd w:id="29"/>
      <w:r w:rsidRPr="0046449D">
        <w:rPr>
          <w:rStyle w:val="spelle"/>
          <w:rFonts w:ascii="仿宋_GB2312" w:eastAsia="仿宋_GB2312" w:hint="eastAsia"/>
          <w:sz w:val="32"/>
          <w:szCs w:val="32"/>
        </w:rPr>
        <w:t>提升服务水平</w:t>
      </w:r>
    </w:p>
    <w:p w:rsidR="0046449D" w:rsidRPr="0046449D" w:rsidRDefault="0046449D" w:rsidP="0046449D">
      <w:pPr>
        <w:spacing w:line="560" w:lineRule="exact"/>
        <w:ind w:firstLine="420"/>
        <w:rPr>
          <w:rStyle w:val="spelle"/>
          <w:rFonts w:ascii="仿宋_GB2312" w:eastAsia="仿宋_GB2312"/>
          <w:bCs/>
          <w:sz w:val="32"/>
          <w:szCs w:val="32"/>
        </w:rPr>
      </w:pPr>
      <w:bookmarkStart w:id="30" w:name="_Toc6436"/>
      <w:bookmarkStart w:id="31" w:name="_Toc19306"/>
      <w:r w:rsidRPr="0046449D">
        <w:rPr>
          <w:rStyle w:val="spelle"/>
          <w:rFonts w:ascii="仿宋_GB2312" w:eastAsia="仿宋_GB2312" w:hint="eastAsia"/>
          <w:bCs/>
          <w:sz w:val="32"/>
          <w:szCs w:val="32"/>
        </w:rPr>
        <w:t>进一步发挥六大服务平台作用，及时协调企业的困难和问题；进一步完善了联系服务企业商会制度，建立了涉企问题的定期收集解决反馈机制；持续走访会员企业和基层商会，广泛征求意见建议，服务企业满意度高；进一步强化对基层党组织的工作指导，不断强化对基层党组织书记的教育和培训，推动全面从严治党在基层组织中的落实落地。</w:t>
      </w:r>
    </w:p>
    <w:p w:rsidR="0046449D" w:rsidRPr="0046449D" w:rsidRDefault="0046449D" w:rsidP="0046449D">
      <w:pPr>
        <w:numPr>
          <w:ilvl w:val="0"/>
          <w:numId w:val="9"/>
        </w:numPr>
        <w:spacing w:line="560" w:lineRule="exact"/>
        <w:ind w:firstLineChars="200" w:firstLine="640"/>
        <w:jc w:val="left"/>
        <w:outlineLvl w:val="2"/>
        <w:rPr>
          <w:rStyle w:val="spelle"/>
          <w:rFonts w:ascii="仿宋_GB2312" w:eastAsia="仿宋_GB2312"/>
          <w:sz w:val="32"/>
          <w:szCs w:val="32"/>
        </w:rPr>
      </w:pPr>
      <w:bookmarkStart w:id="32" w:name="_Toc10230"/>
      <w:r w:rsidRPr="0046449D">
        <w:rPr>
          <w:rStyle w:val="spelle"/>
          <w:rFonts w:ascii="仿宋_GB2312" w:eastAsia="仿宋_GB2312" w:hint="eastAsia"/>
          <w:sz w:val="32"/>
          <w:szCs w:val="32"/>
        </w:rPr>
        <w:t>优化民营经济发展环境</w:t>
      </w:r>
      <w:bookmarkEnd w:id="30"/>
      <w:bookmarkEnd w:id="31"/>
      <w:bookmarkEnd w:id="32"/>
    </w:p>
    <w:p w:rsidR="0046449D" w:rsidRPr="0046449D" w:rsidRDefault="0046449D" w:rsidP="0046449D">
      <w:pPr>
        <w:spacing w:line="560" w:lineRule="exact"/>
        <w:ind w:firstLineChars="200" w:firstLine="640"/>
        <w:rPr>
          <w:rStyle w:val="spelle"/>
          <w:rFonts w:ascii="仿宋_GB2312" w:eastAsia="仿宋_GB2312"/>
          <w:bCs/>
          <w:sz w:val="32"/>
          <w:szCs w:val="32"/>
        </w:rPr>
      </w:pPr>
      <w:r w:rsidRPr="0046449D">
        <w:rPr>
          <w:rStyle w:val="spelle"/>
          <w:rFonts w:ascii="仿宋_GB2312" w:eastAsia="仿宋_GB2312" w:hint="eastAsia"/>
          <w:bCs/>
          <w:sz w:val="32"/>
          <w:szCs w:val="32"/>
        </w:rPr>
        <w:t>发挥工商联优势，围绕服务主题筹备开展专题协商活动，丰富政企对话交流形式；配合市工商联开展我市民间投资第三方评估工作，大力优化民营经济发展环境。</w:t>
      </w:r>
    </w:p>
    <w:p w:rsidR="0046449D" w:rsidRPr="0046449D" w:rsidRDefault="0046449D" w:rsidP="006E7138">
      <w:pPr>
        <w:pStyle w:val="1"/>
        <w:spacing w:beforeLines="50" w:afterLines="50" w:line="560" w:lineRule="exact"/>
        <w:ind w:firstLineChars="250" w:firstLine="800"/>
        <w:rPr>
          <w:rFonts w:ascii="黑体" w:hAnsi="黑体"/>
          <w:b w:val="0"/>
          <w:bCs w:val="0"/>
          <w:kern w:val="2"/>
          <w:sz w:val="32"/>
          <w:szCs w:val="32"/>
        </w:rPr>
      </w:pPr>
      <w:bookmarkStart w:id="33" w:name="_Toc2327"/>
      <w:bookmarkStart w:id="34" w:name="_Toc9683"/>
      <w:r w:rsidRPr="0046449D">
        <w:rPr>
          <w:rFonts w:ascii="黑体" w:hAnsi="黑体" w:hint="eastAsia"/>
          <w:b w:val="0"/>
          <w:bCs w:val="0"/>
          <w:kern w:val="2"/>
          <w:sz w:val="32"/>
          <w:szCs w:val="32"/>
        </w:rPr>
        <w:t>四、问题</w:t>
      </w:r>
      <w:bookmarkEnd w:id="33"/>
      <w:bookmarkEnd w:id="34"/>
    </w:p>
    <w:p w:rsidR="0046449D" w:rsidRDefault="0046449D" w:rsidP="0046449D">
      <w:pPr>
        <w:pStyle w:val="ListParagraphf80124e2-9b94-4cf2-ae17-47af38eb25b3"/>
        <w:spacing w:line="560" w:lineRule="exact"/>
        <w:ind w:firstLine="482"/>
        <w:outlineLvl w:val="1"/>
        <w:rPr>
          <w:rFonts w:ascii="宋体" w:hAnsi="宋体" w:cs="宋体"/>
          <w:b/>
          <w:bCs/>
          <w:sz w:val="24"/>
          <w:szCs w:val="24"/>
        </w:rPr>
      </w:pPr>
      <w:bookmarkStart w:id="35" w:name="_Toc19265"/>
      <w:bookmarkStart w:id="36" w:name="_Toc705"/>
      <w:r>
        <w:rPr>
          <w:rFonts w:ascii="宋体" w:hAnsi="宋体" w:cs="宋体" w:hint="eastAsia"/>
          <w:b/>
          <w:bCs/>
          <w:sz w:val="24"/>
          <w:szCs w:val="24"/>
        </w:rPr>
        <w:t>（一）存在的问题</w:t>
      </w:r>
      <w:bookmarkEnd w:id="35"/>
      <w:bookmarkEnd w:id="36"/>
    </w:p>
    <w:p w:rsidR="0046449D" w:rsidRDefault="0046449D" w:rsidP="0046449D">
      <w:pPr>
        <w:spacing w:line="560" w:lineRule="exact"/>
        <w:ind w:firstLineChars="200" w:firstLine="640"/>
        <w:rPr>
          <w:rStyle w:val="spelle"/>
          <w:rFonts w:ascii="仿宋_GB2312" w:eastAsia="仿宋_GB2312"/>
          <w:bCs/>
          <w:sz w:val="32"/>
          <w:szCs w:val="32"/>
        </w:rPr>
      </w:pPr>
      <w:bookmarkStart w:id="37" w:name="_Toc851"/>
      <w:r>
        <w:rPr>
          <w:rStyle w:val="spelle"/>
          <w:rFonts w:ascii="仿宋_GB2312" w:eastAsia="仿宋_GB2312" w:hint="eastAsia"/>
          <w:bCs/>
          <w:sz w:val="32"/>
          <w:szCs w:val="32"/>
        </w:rPr>
        <w:t>1、服务民营经济转型升级工作载体有待进一步创新。</w:t>
      </w:r>
    </w:p>
    <w:p w:rsidR="0046449D" w:rsidRDefault="0046449D" w:rsidP="0046449D">
      <w:pPr>
        <w:spacing w:line="560" w:lineRule="exact"/>
        <w:ind w:firstLineChars="200" w:firstLine="640"/>
        <w:rPr>
          <w:rStyle w:val="spelle"/>
          <w:rFonts w:ascii="仿宋_GB2312" w:eastAsia="仿宋_GB2312"/>
          <w:bCs/>
          <w:sz w:val="32"/>
          <w:szCs w:val="32"/>
        </w:rPr>
      </w:pPr>
      <w:r>
        <w:rPr>
          <w:rStyle w:val="spelle"/>
          <w:rFonts w:ascii="仿宋_GB2312" w:eastAsia="仿宋_GB2312" w:hint="eastAsia"/>
          <w:bCs/>
          <w:sz w:val="32"/>
          <w:szCs w:val="32"/>
        </w:rPr>
        <w:t>2、服务民营企业的能力还有待进一步增强。</w:t>
      </w:r>
    </w:p>
    <w:p w:rsidR="0046449D" w:rsidRDefault="0046449D" w:rsidP="0046449D">
      <w:pPr>
        <w:spacing w:line="560" w:lineRule="exact"/>
        <w:ind w:firstLineChars="200" w:firstLine="640"/>
        <w:rPr>
          <w:rStyle w:val="spelle"/>
          <w:rFonts w:ascii="仿宋_GB2312" w:eastAsia="仿宋_GB2312"/>
          <w:bCs/>
          <w:sz w:val="32"/>
          <w:szCs w:val="32"/>
        </w:rPr>
      </w:pPr>
      <w:r>
        <w:rPr>
          <w:rStyle w:val="spelle"/>
          <w:rFonts w:ascii="仿宋_GB2312" w:eastAsia="仿宋_GB2312" w:hint="eastAsia"/>
          <w:bCs/>
          <w:sz w:val="32"/>
          <w:szCs w:val="32"/>
        </w:rPr>
        <w:t>3、非公党建活动方式创新不够。</w:t>
      </w:r>
    </w:p>
    <w:p w:rsidR="0046449D" w:rsidRDefault="0046449D" w:rsidP="0046449D">
      <w:pPr>
        <w:spacing w:line="560" w:lineRule="exact"/>
        <w:ind w:firstLineChars="200" w:firstLine="482"/>
        <w:rPr>
          <w:rFonts w:ascii="宋体" w:hAnsi="宋体" w:cs="宋体"/>
          <w:sz w:val="24"/>
          <w:szCs w:val="24"/>
        </w:rPr>
        <w:sectPr w:rsidR="0046449D">
          <w:headerReference w:type="default" r:id="rId8"/>
          <w:footerReference w:type="default" r:id="rId9"/>
          <w:footerReference w:type="first" r:id="rId10"/>
          <w:type w:val="continuous"/>
          <w:pgSz w:w="11906" w:h="16838"/>
          <w:pgMar w:top="1191" w:right="1191" w:bottom="1191" w:left="1191" w:header="851" w:footer="539" w:gutter="0"/>
          <w:cols w:space="0"/>
          <w:titlePg/>
          <w:docGrid w:type="lines" w:linePitch="312"/>
        </w:sectPr>
      </w:pPr>
      <w:r>
        <w:rPr>
          <w:rFonts w:ascii="宋体" w:hAnsi="宋体" w:cs="宋体" w:hint="eastAsia"/>
          <w:b/>
          <w:bCs/>
          <w:sz w:val="24"/>
          <w:szCs w:val="24"/>
        </w:rPr>
        <w:t xml:space="preserve">（二）问题分析      </w:t>
      </w:r>
      <w:bookmarkEnd w:id="37"/>
    </w:p>
    <w:p w:rsidR="0046449D" w:rsidRPr="0046449D" w:rsidRDefault="0046449D" w:rsidP="0046449D">
      <w:pPr>
        <w:spacing w:line="560" w:lineRule="exact"/>
        <w:ind w:firstLineChars="200" w:firstLine="640"/>
        <w:rPr>
          <w:rFonts w:ascii="仿宋_GB2312" w:eastAsia="仿宋_GB2312" w:hAnsi="宋体" w:cs="宋体"/>
          <w:sz w:val="32"/>
          <w:szCs w:val="32"/>
        </w:rPr>
      </w:pPr>
      <w:r w:rsidRPr="0046449D">
        <w:rPr>
          <w:rFonts w:ascii="仿宋_GB2312" w:eastAsia="仿宋_GB2312" w:hAnsi="宋体" w:cs="宋体" w:hint="eastAsia"/>
          <w:sz w:val="32"/>
          <w:szCs w:val="32"/>
        </w:rPr>
        <w:lastRenderedPageBreak/>
        <w:t>1、项目绩效指标主要是单位没有专业的财务人员，对经费管理专业能力上存在一定的欠缺。</w:t>
      </w:r>
    </w:p>
    <w:p w:rsidR="0046449D" w:rsidRPr="0046449D" w:rsidRDefault="0046449D" w:rsidP="0046449D">
      <w:pPr>
        <w:spacing w:line="560" w:lineRule="exact"/>
        <w:ind w:firstLineChars="200" w:firstLine="640"/>
        <w:rPr>
          <w:rFonts w:ascii="仿宋_GB2312" w:eastAsia="仿宋_GB2312" w:hAnsi="宋体" w:cs="宋体"/>
          <w:sz w:val="32"/>
          <w:szCs w:val="32"/>
        </w:rPr>
      </w:pPr>
      <w:r w:rsidRPr="0046449D">
        <w:rPr>
          <w:rFonts w:ascii="仿宋_GB2312" w:eastAsia="仿宋_GB2312" w:hAnsi="宋体" w:cs="宋体" w:hint="eastAsia"/>
          <w:sz w:val="32"/>
          <w:szCs w:val="32"/>
        </w:rPr>
        <w:t>2、民营企业发展水平和非公党组织的党建工作水平不一，服务</w:t>
      </w:r>
      <w:r w:rsidRPr="0046449D">
        <w:rPr>
          <w:rFonts w:ascii="仿宋_GB2312" w:eastAsia="仿宋_GB2312" w:hAnsi="宋体" w:cs="宋体" w:hint="eastAsia"/>
          <w:sz w:val="32"/>
          <w:szCs w:val="32"/>
        </w:rPr>
        <w:lastRenderedPageBreak/>
        <w:t>企业商会、服务基层党组织上要进一步创新思路。</w:t>
      </w:r>
    </w:p>
    <w:p w:rsidR="0046449D" w:rsidRPr="0046449D" w:rsidRDefault="0046449D" w:rsidP="006E7138">
      <w:pPr>
        <w:pStyle w:val="1"/>
        <w:spacing w:beforeLines="50" w:afterLines="50" w:line="560" w:lineRule="exact"/>
        <w:ind w:left="420"/>
        <w:jc w:val="left"/>
        <w:rPr>
          <w:rFonts w:ascii="黑体" w:hAnsi="黑体" w:cs="宋体"/>
          <w:b w:val="0"/>
          <w:sz w:val="32"/>
          <w:szCs w:val="32"/>
        </w:rPr>
      </w:pPr>
      <w:bookmarkStart w:id="38" w:name="_Toc2204"/>
      <w:bookmarkStart w:id="39" w:name="_Toc19667"/>
      <w:r w:rsidRPr="0046449D">
        <w:rPr>
          <w:rFonts w:ascii="黑体" w:hAnsi="黑体" w:cs="宋体" w:hint="eastAsia"/>
          <w:b w:val="0"/>
          <w:sz w:val="32"/>
          <w:szCs w:val="32"/>
        </w:rPr>
        <w:t>五、建议</w:t>
      </w:r>
      <w:bookmarkEnd w:id="38"/>
      <w:bookmarkEnd w:id="39"/>
    </w:p>
    <w:p w:rsidR="0046449D" w:rsidRDefault="0046449D" w:rsidP="0046449D">
      <w:pPr>
        <w:spacing w:line="560" w:lineRule="exact"/>
        <w:ind w:firstLineChars="196" w:firstLine="472"/>
        <w:jc w:val="left"/>
        <w:outlineLvl w:val="1"/>
        <w:rPr>
          <w:rFonts w:ascii="宋体" w:hAnsi="宋体" w:cs="宋体"/>
          <w:b/>
          <w:sz w:val="24"/>
          <w:szCs w:val="24"/>
        </w:rPr>
      </w:pPr>
      <w:bookmarkStart w:id="40" w:name="_Toc17852"/>
      <w:bookmarkStart w:id="41" w:name="_Toc18783"/>
      <w:r>
        <w:rPr>
          <w:rFonts w:ascii="宋体" w:hAnsi="宋体" w:cs="宋体" w:hint="eastAsia"/>
          <w:b/>
          <w:sz w:val="24"/>
          <w:szCs w:val="24"/>
        </w:rPr>
        <w:t>（一）政策性建议</w:t>
      </w:r>
      <w:bookmarkEnd w:id="40"/>
      <w:bookmarkEnd w:id="41"/>
    </w:p>
    <w:p w:rsidR="0046449D" w:rsidRPr="0046449D" w:rsidRDefault="0046449D" w:rsidP="0046449D">
      <w:pPr>
        <w:spacing w:line="560" w:lineRule="exact"/>
        <w:ind w:firstLineChars="200" w:firstLine="640"/>
        <w:rPr>
          <w:rFonts w:ascii="仿宋_GB2312" w:eastAsia="仿宋_GB2312" w:hAnsi="宋体" w:cs="宋体"/>
          <w:bCs/>
          <w:kern w:val="0"/>
          <w:sz w:val="32"/>
        </w:rPr>
      </w:pPr>
      <w:r w:rsidRPr="0046449D">
        <w:rPr>
          <w:rFonts w:ascii="仿宋_GB2312" w:eastAsia="仿宋_GB2312" w:hAnsi="宋体" w:cs="宋体" w:hint="eastAsia"/>
          <w:bCs/>
          <w:kern w:val="0"/>
          <w:sz w:val="32"/>
        </w:rPr>
        <w:t>1、财政部门建立健全项目指标库，指导各单位编制绩效目标，细化指标体系，或通过购买第三方服务方式，逐年完善指标库。</w:t>
      </w:r>
    </w:p>
    <w:p w:rsidR="0046449D" w:rsidRPr="0046449D" w:rsidRDefault="0046449D" w:rsidP="0046449D">
      <w:pPr>
        <w:spacing w:line="560" w:lineRule="exact"/>
        <w:ind w:firstLineChars="200" w:firstLine="640"/>
        <w:rPr>
          <w:rFonts w:ascii="仿宋_GB2312" w:eastAsia="仿宋_GB2312" w:hAnsi="宋体" w:cs="宋体"/>
          <w:bCs/>
          <w:kern w:val="0"/>
          <w:sz w:val="32"/>
        </w:rPr>
      </w:pPr>
      <w:r w:rsidRPr="0046449D">
        <w:rPr>
          <w:rFonts w:ascii="仿宋_GB2312" w:eastAsia="仿宋_GB2312" w:hAnsi="宋体" w:cs="宋体" w:hint="eastAsia"/>
          <w:bCs/>
          <w:kern w:val="0"/>
          <w:sz w:val="32"/>
        </w:rPr>
        <w:t>2、加大非公党建工作投入力度，服务指导非公党组织发展。</w:t>
      </w:r>
    </w:p>
    <w:p w:rsidR="0046449D" w:rsidRDefault="0046449D" w:rsidP="0046449D">
      <w:pPr>
        <w:pStyle w:val="ListParagraphf80124e2-9b94-4cf2-ae17-47af38eb25b3"/>
        <w:spacing w:line="560" w:lineRule="exact"/>
        <w:ind w:firstLineChars="147" w:firstLine="354"/>
        <w:jc w:val="left"/>
        <w:outlineLvl w:val="1"/>
        <w:rPr>
          <w:rFonts w:ascii="宋体" w:hAnsi="宋体" w:cs="宋体"/>
          <w:b/>
          <w:bCs/>
          <w:sz w:val="24"/>
          <w:szCs w:val="24"/>
        </w:rPr>
      </w:pPr>
      <w:bookmarkStart w:id="42" w:name="_Toc7470"/>
      <w:bookmarkStart w:id="43" w:name="_Toc10387"/>
      <w:r>
        <w:rPr>
          <w:rFonts w:ascii="宋体" w:hAnsi="宋体" w:cs="宋体" w:hint="eastAsia"/>
          <w:b/>
          <w:bCs/>
          <w:sz w:val="24"/>
          <w:szCs w:val="24"/>
        </w:rPr>
        <w:t>（二）改进措施</w:t>
      </w:r>
      <w:bookmarkEnd w:id="42"/>
      <w:bookmarkEnd w:id="43"/>
    </w:p>
    <w:p w:rsidR="0046449D" w:rsidRDefault="0046449D" w:rsidP="0046449D">
      <w:pPr>
        <w:widowControl/>
        <w:spacing w:line="560" w:lineRule="exact"/>
        <w:ind w:firstLine="555"/>
        <w:jc w:val="left"/>
        <w:textAlignment w:val="center"/>
        <w:rPr>
          <w:rFonts w:ascii="仿宋_GB2312" w:eastAsia="仿宋_GB2312" w:hAnsi="宋体" w:cs="宋体"/>
          <w:bCs/>
          <w:kern w:val="0"/>
          <w:sz w:val="32"/>
        </w:rPr>
      </w:pPr>
      <w:bookmarkStart w:id="44" w:name="_Toc1029"/>
      <w:bookmarkStart w:id="45" w:name="_Toc15052"/>
      <w:r>
        <w:rPr>
          <w:rFonts w:ascii="仿宋_GB2312" w:eastAsia="仿宋_GB2312" w:hAnsi="宋体" w:cs="宋体" w:hint="eastAsia"/>
          <w:bCs/>
          <w:kern w:val="0"/>
          <w:sz w:val="32"/>
        </w:rPr>
        <w:t>1、</w:t>
      </w:r>
      <w:r w:rsidRPr="00692668">
        <w:rPr>
          <w:rFonts w:ascii="仿宋_GB2312" w:eastAsia="仿宋_GB2312" w:hAnsi="宋体" w:cs="宋体" w:hint="eastAsia"/>
          <w:bCs/>
          <w:kern w:val="0"/>
          <w:sz w:val="32"/>
        </w:rPr>
        <w:t>强化部门联动，充分调动职能部门的作用，不断提高服务能力和服务水平</w:t>
      </w:r>
      <w:r>
        <w:rPr>
          <w:rFonts w:ascii="仿宋_GB2312" w:eastAsia="仿宋_GB2312" w:hAnsi="宋体" w:cs="宋体" w:hint="eastAsia"/>
          <w:bCs/>
          <w:kern w:val="0"/>
          <w:sz w:val="32"/>
        </w:rPr>
        <w:t>。</w:t>
      </w:r>
      <w:r w:rsidRPr="00692668">
        <w:rPr>
          <w:rFonts w:ascii="仿宋_GB2312" w:eastAsia="仿宋_GB2312" w:hAnsi="宋体" w:cs="宋体" w:hint="eastAsia"/>
          <w:bCs/>
          <w:kern w:val="0"/>
          <w:sz w:val="32"/>
        </w:rPr>
        <w:t>新形势下，经济下行压力较大，民营经济发展面临的问题及困难较多。工商联尽管在服务手段、服务方式上都在不断完善和改进。要在如何调动职能部门，不断提高服务水平，更好地为民营企业提供优质的服务上不断下功夫。</w:t>
      </w:r>
    </w:p>
    <w:p w:rsidR="0046449D" w:rsidRPr="00692668" w:rsidRDefault="0046449D" w:rsidP="0046449D">
      <w:pPr>
        <w:widowControl/>
        <w:spacing w:line="560" w:lineRule="exact"/>
        <w:ind w:firstLine="555"/>
        <w:jc w:val="left"/>
        <w:textAlignment w:val="center"/>
        <w:rPr>
          <w:rFonts w:ascii="仿宋_GB2312" w:eastAsia="仿宋_GB2312" w:hAnsi="宋体" w:cs="宋体"/>
          <w:bCs/>
          <w:kern w:val="0"/>
          <w:sz w:val="32"/>
        </w:rPr>
      </w:pPr>
      <w:r>
        <w:rPr>
          <w:rFonts w:ascii="仿宋_GB2312" w:eastAsia="仿宋_GB2312" w:hAnsi="宋体" w:cs="宋体" w:hint="eastAsia"/>
          <w:bCs/>
          <w:kern w:val="0"/>
          <w:sz w:val="32"/>
        </w:rPr>
        <w:t>2、</w:t>
      </w:r>
      <w:r w:rsidRPr="00692668">
        <w:rPr>
          <w:rFonts w:ascii="仿宋_GB2312" w:eastAsia="仿宋_GB2312" w:hAnsi="宋体" w:cs="宋体" w:hint="eastAsia"/>
          <w:bCs/>
          <w:kern w:val="0"/>
          <w:sz w:val="32"/>
        </w:rPr>
        <w:t>继续从严治党，严格按照要求开展非公党建工作，不断丰富非公党建活动载体，切实将党的工作真正落实到非公企业党组织的各个支部中。</w:t>
      </w:r>
    </w:p>
    <w:p w:rsidR="0046449D" w:rsidRDefault="0046449D" w:rsidP="0046449D">
      <w:pPr>
        <w:pStyle w:val="ListParagraphf80124e2-9b94-4cf2-ae17-47af38eb25b3"/>
        <w:spacing w:line="560" w:lineRule="exact"/>
        <w:ind w:firstLineChars="196" w:firstLine="472"/>
        <w:jc w:val="left"/>
        <w:outlineLvl w:val="1"/>
        <w:rPr>
          <w:rFonts w:ascii="宋体" w:hAnsi="宋体" w:cs="宋体"/>
          <w:b/>
          <w:bCs/>
          <w:sz w:val="24"/>
          <w:szCs w:val="24"/>
        </w:rPr>
      </w:pPr>
      <w:r>
        <w:rPr>
          <w:rFonts w:ascii="宋体" w:hAnsi="宋体" w:cs="宋体" w:hint="eastAsia"/>
          <w:b/>
          <w:bCs/>
          <w:sz w:val="24"/>
          <w:szCs w:val="24"/>
        </w:rPr>
        <w:t>（三）绩效目标改进建议</w:t>
      </w:r>
      <w:bookmarkEnd w:id="44"/>
      <w:bookmarkEnd w:id="45"/>
    </w:p>
    <w:p w:rsidR="0046449D" w:rsidRPr="0046449D" w:rsidRDefault="0046449D" w:rsidP="0046449D">
      <w:pPr>
        <w:spacing w:line="560" w:lineRule="exact"/>
        <w:ind w:firstLineChars="200" w:firstLine="640"/>
        <w:rPr>
          <w:rFonts w:ascii="仿宋_GB2312" w:eastAsia="仿宋_GB2312" w:hAnsi="宋体" w:cs="宋体"/>
          <w:bCs/>
          <w:kern w:val="0"/>
          <w:sz w:val="32"/>
        </w:rPr>
      </w:pPr>
      <w:r w:rsidRPr="0046449D">
        <w:rPr>
          <w:rFonts w:ascii="仿宋_GB2312" w:eastAsia="仿宋_GB2312" w:hAnsi="宋体" w:cs="宋体" w:hint="eastAsia"/>
          <w:bCs/>
          <w:kern w:val="0"/>
          <w:sz w:val="32"/>
        </w:rPr>
        <w:t>1、产出指标：定量指标要细化，成本指标根据项目申报表中预算开支；</w:t>
      </w:r>
    </w:p>
    <w:p w:rsidR="0046449D" w:rsidRPr="0046449D" w:rsidRDefault="0046449D" w:rsidP="0046449D">
      <w:pPr>
        <w:spacing w:line="560" w:lineRule="exact"/>
        <w:ind w:firstLineChars="200" w:firstLine="640"/>
        <w:rPr>
          <w:rFonts w:ascii="仿宋_GB2312" w:eastAsia="仿宋_GB2312" w:hAnsi="宋体" w:cs="宋体"/>
          <w:bCs/>
          <w:kern w:val="0"/>
          <w:sz w:val="32"/>
        </w:rPr>
      </w:pPr>
      <w:r w:rsidRPr="0046449D">
        <w:rPr>
          <w:rFonts w:ascii="仿宋_GB2312" w:eastAsia="仿宋_GB2312" w:hAnsi="宋体" w:cs="宋体" w:hint="eastAsia"/>
          <w:bCs/>
          <w:kern w:val="0"/>
          <w:sz w:val="32"/>
        </w:rPr>
        <w:t>2、效益指标：经济效益增加工作效能，节约社会成本；可持续影响是围绕中心工作发挥工商联“团结、教育、引导、服务”的职能作用，为全区民营经济持续健康发展作出新的更大的贡献。</w:t>
      </w:r>
    </w:p>
    <w:p w:rsidR="0046449D" w:rsidRPr="0046449D" w:rsidRDefault="0046449D" w:rsidP="0046449D">
      <w:pPr>
        <w:spacing w:line="560" w:lineRule="exact"/>
        <w:ind w:firstLineChars="200" w:firstLine="640"/>
        <w:rPr>
          <w:rFonts w:ascii="仿宋_GB2312" w:eastAsia="仿宋_GB2312" w:hAnsi="宋体" w:cs="宋体"/>
          <w:bCs/>
          <w:kern w:val="0"/>
          <w:sz w:val="32"/>
        </w:rPr>
      </w:pPr>
      <w:r w:rsidRPr="0046449D">
        <w:rPr>
          <w:rFonts w:ascii="仿宋_GB2312" w:eastAsia="仿宋_GB2312" w:hAnsi="宋体" w:cs="宋体" w:hint="eastAsia"/>
          <w:bCs/>
          <w:kern w:val="0"/>
          <w:sz w:val="32"/>
        </w:rPr>
        <w:t>3、满意度指标：优化民营经济发展环境，提高服务能力和企业满意度。</w:t>
      </w:r>
    </w:p>
    <w:p w:rsidR="0046449D" w:rsidRPr="0046449D" w:rsidRDefault="0046449D" w:rsidP="0046449D">
      <w:pPr>
        <w:spacing w:line="560" w:lineRule="exact"/>
        <w:jc w:val="right"/>
        <w:rPr>
          <w:rFonts w:ascii="仿宋_GB2312" w:eastAsia="仿宋_GB2312" w:hAnsi="宋体" w:cs="宋体"/>
          <w:bCs/>
          <w:kern w:val="0"/>
          <w:sz w:val="32"/>
        </w:rPr>
      </w:pPr>
      <w:r w:rsidRPr="0046449D">
        <w:rPr>
          <w:rFonts w:ascii="仿宋_GB2312" w:eastAsia="仿宋_GB2312" w:hAnsi="宋体" w:cs="宋体" w:hint="eastAsia"/>
          <w:bCs/>
          <w:kern w:val="0"/>
          <w:sz w:val="32"/>
        </w:rPr>
        <w:t>武汉市武昌区工商业联合会</w:t>
      </w:r>
    </w:p>
    <w:p w:rsidR="0046449D" w:rsidRPr="0046449D" w:rsidRDefault="0046449D" w:rsidP="0046449D">
      <w:pPr>
        <w:spacing w:line="560" w:lineRule="exact"/>
        <w:ind w:right="480"/>
        <w:jc w:val="right"/>
        <w:rPr>
          <w:rFonts w:ascii="仿宋_GB2312" w:eastAsia="仿宋_GB2312" w:hAnsi="宋体" w:cs="宋体"/>
          <w:bCs/>
          <w:kern w:val="0"/>
          <w:sz w:val="32"/>
        </w:rPr>
        <w:sectPr w:rsidR="0046449D" w:rsidRPr="0046449D">
          <w:footerReference w:type="default" r:id="rId11"/>
          <w:footerReference w:type="first" r:id="rId12"/>
          <w:type w:val="continuous"/>
          <w:pgSz w:w="11906" w:h="16838"/>
          <w:pgMar w:top="1191" w:right="1191" w:bottom="1191" w:left="1191" w:header="851" w:footer="539" w:gutter="0"/>
          <w:cols w:space="0"/>
          <w:titlePg/>
          <w:docGrid w:type="lines" w:linePitch="312"/>
        </w:sectPr>
      </w:pPr>
      <w:r w:rsidRPr="0046449D">
        <w:rPr>
          <w:rFonts w:ascii="仿宋_GB2312" w:eastAsia="仿宋_GB2312" w:hAnsi="宋体" w:cs="宋体" w:hint="eastAsia"/>
          <w:bCs/>
          <w:kern w:val="0"/>
          <w:sz w:val="32"/>
        </w:rPr>
        <w:t>2019年5月30日</w:t>
      </w:r>
    </w:p>
    <w:bookmarkEnd w:id="18"/>
    <w:p w:rsidR="008237CC" w:rsidRDefault="008237CC">
      <w:pPr>
        <w:pStyle w:val="10"/>
        <w:tabs>
          <w:tab w:val="right" w:leader="dot" w:pos="8296"/>
        </w:tabs>
        <w:spacing w:line="360" w:lineRule="auto"/>
        <w:outlineLvl w:val="0"/>
        <w:rPr>
          <w:rFonts w:ascii="宋体" w:hAnsi="宋体" w:cs="宋体"/>
          <w:b/>
          <w:sz w:val="24"/>
          <w:szCs w:val="24"/>
        </w:rPr>
      </w:pPr>
    </w:p>
    <w:sectPr w:rsidR="008237CC" w:rsidSect="008237CC">
      <w:footerReference w:type="default" r:id="rId13"/>
      <w:footerReference w:type="first" r:id="rId14"/>
      <w:type w:val="continuous"/>
      <w:pgSz w:w="11906" w:h="16838"/>
      <w:pgMar w:top="1191" w:right="1191" w:bottom="1191" w:left="1191" w:header="851" w:footer="539"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46" w:rsidRDefault="00B74E46" w:rsidP="008237CC">
      <w:r>
        <w:separator/>
      </w:r>
    </w:p>
  </w:endnote>
  <w:endnote w:type="continuationSeparator" w:id="1">
    <w:p w:rsidR="00B74E46" w:rsidRDefault="00B74E46" w:rsidP="00823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5708"/>
      <w:docPartObj>
        <w:docPartGallery w:val="Page Numbers (Bottom of Page)"/>
        <w:docPartUnique/>
      </w:docPartObj>
    </w:sdtPr>
    <w:sdtContent>
      <w:p w:rsidR="0046449D" w:rsidRDefault="00B24ECB">
        <w:pPr>
          <w:pStyle w:val="a4"/>
          <w:jc w:val="center"/>
        </w:pPr>
        <w:fldSimple w:instr=" PAGE   \* MERGEFORMAT ">
          <w:r w:rsidR="006E7138" w:rsidRPr="006E7138">
            <w:rPr>
              <w:noProof/>
              <w:lang w:val="zh-CN"/>
            </w:rPr>
            <w:t>7</w:t>
          </w:r>
        </w:fldSimple>
      </w:p>
    </w:sdtContent>
  </w:sdt>
  <w:p w:rsidR="0046449D" w:rsidRDefault="0046449D">
    <w:pPr>
      <w:pStyle w:val="a4"/>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9D" w:rsidRDefault="00B24ECB">
    <w:pPr>
      <w:pStyle w:val="a4"/>
      <w:tabs>
        <w:tab w:val="left" w:pos="3948"/>
        <w:tab w:val="center" w:pos="5047"/>
      </w:tabs>
    </w:pPr>
    <w:r>
      <w:pict>
        <v:rect id="4102" o:spid="_x0000_s1039" style="position:absolute;margin-left:312pt;margin-top:0;width:2in;height:2in;z-index:251662336;visibility:visible;mso-wrap-style:none;mso-wrap-distance-left:0;mso-wrap-distance-right:0;mso-position-horizontal:right;mso-position-horizontal-relative:margin" filled="f" stroked="f">
          <v:textbox style="mso-next-textbox:#4102;mso-fit-shape-to-text:t" inset="0,0,0,0">
            <w:txbxContent>
              <w:p w:rsidR="0046449D" w:rsidRDefault="0046449D"/>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9D" w:rsidRDefault="0046449D">
    <w:pPr>
      <w:pStyle w:val="a4"/>
    </w:pPr>
  </w:p>
  <w:p w:rsidR="0046449D" w:rsidRDefault="0046449D">
    <w:pPr>
      <w:pStyle w:val="a4"/>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9D" w:rsidRDefault="0046449D">
    <w:pPr>
      <w:pStyle w:val="a4"/>
    </w:pPr>
  </w:p>
  <w:p w:rsidR="0046449D" w:rsidRDefault="00B24ECB">
    <w:pPr>
      <w:pStyle w:val="a4"/>
      <w:jc w:val="center"/>
    </w:pPr>
    <w:r>
      <w:pict>
        <v:rect id="_x0000_s1037" style="position:absolute;left:0;text-align:left;margin-left:312pt;margin-top:0;width:2in;height:2in;z-index:251660288;visibility:visible;mso-wrap-style:none;mso-wrap-distance-left:0;mso-wrap-distance-right:0;mso-position-horizontal:right;mso-position-horizontal-relative:margin" filled="f" stroked="f">
          <v:textbox style="mso-next-textbox:#_x0000_s1037;mso-fit-shape-to-text:t" inset="0,0,0,0">
            <w:txbxContent>
              <w:p w:rsidR="0046449D" w:rsidRDefault="0046449D"/>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CC" w:rsidRDefault="008237CC">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CC" w:rsidRDefault="008237CC">
    <w:pPr>
      <w:pStyle w:val="a4"/>
    </w:pPr>
  </w:p>
  <w:p w:rsidR="008237CC" w:rsidRDefault="00B24ECB">
    <w:pPr>
      <w:pStyle w:val="a4"/>
      <w:jc w:val="center"/>
    </w:pPr>
    <w:r>
      <w:pict>
        <v:rect id="4105" o:spid="_x0000_s1025" style="position:absolute;left:0;text-align:left;margin-left:312pt;margin-top:0;width:2in;height:2in;z-index:3;visibility:visible;mso-wrap-style:none;mso-wrap-distance-left:0;mso-wrap-distance-right:0;mso-position-horizontal:right;mso-position-horizontal-relative:margin" filled="f" stroked="f">
          <v:textbox style="mso-fit-shape-to-text:t" inset="0,0,0,0">
            <w:txbxContent>
              <w:p w:rsidR="008237CC" w:rsidRDefault="008237CC"/>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46" w:rsidRDefault="00B74E46" w:rsidP="008237CC">
      <w:r>
        <w:separator/>
      </w:r>
    </w:p>
  </w:footnote>
  <w:footnote w:type="continuationSeparator" w:id="1">
    <w:p w:rsidR="00B74E46" w:rsidRDefault="00B74E46" w:rsidP="00823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9D" w:rsidRDefault="0046449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F1820597"/>
    <w:lvl w:ilvl="0">
      <w:start w:val="4"/>
      <w:numFmt w:val="decimal"/>
      <w:suff w:val="nothing"/>
      <w:lvlText w:val="（%1）"/>
      <w:lvlJc w:val="left"/>
      <w:pPr>
        <w:ind w:left="360" w:firstLine="0"/>
      </w:pPr>
    </w:lvl>
  </w:abstractNum>
  <w:abstractNum w:abstractNumId="1">
    <w:nsid w:val="00000002"/>
    <w:multiLevelType w:val="singleLevel"/>
    <w:tmpl w:val="1ED47B90"/>
    <w:lvl w:ilvl="0">
      <w:start w:val="2"/>
      <w:numFmt w:val="decimal"/>
      <w:lvlText w:val="%1."/>
      <w:lvlJc w:val="left"/>
      <w:pPr>
        <w:tabs>
          <w:tab w:val="left" w:pos="312"/>
        </w:tabs>
      </w:pPr>
    </w:lvl>
  </w:abstractNum>
  <w:abstractNum w:abstractNumId="2">
    <w:nsid w:val="00000003"/>
    <w:multiLevelType w:val="singleLevel"/>
    <w:tmpl w:val="3BA183D3"/>
    <w:lvl w:ilvl="0">
      <w:start w:val="2"/>
      <w:numFmt w:val="decimal"/>
      <w:suff w:val="nothing"/>
      <w:lvlText w:val="%1、"/>
      <w:lvlJc w:val="left"/>
      <w:pPr>
        <w:ind w:left="480" w:firstLine="0"/>
      </w:pPr>
    </w:lvl>
  </w:abstractNum>
  <w:abstractNum w:abstractNumId="3">
    <w:nsid w:val="00000004"/>
    <w:multiLevelType w:val="singleLevel"/>
    <w:tmpl w:val="42AA42EE"/>
    <w:lvl w:ilvl="0">
      <w:start w:val="2"/>
      <w:numFmt w:val="chineseCounting"/>
      <w:suff w:val="nothing"/>
      <w:lvlText w:val="（%1）"/>
      <w:lvlJc w:val="left"/>
      <w:rPr>
        <w:rFonts w:hint="eastAsia"/>
      </w:rPr>
    </w:lvl>
  </w:abstractNum>
  <w:abstractNum w:abstractNumId="4">
    <w:nsid w:val="00000005"/>
    <w:multiLevelType w:val="singleLevel"/>
    <w:tmpl w:val="4DDEA408"/>
    <w:lvl w:ilvl="0">
      <w:start w:val="1"/>
      <w:numFmt w:val="decimal"/>
      <w:lvlText w:val="%1."/>
      <w:lvlJc w:val="left"/>
      <w:pPr>
        <w:tabs>
          <w:tab w:val="left" w:pos="312"/>
        </w:tabs>
      </w:pPr>
    </w:lvl>
  </w:abstractNum>
  <w:abstractNum w:abstractNumId="5">
    <w:nsid w:val="00000006"/>
    <w:multiLevelType w:val="singleLevel"/>
    <w:tmpl w:val="58DD0BB8"/>
    <w:lvl w:ilvl="0">
      <w:start w:val="6"/>
      <w:numFmt w:val="chineseCounting"/>
      <w:suff w:val="nothing"/>
      <w:lvlText w:val="%1、"/>
      <w:lvlJc w:val="left"/>
    </w:lvl>
  </w:abstractNum>
  <w:abstractNum w:abstractNumId="6">
    <w:nsid w:val="00000007"/>
    <w:multiLevelType w:val="singleLevel"/>
    <w:tmpl w:val="58F62395"/>
    <w:lvl w:ilvl="0">
      <w:start w:val="1"/>
      <w:numFmt w:val="decimal"/>
      <w:suff w:val="nothing"/>
      <w:lvlText w:val="%1、"/>
      <w:lvlJc w:val="left"/>
    </w:lvl>
  </w:abstractNum>
  <w:abstractNum w:abstractNumId="7">
    <w:nsid w:val="00000008"/>
    <w:multiLevelType w:val="singleLevel"/>
    <w:tmpl w:val="5B173761"/>
    <w:lvl w:ilvl="0">
      <w:start w:val="2"/>
      <w:numFmt w:val="decimal"/>
      <w:suff w:val="nothing"/>
      <w:lvlText w:val="%1、"/>
      <w:lvlJc w:val="left"/>
    </w:lvl>
  </w:abstractNum>
  <w:abstractNum w:abstractNumId="8">
    <w:nsid w:val="00000009"/>
    <w:multiLevelType w:val="singleLevel"/>
    <w:tmpl w:val="5B1748A9"/>
    <w:lvl w:ilvl="0">
      <w:start w:val="4"/>
      <w:numFmt w:val="decimal"/>
      <w:suff w:val="nothing"/>
      <w:lvlText w:val="（%1）"/>
      <w:lvlJc w:val="left"/>
    </w:lvl>
  </w:abstractNum>
  <w:abstractNum w:abstractNumId="9">
    <w:nsid w:val="0000000A"/>
    <w:multiLevelType w:val="singleLevel"/>
    <w:tmpl w:val="673CC6BD"/>
    <w:lvl w:ilvl="0">
      <w:start w:val="1"/>
      <w:numFmt w:val="chineseCounting"/>
      <w:suff w:val="nothing"/>
      <w:lvlText w:val="%1、"/>
      <w:lvlJc w:val="left"/>
      <w:pPr>
        <w:ind w:left="0" w:firstLine="420"/>
      </w:pPr>
      <w:rPr>
        <w:rFonts w:hint="eastAsia"/>
      </w:rPr>
    </w:lvl>
  </w:abstractNum>
  <w:abstractNum w:abstractNumId="10">
    <w:nsid w:val="22F250B1"/>
    <w:multiLevelType w:val="singleLevel"/>
    <w:tmpl w:val="A4846720"/>
    <w:lvl w:ilvl="0">
      <w:start w:val="1"/>
      <w:numFmt w:val="chineseCounting"/>
      <w:suff w:val="nothing"/>
      <w:lvlText w:val="（%1）"/>
      <w:lvlJc w:val="left"/>
      <w:rPr>
        <w:rFonts w:hint="eastAsia"/>
      </w:rPr>
    </w:lvl>
  </w:abstractNum>
  <w:num w:numId="1">
    <w:abstractNumId w:val="5"/>
  </w:num>
  <w:num w:numId="2">
    <w:abstractNumId w:val="6"/>
  </w:num>
  <w:num w:numId="3">
    <w:abstractNumId w:val="9"/>
  </w:num>
  <w:num w:numId="4">
    <w:abstractNumId w:val="2"/>
  </w:num>
  <w:num w:numId="5">
    <w:abstractNumId w:val="0"/>
  </w:num>
  <w:num w:numId="6">
    <w:abstractNumId w:val="10"/>
  </w:num>
  <w:num w:numId="7">
    <w:abstractNumId w:val="7"/>
  </w:num>
  <w:num w:numId="8">
    <w:abstractNumId w:val="8"/>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237CC"/>
    <w:rsid w:val="000500AD"/>
    <w:rsid w:val="003C4E84"/>
    <w:rsid w:val="00427B86"/>
    <w:rsid w:val="0046449D"/>
    <w:rsid w:val="00515F5C"/>
    <w:rsid w:val="00692668"/>
    <w:rsid w:val="006A612F"/>
    <w:rsid w:val="006C6243"/>
    <w:rsid w:val="006E7138"/>
    <w:rsid w:val="00732103"/>
    <w:rsid w:val="007C0B35"/>
    <w:rsid w:val="00811257"/>
    <w:rsid w:val="008237CC"/>
    <w:rsid w:val="00831653"/>
    <w:rsid w:val="008B0A78"/>
    <w:rsid w:val="009010D3"/>
    <w:rsid w:val="00911BB3"/>
    <w:rsid w:val="0099284E"/>
    <w:rsid w:val="009C3C81"/>
    <w:rsid w:val="009C7495"/>
    <w:rsid w:val="009D209B"/>
    <w:rsid w:val="009E00B4"/>
    <w:rsid w:val="00B01498"/>
    <w:rsid w:val="00B04390"/>
    <w:rsid w:val="00B24ECB"/>
    <w:rsid w:val="00B74E46"/>
    <w:rsid w:val="00C44643"/>
    <w:rsid w:val="00CD0874"/>
    <w:rsid w:val="00CE13D3"/>
    <w:rsid w:val="00D15C1D"/>
    <w:rsid w:val="00D21E5F"/>
    <w:rsid w:val="00D70658"/>
    <w:rsid w:val="00D9391D"/>
    <w:rsid w:val="00E17344"/>
    <w:rsid w:val="00E34DC6"/>
    <w:rsid w:val="00E754A3"/>
    <w:rsid w:val="00E8492B"/>
    <w:rsid w:val="00F3224D"/>
    <w:rsid w:val="00F61C8B"/>
    <w:rsid w:val="00FF6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7CC"/>
    <w:pPr>
      <w:widowControl w:val="0"/>
      <w:jc w:val="both"/>
    </w:pPr>
    <w:rPr>
      <w:kern w:val="2"/>
      <w:sz w:val="21"/>
      <w:szCs w:val="22"/>
    </w:rPr>
  </w:style>
  <w:style w:type="paragraph" w:styleId="1">
    <w:name w:val="heading 1"/>
    <w:basedOn w:val="a"/>
    <w:next w:val="a"/>
    <w:qFormat/>
    <w:rsid w:val="008237CC"/>
    <w:pPr>
      <w:keepNext/>
      <w:keepLines/>
      <w:spacing w:line="576" w:lineRule="auto"/>
      <w:outlineLvl w:val="0"/>
    </w:pPr>
    <w:rPr>
      <w:rFonts w:eastAsia="黑体"/>
      <w:b/>
      <w:bCs/>
      <w:kern w:val="44"/>
      <w:sz w:val="28"/>
      <w:szCs w:val="44"/>
    </w:rPr>
  </w:style>
  <w:style w:type="paragraph" w:styleId="2">
    <w:name w:val="heading 2"/>
    <w:basedOn w:val="a"/>
    <w:next w:val="a"/>
    <w:link w:val="2Char"/>
    <w:qFormat/>
    <w:rsid w:val="008237CC"/>
    <w:pPr>
      <w:keepNext/>
      <w:keepLines/>
      <w:spacing w:line="413" w:lineRule="auto"/>
      <w:ind w:leftChars="200" w:left="200"/>
      <w:outlineLvl w:val="1"/>
    </w:pPr>
    <w:rPr>
      <w:rFonts w:ascii="Arial" w:eastAsia="仿宋" w:hAnsi="Arial"/>
      <w:b/>
      <w:bCs/>
      <w:sz w:val="28"/>
      <w:szCs w:val="32"/>
    </w:rPr>
  </w:style>
  <w:style w:type="paragraph" w:styleId="3">
    <w:name w:val="heading 3"/>
    <w:basedOn w:val="a"/>
    <w:next w:val="a"/>
    <w:qFormat/>
    <w:rsid w:val="008237CC"/>
    <w:pPr>
      <w:keepNext/>
      <w:keepLines/>
      <w:spacing w:line="413" w:lineRule="auto"/>
      <w:ind w:leftChars="400" w:left="400"/>
      <w:outlineLvl w:val="2"/>
    </w:pPr>
    <w:rPr>
      <w:rFonts w:eastAsia="仿宋"/>
      <w:b/>
      <w:bCs/>
      <w:sz w:val="28"/>
      <w:szCs w:val="32"/>
    </w:rPr>
  </w:style>
  <w:style w:type="paragraph" w:styleId="4">
    <w:name w:val="heading 4"/>
    <w:basedOn w:val="a"/>
    <w:next w:val="a"/>
    <w:qFormat/>
    <w:rsid w:val="008237CC"/>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237CC"/>
    <w:pPr>
      <w:jc w:val="left"/>
    </w:pPr>
  </w:style>
  <w:style w:type="paragraph" w:styleId="30">
    <w:name w:val="toc 3"/>
    <w:basedOn w:val="a"/>
    <w:next w:val="a"/>
    <w:qFormat/>
    <w:rsid w:val="008237CC"/>
    <w:pPr>
      <w:ind w:leftChars="400" w:left="840"/>
    </w:pPr>
  </w:style>
  <w:style w:type="paragraph" w:styleId="a4">
    <w:name w:val="footer"/>
    <w:basedOn w:val="a"/>
    <w:link w:val="Char"/>
    <w:uiPriority w:val="99"/>
    <w:qFormat/>
    <w:rsid w:val="008237CC"/>
    <w:pPr>
      <w:tabs>
        <w:tab w:val="center" w:pos="4153"/>
        <w:tab w:val="right" w:pos="8306"/>
      </w:tabs>
      <w:snapToGrid w:val="0"/>
      <w:jc w:val="left"/>
    </w:pPr>
    <w:rPr>
      <w:sz w:val="18"/>
      <w:szCs w:val="18"/>
    </w:rPr>
  </w:style>
  <w:style w:type="paragraph" w:styleId="a5">
    <w:name w:val="header"/>
    <w:basedOn w:val="a"/>
    <w:qFormat/>
    <w:rsid w:val="008237C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237CC"/>
  </w:style>
  <w:style w:type="paragraph" w:styleId="20">
    <w:name w:val="toc 2"/>
    <w:basedOn w:val="a"/>
    <w:next w:val="a"/>
    <w:qFormat/>
    <w:rsid w:val="008237CC"/>
    <w:pPr>
      <w:tabs>
        <w:tab w:val="right" w:leader="dot" w:pos="8296"/>
      </w:tabs>
      <w:ind w:leftChars="200" w:left="420"/>
    </w:pPr>
  </w:style>
  <w:style w:type="paragraph" w:styleId="a6">
    <w:name w:val="Normal (Web)"/>
    <w:basedOn w:val="a"/>
    <w:qFormat/>
    <w:rsid w:val="008237CC"/>
    <w:pPr>
      <w:jc w:val="left"/>
    </w:pPr>
    <w:rPr>
      <w:kern w:val="0"/>
      <w:sz w:val="24"/>
    </w:rPr>
  </w:style>
  <w:style w:type="character" w:styleId="a7">
    <w:name w:val="Hyperlink"/>
    <w:qFormat/>
    <w:rsid w:val="008237CC"/>
    <w:rPr>
      <w:color w:val="0563C1"/>
      <w:u w:val="single"/>
    </w:rPr>
  </w:style>
  <w:style w:type="paragraph" w:customStyle="1" w:styleId="ListParagraphf80124e2-9b94-4cf2-ae17-47af38eb25b3">
    <w:name w:val="List Paragraph_f80124e2-9b94-4cf2-ae17-47af38eb25b3"/>
    <w:basedOn w:val="a"/>
    <w:qFormat/>
    <w:rsid w:val="008237CC"/>
    <w:pPr>
      <w:ind w:firstLineChars="200" w:firstLine="420"/>
    </w:pPr>
  </w:style>
  <w:style w:type="paragraph" w:customStyle="1" w:styleId="p0">
    <w:name w:val="p0"/>
    <w:basedOn w:val="a"/>
    <w:qFormat/>
    <w:rsid w:val="008237CC"/>
    <w:pPr>
      <w:widowControl/>
    </w:pPr>
    <w:rPr>
      <w:rFonts w:ascii="Calibri" w:hAnsi="Calibri" w:cs="宋体"/>
      <w:kern w:val="0"/>
      <w:szCs w:val="21"/>
    </w:rPr>
  </w:style>
  <w:style w:type="character" w:customStyle="1" w:styleId="2Char">
    <w:name w:val="标题 2 Char"/>
    <w:link w:val="2"/>
    <w:qFormat/>
    <w:rsid w:val="008237CC"/>
    <w:rPr>
      <w:rFonts w:ascii="Arial" w:eastAsia="仿宋" w:hAnsi="Arial"/>
      <w:b/>
      <w:bCs/>
      <w:kern w:val="2"/>
      <w:sz w:val="28"/>
      <w:szCs w:val="32"/>
    </w:rPr>
  </w:style>
  <w:style w:type="paragraph" w:customStyle="1" w:styleId="p16">
    <w:name w:val="p16"/>
    <w:basedOn w:val="a"/>
    <w:qFormat/>
    <w:rsid w:val="008237CC"/>
    <w:pPr>
      <w:widowControl/>
      <w:ind w:firstLine="420"/>
    </w:pPr>
    <w:rPr>
      <w:rFonts w:cs="宋体"/>
      <w:kern w:val="0"/>
      <w:szCs w:val="21"/>
    </w:rPr>
  </w:style>
  <w:style w:type="paragraph" w:customStyle="1" w:styleId="11">
    <w:name w:val="列出段落1"/>
    <w:basedOn w:val="a"/>
    <w:qFormat/>
    <w:rsid w:val="008237CC"/>
    <w:pPr>
      <w:ind w:firstLineChars="200" w:firstLine="420"/>
    </w:pPr>
  </w:style>
  <w:style w:type="character" w:customStyle="1" w:styleId="spelle">
    <w:name w:val="spelle"/>
    <w:basedOn w:val="a0"/>
    <w:rsid w:val="00D70658"/>
  </w:style>
  <w:style w:type="table" w:styleId="a8">
    <w:name w:val="Table Grid"/>
    <w:basedOn w:val="a1"/>
    <w:uiPriority w:val="59"/>
    <w:rsid w:val="00CE13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4"/>
    <w:uiPriority w:val="99"/>
    <w:rsid w:val="0046449D"/>
    <w:rPr>
      <w:kern w:val="2"/>
      <w:sz w:val="18"/>
      <w:szCs w:val="18"/>
    </w:rPr>
  </w:style>
</w:styles>
</file>

<file path=word/webSettings.xml><?xml version="1.0" encoding="utf-8"?>
<w:webSettings xmlns:r="http://schemas.openxmlformats.org/officeDocument/2006/relationships" xmlns:w="http://schemas.openxmlformats.org/wordprocessingml/2006/main">
  <w:divs>
    <w:div w:id="204166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828</Words>
  <Characters>4723</Characters>
  <Application>Microsoft Office Word</Application>
  <DocSecurity>0</DocSecurity>
  <Lines>39</Lines>
  <Paragraphs>11</Paragraphs>
  <ScaleCrop>false</ScaleCrop>
  <Company>Lenovo</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Ryoma</dc:creator>
  <cp:lastModifiedBy>lenovo</cp:lastModifiedBy>
  <cp:revision>40</cp:revision>
  <cp:lastPrinted>2018-05-24T01:17:00Z</cp:lastPrinted>
  <dcterms:created xsi:type="dcterms:W3CDTF">2017-11-13T05:36:00Z</dcterms:created>
  <dcterms:modified xsi:type="dcterms:W3CDTF">2019-10-28T09:47:00Z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