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3E8" w:rsidRPr="00AC4109" w:rsidRDefault="004973E8">
      <w:pPr>
        <w:ind w:firstLine="883"/>
        <w:jc w:val="center"/>
        <w:rPr>
          <w:rFonts w:ascii="Arial Narrow" w:hAnsi="Arial Narrow"/>
          <w:b/>
          <w:color w:val="000000"/>
          <w:sz w:val="44"/>
          <w:szCs w:val="44"/>
        </w:rPr>
      </w:pPr>
    </w:p>
    <w:p w:rsidR="004973E8" w:rsidRDefault="004973E8">
      <w:pPr>
        <w:ind w:firstLine="883"/>
        <w:jc w:val="center"/>
        <w:rPr>
          <w:rFonts w:ascii="Arial Narrow" w:hAnsi="Arial Narrow"/>
          <w:b/>
          <w:color w:val="000000"/>
          <w:sz w:val="44"/>
          <w:szCs w:val="44"/>
        </w:rPr>
      </w:pPr>
    </w:p>
    <w:p w:rsidR="002973CA" w:rsidRPr="00AC4109" w:rsidRDefault="002973CA">
      <w:pPr>
        <w:ind w:firstLine="883"/>
        <w:jc w:val="center"/>
        <w:rPr>
          <w:rFonts w:ascii="Arial Narrow" w:hAnsi="Arial Narrow"/>
          <w:b/>
          <w:color w:val="000000"/>
          <w:sz w:val="44"/>
          <w:szCs w:val="44"/>
        </w:rPr>
      </w:pPr>
    </w:p>
    <w:p w:rsidR="004973E8" w:rsidRPr="00AC4109" w:rsidRDefault="00A36C97">
      <w:pPr>
        <w:ind w:firstLineChars="0" w:firstLine="0"/>
        <w:jc w:val="center"/>
        <w:rPr>
          <w:rFonts w:ascii="Arial Narrow" w:hAnsi="Arial Narrow"/>
          <w:b/>
          <w:color w:val="000000"/>
          <w:sz w:val="44"/>
          <w:szCs w:val="44"/>
        </w:rPr>
      </w:pPr>
      <w:r w:rsidRPr="00AC4109">
        <w:rPr>
          <w:rFonts w:ascii="Arial Narrow" w:hAnsi="Arial Narrow" w:hint="eastAsia"/>
          <w:b/>
          <w:color w:val="000000"/>
          <w:sz w:val="44"/>
          <w:szCs w:val="44"/>
        </w:rPr>
        <w:t>武昌区</w:t>
      </w:r>
      <w:r w:rsidRPr="00AC4109">
        <w:rPr>
          <w:rFonts w:ascii="Arial Narrow" w:hAnsi="Arial Narrow" w:hint="eastAsia"/>
          <w:b/>
          <w:color w:val="000000"/>
          <w:sz w:val="44"/>
          <w:szCs w:val="44"/>
        </w:rPr>
        <w:t>2017</w:t>
      </w:r>
      <w:r w:rsidRPr="00AC4109">
        <w:rPr>
          <w:rFonts w:ascii="Arial Narrow" w:hAnsi="Arial Narrow" w:hint="eastAsia"/>
          <w:b/>
          <w:color w:val="000000"/>
          <w:sz w:val="44"/>
          <w:szCs w:val="44"/>
        </w:rPr>
        <w:t>年度</w:t>
      </w:r>
      <w:r w:rsidR="00EC7597">
        <w:rPr>
          <w:rFonts w:ascii="Arial Narrow" w:hAnsi="Arial Narrow" w:hint="eastAsia"/>
          <w:b/>
          <w:color w:val="000000"/>
          <w:sz w:val="44"/>
          <w:szCs w:val="44"/>
        </w:rPr>
        <w:t>协税工作经费</w:t>
      </w:r>
      <w:r w:rsidRPr="00AC4109">
        <w:rPr>
          <w:rFonts w:ascii="Arial Narrow" w:hAnsi="Arial Narrow" w:hint="eastAsia"/>
          <w:b/>
          <w:color w:val="000000"/>
          <w:sz w:val="44"/>
          <w:szCs w:val="44"/>
        </w:rPr>
        <w:t>项目</w:t>
      </w:r>
    </w:p>
    <w:p w:rsidR="004973E8" w:rsidRPr="00AC4109" w:rsidRDefault="00A36C97">
      <w:pPr>
        <w:ind w:firstLineChars="0" w:firstLine="0"/>
        <w:jc w:val="center"/>
        <w:rPr>
          <w:rFonts w:ascii="Arial Narrow" w:hAnsi="Arial Narrow"/>
          <w:b/>
          <w:bCs/>
          <w:color w:val="000000"/>
          <w:sz w:val="44"/>
          <w:szCs w:val="44"/>
        </w:rPr>
      </w:pPr>
      <w:r w:rsidRPr="00AC4109">
        <w:rPr>
          <w:rFonts w:ascii="Arial Narrow" w:hAnsi="Arial Narrow" w:hint="eastAsia"/>
          <w:b/>
          <w:color w:val="000000"/>
          <w:sz w:val="44"/>
          <w:szCs w:val="44"/>
        </w:rPr>
        <w:t>绩效评价报告</w:t>
      </w:r>
    </w:p>
    <w:p w:rsidR="004973E8" w:rsidRPr="00AC4109" w:rsidRDefault="004973E8">
      <w:pPr>
        <w:ind w:firstLine="480"/>
        <w:rPr>
          <w:rFonts w:ascii="Arial Narrow" w:hAnsi="Arial Narrow"/>
        </w:rPr>
      </w:pPr>
    </w:p>
    <w:p w:rsidR="004973E8" w:rsidRPr="00AC4109" w:rsidRDefault="004973E8">
      <w:pPr>
        <w:ind w:firstLine="480"/>
        <w:rPr>
          <w:rFonts w:ascii="Arial Narrow" w:hAnsi="Arial Narrow"/>
        </w:rPr>
      </w:pPr>
    </w:p>
    <w:p w:rsidR="004973E8" w:rsidRPr="00AC4109" w:rsidRDefault="004973E8">
      <w:pPr>
        <w:ind w:firstLine="480"/>
        <w:rPr>
          <w:rFonts w:ascii="Arial Narrow" w:hAnsi="Arial Narrow"/>
        </w:rPr>
      </w:pPr>
    </w:p>
    <w:p w:rsidR="004973E8" w:rsidRPr="00AC4109" w:rsidRDefault="004973E8">
      <w:pPr>
        <w:widowControl/>
        <w:spacing w:line="800" w:lineRule="exact"/>
        <w:ind w:firstLineChars="0" w:firstLine="0"/>
        <w:jc w:val="left"/>
        <w:rPr>
          <w:rFonts w:ascii="Arial Narrow" w:hAnsi="Arial Narrow"/>
          <w:b/>
          <w:bCs/>
          <w:kern w:val="32"/>
          <w:sz w:val="32"/>
          <w:lang w:bidi="he-IL"/>
        </w:rPr>
      </w:pPr>
    </w:p>
    <w:p w:rsidR="004973E8" w:rsidRPr="00AC4109" w:rsidRDefault="00A36C97">
      <w:pPr>
        <w:widowControl/>
        <w:spacing w:line="480" w:lineRule="auto"/>
        <w:ind w:rightChars="-80" w:right="-192" w:firstLine="643"/>
        <w:jc w:val="left"/>
        <w:rPr>
          <w:rFonts w:ascii="Arial Narrow" w:hAnsi="Arial Narrow"/>
          <w:b/>
          <w:bCs/>
          <w:kern w:val="32"/>
          <w:sz w:val="32"/>
          <w:lang w:bidi="he-IL"/>
        </w:rPr>
      </w:pPr>
      <w:r w:rsidRPr="00AC4109">
        <w:rPr>
          <w:rFonts w:ascii="Arial Narrow" w:hAnsi="Arial Narrow"/>
          <w:b/>
          <w:bCs/>
          <w:kern w:val="32"/>
          <w:sz w:val="32"/>
          <w:lang w:bidi="he-IL"/>
        </w:rPr>
        <w:t>项目名称：</w:t>
      </w:r>
      <w:r w:rsidRPr="00AC4109">
        <w:rPr>
          <w:rFonts w:ascii="Arial Narrow" w:hAnsi="Arial Narrow" w:hint="eastAsia"/>
          <w:b/>
          <w:bCs/>
          <w:kern w:val="32"/>
          <w:sz w:val="32"/>
          <w:lang w:bidi="he-IL"/>
        </w:rPr>
        <w:t xml:space="preserve"> </w:t>
      </w:r>
      <w:r w:rsidR="00EC7597">
        <w:rPr>
          <w:rFonts w:ascii="Arial Narrow" w:hAnsi="Arial Narrow" w:hint="eastAsia"/>
          <w:b/>
          <w:bCs/>
          <w:kern w:val="32"/>
          <w:sz w:val="32"/>
          <w:lang w:bidi="he-IL"/>
        </w:rPr>
        <w:t>协税工作经费</w:t>
      </w:r>
    </w:p>
    <w:p w:rsidR="004973E8" w:rsidRPr="00AC4109" w:rsidRDefault="00A36C97">
      <w:pPr>
        <w:widowControl/>
        <w:spacing w:line="480" w:lineRule="auto"/>
        <w:ind w:rightChars="-80" w:right="-192" w:firstLine="643"/>
        <w:jc w:val="left"/>
        <w:rPr>
          <w:rFonts w:ascii="Arial Narrow" w:hAnsi="Arial Narrow"/>
          <w:b/>
          <w:bCs/>
          <w:kern w:val="32"/>
          <w:sz w:val="32"/>
          <w:lang w:bidi="he-IL"/>
        </w:rPr>
      </w:pPr>
      <w:r w:rsidRPr="00AC4109">
        <w:rPr>
          <w:rFonts w:ascii="Arial Narrow" w:hAnsi="Arial Narrow"/>
          <w:b/>
          <w:bCs/>
          <w:kern w:val="32"/>
          <w:sz w:val="32"/>
          <w:lang w:bidi="he-IL"/>
        </w:rPr>
        <w:t>项目单位：</w:t>
      </w:r>
      <w:r w:rsidRPr="00AC4109">
        <w:rPr>
          <w:rFonts w:ascii="Arial Narrow" w:hAnsi="Arial Narrow" w:hint="eastAsia"/>
          <w:b/>
          <w:bCs/>
          <w:kern w:val="32"/>
          <w:sz w:val="32"/>
          <w:lang w:bidi="he-IL"/>
        </w:rPr>
        <w:t xml:space="preserve"> </w:t>
      </w:r>
      <w:r w:rsidRPr="00AC4109">
        <w:rPr>
          <w:rFonts w:ascii="Arial Narrow" w:hAnsi="Arial Narrow" w:hint="eastAsia"/>
          <w:b/>
          <w:bCs/>
          <w:kern w:val="32"/>
          <w:sz w:val="32"/>
          <w:lang w:bidi="he-IL"/>
        </w:rPr>
        <w:t>武昌区人民政府</w:t>
      </w:r>
      <w:r w:rsidR="00EC7597">
        <w:rPr>
          <w:rFonts w:ascii="Arial Narrow" w:hAnsi="Arial Narrow" w:hint="eastAsia"/>
          <w:b/>
          <w:bCs/>
          <w:kern w:val="32"/>
          <w:sz w:val="32"/>
          <w:lang w:bidi="he-IL"/>
        </w:rPr>
        <w:t>黄鹤楼</w:t>
      </w:r>
      <w:r w:rsidRPr="00AC4109">
        <w:rPr>
          <w:rFonts w:ascii="Arial Narrow" w:hAnsi="Arial Narrow" w:hint="eastAsia"/>
          <w:b/>
          <w:bCs/>
          <w:kern w:val="32"/>
          <w:sz w:val="32"/>
          <w:lang w:bidi="he-IL"/>
        </w:rPr>
        <w:t>街办事处</w:t>
      </w:r>
    </w:p>
    <w:p w:rsidR="004973E8" w:rsidRPr="00AC4109" w:rsidRDefault="00A36C97">
      <w:pPr>
        <w:widowControl/>
        <w:spacing w:line="480" w:lineRule="auto"/>
        <w:ind w:rightChars="-80" w:right="-192" w:firstLine="643"/>
        <w:jc w:val="left"/>
        <w:rPr>
          <w:rFonts w:ascii="Arial Narrow" w:hAnsi="Arial Narrow"/>
          <w:b/>
          <w:bCs/>
          <w:kern w:val="32"/>
          <w:sz w:val="32"/>
          <w:lang w:bidi="he-IL"/>
        </w:rPr>
      </w:pPr>
      <w:r w:rsidRPr="00AC4109">
        <w:rPr>
          <w:rFonts w:ascii="Arial Narrow" w:hAnsi="Arial Narrow" w:hint="eastAsia"/>
          <w:b/>
          <w:bCs/>
          <w:kern w:val="32"/>
          <w:sz w:val="32"/>
          <w:lang w:bidi="he-IL"/>
        </w:rPr>
        <w:t>主管部门：</w:t>
      </w:r>
      <w:r w:rsidRPr="00AC4109">
        <w:rPr>
          <w:rFonts w:ascii="Arial Narrow" w:hAnsi="Arial Narrow" w:hint="eastAsia"/>
          <w:b/>
          <w:bCs/>
          <w:kern w:val="32"/>
          <w:sz w:val="32"/>
          <w:lang w:bidi="he-IL"/>
        </w:rPr>
        <w:t xml:space="preserve"> </w:t>
      </w:r>
      <w:r w:rsidR="00EC7597">
        <w:rPr>
          <w:rFonts w:ascii="Arial Narrow" w:hAnsi="Arial Narrow" w:hint="eastAsia"/>
          <w:b/>
          <w:bCs/>
          <w:kern w:val="32"/>
          <w:sz w:val="32"/>
          <w:lang w:bidi="he-IL"/>
        </w:rPr>
        <w:t>武昌区人民政府黄鹤楼</w:t>
      </w:r>
      <w:r w:rsidRPr="00AC4109">
        <w:rPr>
          <w:rFonts w:ascii="Arial Narrow" w:hAnsi="Arial Narrow" w:hint="eastAsia"/>
          <w:b/>
          <w:bCs/>
          <w:kern w:val="32"/>
          <w:sz w:val="32"/>
          <w:lang w:bidi="he-IL"/>
        </w:rPr>
        <w:t>街办事处</w:t>
      </w:r>
    </w:p>
    <w:p w:rsidR="004973E8" w:rsidRPr="00AC4109" w:rsidRDefault="00A36C97">
      <w:pPr>
        <w:widowControl/>
        <w:spacing w:line="480" w:lineRule="auto"/>
        <w:ind w:firstLine="643"/>
        <w:jc w:val="left"/>
        <w:rPr>
          <w:rFonts w:ascii="Arial Narrow" w:hAnsi="Arial Narrow"/>
          <w:b/>
          <w:bCs/>
          <w:kern w:val="32"/>
          <w:sz w:val="32"/>
          <w:lang w:bidi="he-IL"/>
        </w:rPr>
      </w:pPr>
      <w:r w:rsidRPr="00AC4109">
        <w:rPr>
          <w:rFonts w:ascii="Arial Narrow" w:hAnsi="Arial Narrow"/>
          <w:b/>
          <w:bCs/>
          <w:kern w:val="32"/>
          <w:sz w:val="32"/>
          <w:lang w:bidi="he-IL"/>
        </w:rPr>
        <w:t>评价机构：</w:t>
      </w:r>
      <w:r w:rsidRPr="00AC4109">
        <w:rPr>
          <w:rFonts w:ascii="Arial Narrow" w:hAnsi="Arial Narrow" w:hint="eastAsia"/>
          <w:b/>
          <w:bCs/>
          <w:kern w:val="32"/>
          <w:sz w:val="32"/>
          <w:lang w:bidi="he-IL"/>
        </w:rPr>
        <w:t xml:space="preserve"> </w:t>
      </w:r>
      <w:r w:rsidRPr="00AC4109">
        <w:rPr>
          <w:rFonts w:ascii="Arial Narrow" w:hAnsi="Arial Narrow" w:hint="eastAsia"/>
          <w:b/>
          <w:bCs/>
          <w:kern w:val="32"/>
          <w:sz w:val="32"/>
          <w:lang w:bidi="he-IL"/>
        </w:rPr>
        <w:t>致同会计师事务所（特殊普通合伙）武汉分所</w:t>
      </w:r>
    </w:p>
    <w:p w:rsidR="004973E8" w:rsidRPr="00AC4109" w:rsidRDefault="004973E8">
      <w:pPr>
        <w:spacing w:line="800" w:lineRule="exact"/>
        <w:ind w:firstLineChars="0" w:firstLine="0"/>
        <w:rPr>
          <w:rFonts w:ascii="Arial Narrow" w:hAnsi="Arial Narrow"/>
          <w:b/>
          <w:bCs/>
          <w:sz w:val="32"/>
          <w:szCs w:val="32"/>
        </w:rPr>
      </w:pPr>
    </w:p>
    <w:p w:rsidR="004973E8" w:rsidRPr="00AC4109" w:rsidRDefault="00A36C97">
      <w:pPr>
        <w:spacing w:line="800" w:lineRule="exact"/>
        <w:ind w:firstLineChars="0" w:firstLine="0"/>
        <w:jc w:val="center"/>
        <w:rPr>
          <w:rFonts w:ascii="Arial Narrow" w:hAnsi="Arial Narrow"/>
          <w:b/>
          <w:bCs/>
          <w:sz w:val="32"/>
          <w:szCs w:val="32"/>
        </w:rPr>
      </w:pPr>
      <w:r w:rsidRPr="00AC4109">
        <w:rPr>
          <w:rFonts w:ascii="Arial Narrow" w:hAnsi="Arial Narrow"/>
          <w:b/>
          <w:bCs/>
          <w:sz w:val="32"/>
          <w:szCs w:val="32"/>
        </w:rPr>
        <w:t>二</w:t>
      </w:r>
      <w:r w:rsidRPr="00AC4109">
        <w:rPr>
          <w:rFonts w:ascii="微软雅黑" w:eastAsia="微软雅黑" w:hAnsi="微软雅黑" w:cs="微软雅黑" w:hint="eastAsia"/>
          <w:b/>
          <w:bCs/>
          <w:sz w:val="32"/>
          <w:szCs w:val="32"/>
        </w:rPr>
        <w:t>〇</w:t>
      </w:r>
      <w:r w:rsidRPr="00AC4109">
        <w:rPr>
          <w:rFonts w:ascii="Arial Narrow" w:hAnsi="Arial Narrow" w:hint="eastAsia"/>
          <w:b/>
          <w:bCs/>
          <w:sz w:val="32"/>
          <w:szCs w:val="32"/>
        </w:rPr>
        <w:t>一八</w:t>
      </w:r>
      <w:r w:rsidRPr="00AC4109">
        <w:rPr>
          <w:rFonts w:ascii="Arial Narrow" w:hAnsi="Arial Narrow"/>
          <w:b/>
          <w:bCs/>
          <w:sz w:val="32"/>
          <w:szCs w:val="32"/>
        </w:rPr>
        <w:t>年</w:t>
      </w:r>
      <w:r w:rsidRPr="00AC4109">
        <w:rPr>
          <w:rFonts w:ascii="Arial Narrow" w:hAnsi="Arial Narrow" w:hint="eastAsia"/>
          <w:b/>
          <w:bCs/>
          <w:sz w:val="32"/>
          <w:szCs w:val="32"/>
        </w:rPr>
        <w:t>五</w:t>
      </w:r>
      <w:r w:rsidRPr="00AC4109">
        <w:rPr>
          <w:rFonts w:ascii="Arial Narrow" w:hAnsi="Arial Narrow"/>
          <w:b/>
          <w:bCs/>
          <w:sz w:val="32"/>
          <w:szCs w:val="32"/>
        </w:rPr>
        <w:t>月</w:t>
      </w:r>
    </w:p>
    <w:p w:rsidR="004973E8" w:rsidRPr="00AC4109" w:rsidRDefault="004973E8">
      <w:pPr>
        <w:spacing w:line="800" w:lineRule="exact"/>
        <w:ind w:firstLineChars="0" w:firstLine="0"/>
        <w:jc w:val="center"/>
        <w:rPr>
          <w:rFonts w:ascii="Arial Narrow" w:hAnsi="Arial Narrow"/>
          <w:b/>
          <w:bCs/>
          <w:sz w:val="32"/>
          <w:szCs w:val="32"/>
        </w:rPr>
      </w:pPr>
    </w:p>
    <w:p w:rsidR="004973E8" w:rsidRPr="00AC4109" w:rsidRDefault="004973E8">
      <w:pPr>
        <w:spacing w:line="240" w:lineRule="auto"/>
        <w:ind w:firstLineChars="0" w:firstLine="0"/>
        <w:jc w:val="center"/>
        <w:rPr>
          <w:rFonts w:ascii="Arial Narrow" w:hAnsi="Arial Narrow"/>
          <w:b/>
          <w:bCs/>
          <w:sz w:val="30"/>
          <w:szCs w:val="30"/>
        </w:rPr>
      </w:pPr>
    </w:p>
    <w:p w:rsidR="004973E8" w:rsidRPr="00AC4109" w:rsidRDefault="004973E8">
      <w:pPr>
        <w:spacing w:line="240" w:lineRule="auto"/>
        <w:ind w:firstLineChars="0" w:firstLine="0"/>
        <w:jc w:val="center"/>
        <w:rPr>
          <w:rFonts w:ascii="Arial Narrow" w:hAnsi="Arial Narrow"/>
          <w:b/>
          <w:bCs/>
          <w:sz w:val="30"/>
          <w:szCs w:val="30"/>
        </w:rPr>
      </w:pPr>
    </w:p>
    <w:p w:rsidR="004973E8" w:rsidRPr="00AC4109" w:rsidRDefault="00A36C97">
      <w:pPr>
        <w:ind w:firstLineChars="0" w:firstLine="0"/>
        <w:jc w:val="center"/>
        <w:rPr>
          <w:rFonts w:ascii="Arial Narrow" w:hAnsi="Arial Narrow" w:cs="Arial Narrow"/>
          <w:b/>
          <w:sz w:val="44"/>
          <w:szCs w:val="44"/>
        </w:rPr>
      </w:pPr>
      <w:r w:rsidRPr="00AC4109">
        <w:rPr>
          <w:rFonts w:ascii="Arial Narrow" w:hAnsi="Arial Narrow" w:cs="Arial Narrow" w:hint="eastAsia"/>
          <w:b/>
          <w:sz w:val="44"/>
          <w:szCs w:val="44"/>
        </w:rPr>
        <w:lastRenderedPageBreak/>
        <w:t>摘</w:t>
      </w:r>
      <w:r w:rsidRPr="00AC4109">
        <w:rPr>
          <w:rFonts w:ascii="Arial Narrow" w:hAnsi="Arial Narrow" w:cs="Arial Narrow" w:hint="eastAsia"/>
          <w:b/>
          <w:sz w:val="44"/>
          <w:szCs w:val="44"/>
        </w:rPr>
        <w:t xml:space="preserve">   </w:t>
      </w:r>
      <w:r w:rsidRPr="00AC4109">
        <w:rPr>
          <w:rFonts w:ascii="Arial Narrow" w:hAnsi="Arial Narrow" w:cs="Arial Narrow" w:hint="eastAsia"/>
          <w:b/>
          <w:sz w:val="44"/>
          <w:szCs w:val="44"/>
        </w:rPr>
        <w:t>要</w:t>
      </w:r>
    </w:p>
    <w:p w:rsidR="004973E8" w:rsidRPr="00AC4109" w:rsidRDefault="004973E8">
      <w:pPr>
        <w:ind w:firstLineChars="0" w:firstLine="0"/>
        <w:jc w:val="center"/>
        <w:rPr>
          <w:rFonts w:ascii="Arial Narrow" w:hAnsi="Arial Narrow" w:cs="Arial Narrow"/>
          <w:b/>
        </w:rPr>
      </w:pPr>
    </w:p>
    <w:p w:rsidR="004973E8" w:rsidRPr="00AC4109" w:rsidRDefault="00452616" w:rsidP="00452616">
      <w:pPr>
        <w:pStyle w:val="21"/>
        <w:ind w:firstLineChars="0" w:firstLine="0"/>
        <w:jc w:val="left"/>
        <w:rPr>
          <w:rFonts w:ascii="Arial Narrow" w:hAnsi="Arial Narrow" w:cs="Arial Narrow"/>
          <w:b/>
        </w:rPr>
      </w:pPr>
      <w:r>
        <w:rPr>
          <w:rFonts w:ascii="Arial Narrow" w:hAnsi="Arial Narrow" w:cs="Arial Narrow"/>
          <w:b/>
        </w:rPr>
        <w:t>一、</w:t>
      </w:r>
      <w:r w:rsidR="00A36C97" w:rsidRPr="00AC4109">
        <w:rPr>
          <w:rFonts w:ascii="Arial Narrow" w:hAnsi="Arial Narrow" w:cs="Arial Narrow"/>
          <w:b/>
        </w:rPr>
        <w:t>项目名称：</w:t>
      </w:r>
      <w:r w:rsidR="00EC7597">
        <w:rPr>
          <w:rFonts w:ascii="Arial Narrow" w:hAnsi="Arial Narrow" w:cs="Arial Narrow" w:hint="eastAsia"/>
          <w:b/>
        </w:rPr>
        <w:t>协税工作经费</w:t>
      </w:r>
    </w:p>
    <w:p w:rsidR="004973E8" w:rsidRPr="00AC4109" w:rsidRDefault="00452616" w:rsidP="00452616">
      <w:pPr>
        <w:pStyle w:val="21"/>
        <w:ind w:firstLineChars="0" w:firstLine="0"/>
        <w:jc w:val="left"/>
        <w:rPr>
          <w:rFonts w:ascii="Arial Narrow" w:hAnsi="Arial Narrow" w:cs="Arial Narrow"/>
          <w:b/>
        </w:rPr>
      </w:pPr>
      <w:r>
        <w:rPr>
          <w:rFonts w:ascii="Arial Narrow" w:hAnsi="Arial Narrow" w:cs="Arial Narrow"/>
          <w:b/>
        </w:rPr>
        <w:t>二</w:t>
      </w:r>
      <w:r>
        <w:rPr>
          <w:rFonts w:ascii="Arial Narrow" w:hAnsi="Arial Narrow" w:cs="Arial Narrow"/>
          <w:b/>
        </w:rPr>
        <w:t xml:space="preserve"> </w:t>
      </w:r>
      <w:r>
        <w:rPr>
          <w:rFonts w:ascii="Arial Narrow" w:hAnsi="Arial Narrow" w:cs="Arial Narrow"/>
          <w:b/>
        </w:rPr>
        <w:t>、</w:t>
      </w:r>
      <w:r w:rsidR="00A36C97" w:rsidRPr="00AC4109">
        <w:rPr>
          <w:rFonts w:ascii="Arial Narrow" w:hAnsi="Arial Narrow" w:cs="Arial Narrow"/>
          <w:b/>
        </w:rPr>
        <w:t>项目金额：</w:t>
      </w:r>
      <w:r w:rsidR="00EC7597">
        <w:rPr>
          <w:rFonts w:ascii="Arial Narrow" w:hAnsi="Arial Narrow" w:cs="Arial Narrow" w:hint="eastAsia"/>
          <w:b/>
        </w:rPr>
        <w:t>30</w:t>
      </w:r>
      <w:r w:rsidR="00A36C97" w:rsidRPr="00AC4109">
        <w:rPr>
          <w:rFonts w:ascii="Arial Narrow" w:hAnsi="Arial Narrow" w:cs="Arial Narrow"/>
          <w:b/>
        </w:rPr>
        <w:t>万元</w:t>
      </w:r>
    </w:p>
    <w:p w:rsidR="004973E8" w:rsidRPr="00AC4109" w:rsidRDefault="00452616" w:rsidP="00452616">
      <w:pPr>
        <w:ind w:firstLineChars="0" w:firstLine="0"/>
        <w:jc w:val="left"/>
        <w:rPr>
          <w:rFonts w:ascii="Arial Narrow" w:hAnsi="Arial Narrow" w:cs="Arial Narrow"/>
          <w:b/>
        </w:rPr>
      </w:pPr>
      <w:r>
        <w:rPr>
          <w:rFonts w:ascii="Arial Narrow" w:hAnsi="Arial Narrow" w:cs="Arial Narrow"/>
          <w:b/>
        </w:rPr>
        <w:t>三、</w:t>
      </w:r>
      <w:r w:rsidR="00A36C97" w:rsidRPr="00AC4109">
        <w:rPr>
          <w:rFonts w:ascii="Arial Narrow" w:hAnsi="Arial Narrow" w:cs="Arial Narrow"/>
          <w:b/>
        </w:rPr>
        <w:t>绩效评价结果</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26"/>
        <w:gridCol w:w="2268"/>
        <w:gridCol w:w="2126"/>
      </w:tblGrid>
      <w:tr w:rsidR="004973E8" w:rsidRPr="00AC4109">
        <w:trPr>
          <w:trHeight w:val="614"/>
        </w:trPr>
        <w:tc>
          <w:tcPr>
            <w:tcW w:w="2235" w:type="dxa"/>
            <w:tcBorders>
              <w:bottom w:val="single" w:sz="6" w:space="0" w:color="008000"/>
            </w:tcBorders>
            <w:vAlign w:val="center"/>
          </w:tcPr>
          <w:p w:rsidR="004973E8" w:rsidRPr="00AC4109" w:rsidRDefault="00A36C97">
            <w:pPr>
              <w:ind w:firstLine="482"/>
              <w:rPr>
                <w:rFonts w:ascii="Arial Narrow" w:hAnsi="Arial Narrow" w:cs="Arial Narrow"/>
                <w:b/>
                <w:bCs/>
              </w:rPr>
            </w:pPr>
            <w:r w:rsidRPr="00AC4109">
              <w:rPr>
                <w:rFonts w:ascii="Arial Narrow" w:hAnsi="Arial Narrow" w:cs="Arial Narrow"/>
                <w:b/>
                <w:bCs/>
              </w:rPr>
              <w:t>评价准则</w:t>
            </w:r>
          </w:p>
        </w:tc>
        <w:tc>
          <w:tcPr>
            <w:tcW w:w="2126" w:type="dxa"/>
            <w:tcBorders>
              <w:bottom w:val="single" w:sz="6" w:space="0" w:color="008000"/>
            </w:tcBorders>
            <w:vAlign w:val="center"/>
          </w:tcPr>
          <w:p w:rsidR="004973E8" w:rsidRPr="00AC4109" w:rsidRDefault="00A36C97">
            <w:pPr>
              <w:ind w:firstLine="482"/>
              <w:rPr>
                <w:rFonts w:ascii="Arial Narrow" w:hAnsi="Arial Narrow" w:cs="Arial Narrow"/>
                <w:b/>
                <w:bCs/>
              </w:rPr>
            </w:pPr>
            <w:r w:rsidRPr="00AC4109">
              <w:rPr>
                <w:rFonts w:ascii="Arial Narrow" w:hAnsi="Arial Narrow" w:cs="Arial Narrow"/>
                <w:b/>
                <w:bCs/>
              </w:rPr>
              <w:t>准则分值</w:t>
            </w:r>
          </w:p>
        </w:tc>
        <w:tc>
          <w:tcPr>
            <w:tcW w:w="2268" w:type="dxa"/>
            <w:tcBorders>
              <w:bottom w:val="single" w:sz="6" w:space="0" w:color="008000"/>
            </w:tcBorders>
            <w:vAlign w:val="center"/>
          </w:tcPr>
          <w:p w:rsidR="004973E8" w:rsidRPr="00AC4109" w:rsidRDefault="00A36C97">
            <w:pPr>
              <w:ind w:left="183" w:firstLine="482"/>
              <w:rPr>
                <w:rFonts w:ascii="Arial Narrow" w:hAnsi="Arial Narrow" w:cs="Arial Narrow"/>
                <w:b/>
                <w:bCs/>
              </w:rPr>
            </w:pPr>
            <w:r w:rsidRPr="00AC4109">
              <w:rPr>
                <w:rFonts w:ascii="Arial Narrow" w:hAnsi="Arial Narrow" w:cs="Arial Narrow"/>
                <w:b/>
                <w:bCs/>
              </w:rPr>
              <w:t>评价得分</w:t>
            </w:r>
          </w:p>
        </w:tc>
        <w:tc>
          <w:tcPr>
            <w:tcW w:w="2126" w:type="dxa"/>
            <w:tcBorders>
              <w:bottom w:val="single" w:sz="6" w:space="0" w:color="008000"/>
            </w:tcBorders>
            <w:vAlign w:val="center"/>
          </w:tcPr>
          <w:p w:rsidR="004973E8" w:rsidRPr="00AC4109" w:rsidRDefault="00A36C97">
            <w:pPr>
              <w:ind w:firstLine="482"/>
              <w:rPr>
                <w:rFonts w:ascii="Arial Narrow" w:hAnsi="Arial Narrow" w:cs="Arial Narrow"/>
                <w:b/>
                <w:bCs/>
              </w:rPr>
            </w:pPr>
            <w:r w:rsidRPr="00AC4109">
              <w:rPr>
                <w:rFonts w:ascii="Arial Narrow" w:hAnsi="Arial Narrow" w:cs="Arial Narrow"/>
                <w:b/>
                <w:bCs/>
              </w:rPr>
              <w:t>评价等级</w:t>
            </w:r>
          </w:p>
        </w:tc>
      </w:tr>
      <w:tr w:rsidR="004973E8" w:rsidRPr="00AC4109">
        <w:trPr>
          <w:trHeight w:val="614"/>
        </w:trPr>
        <w:tc>
          <w:tcPr>
            <w:tcW w:w="2235" w:type="dxa"/>
            <w:vAlign w:val="center"/>
          </w:tcPr>
          <w:p w:rsidR="004973E8" w:rsidRPr="00AC4109" w:rsidRDefault="00A36C97">
            <w:pPr>
              <w:ind w:firstLine="480"/>
              <w:rPr>
                <w:rFonts w:ascii="Arial Narrow" w:hAnsi="Arial Narrow" w:cs="Arial Narrow"/>
              </w:rPr>
            </w:pPr>
            <w:r w:rsidRPr="00AC4109">
              <w:rPr>
                <w:rFonts w:ascii="Arial Narrow" w:hAnsi="Arial Narrow" w:cs="Arial Narrow"/>
              </w:rPr>
              <w:t>项目投入</w:t>
            </w:r>
          </w:p>
        </w:tc>
        <w:tc>
          <w:tcPr>
            <w:tcW w:w="2126" w:type="dxa"/>
            <w:vAlign w:val="center"/>
          </w:tcPr>
          <w:p w:rsidR="004973E8" w:rsidRPr="00AC4109" w:rsidRDefault="00EC7597">
            <w:pPr>
              <w:ind w:firstLineChars="300" w:firstLine="720"/>
              <w:jc w:val="left"/>
              <w:rPr>
                <w:rFonts w:ascii="Arial Narrow" w:hAnsi="Arial Narrow" w:cs="Arial Narrow"/>
              </w:rPr>
            </w:pPr>
            <w:r>
              <w:rPr>
                <w:rFonts w:ascii="Arial Narrow" w:hAnsi="Arial Narrow" w:cs="Arial Narrow"/>
              </w:rPr>
              <w:t>1</w:t>
            </w:r>
            <w:r>
              <w:rPr>
                <w:rFonts w:ascii="Arial Narrow" w:hAnsi="Arial Narrow" w:cs="Arial Narrow" w:hint="eastAsia"/>
              </w:rPr>
              <w:t>0</w:t>
            </w:r>
            <w:r w:rsidR="00A36C97" w:rsidRPr="00AC4109">
              <w:rPr>
                <w:rFonts w:ascii="Arial Narrow" w:hAnsi="Arial Narrow" w:cs="Arial Narrow"/>
              </w:rPr>
              <w:t>分</w:t>
            </w:r>
          </w:p>
        </w:tc>
        <w:tc>
          <w:tcPr>
            <w:tcW w:w="2268" w:type="dxa"/>
            <w:vAlign w:val="center"/>
          </w:tcPr>
          <w:p w:rsidR="004973E8" w:rsidRPr="00AC4109" w:rsidRDefault="00EC7597">
            <w:pPr>
              <w:ind w:leftChars="76" w:left="182" w:firstLineChars="350" w:firstLine="840"/>
              <w:rPr>
                <w:rFonts w:ascii="Arial Narrow" w:hAnsi="Arial Narrow" w:cs="Arial Narrow"/>
              </w:rPr>
            </w:pPr>
            <w:r>
              <w:rPr>
                <w:rFonts w:ascii="Arial Narrow" w:hAnsi="Arial Narrow" w:cs="Arial Narrow"/>
              </w:rPr>
              <w:t>1</w:t>
            </w:r>
            <w:r>
              <w:rPr>
                <w:rFonts w:ascii="Arial Narrow" w:hAnsi="Arial Narrow" w:cs="Arial Narrow" w:hint="eastAsia"/>
              </w:rPr>
              <w:t>0</w:t>
            </w:r>
            <w:r w:rsidR="00A36C97" w:rsidRPr="00AC4109">
              <w:rPr>
                <w:rFonts w:ascii="Arial Narrow" w:hAnsi="Arial Narrow" w:cs="Arial Narrow"/>
              </w:rPr>
              <w:t>分</w:t>
            </w:r>
          </w:p>
        </w:tc>
        <w:tc>
          <w:tcPr>
            <w:tcW w:w="2126" w:type="dxa"/>
            <w:vAlign w:val="center"/>
          </w:tcPr>
          <w:p w:rsidR="004973E8" w:rsidRPr="00AC4109" w:rsidRDefault="00A36C97">
            <w:pPr>
              <w:ind w:firstLineChars="0" w:firstLine="0"/>
              <w:jc w:val="center"/>
              <w:rPr>
                <w:rFonts w:ascii="Arial Narrow" w:hAnsi="Arial Narrow" w:cs="Arial Narrow"/>
              </w:rPr>
            </w:pPr>
            <w:r w:rsidRPr="00AC4109">
              <w:rPr>
                <w:rFonts w:ascii="Arial Narrow" w:hAnsi="Arial Narrow" w:cs="Arial Narrow" w:hint="eastAsia"/>
              </w:rPr>
              <w:t>优</w:t>
            </w:r>
          </w:p>
        </w:tc>
      </w:tr>
      <w:tr w:rsidR="004973E8" w:rsidRPr="00AC4109">
        <w:trPr>
          <w:trHeight w:val="614"/>
        </w:trPr>
        <w:tc>
          <w:tcPr>
            <w:tcW w:w="2235" w:type="dxa"/>
            <w:vAlign w:val="center"/>
          </w:tcPr>
          <w:p w:rsidR="004973E8" w:rsidRPr="00AC4109" w:rsidRDefault="00A36C97">
            <w:pPr>
              <w:ind w:firstLine="480"/>
              <w:rPr>
                <w:rFonts w:ascii="Arial Narrow" w:hAnsi="Arial Narrow" w:cs="Arial Narrow"/>
              </w:rPr>
            </w:pPr>
            <w:r w:rsidRPr="00AC4109">
              <w:rPr>
                <w:rFonts w:ascii="Arial Narrow" w:hAnsi="Arial Narrow" w:cs="Arial Narrow"/>
              </w:rPr>
              <w:t>项目过程</w:t>
            </w:r>
          </w:p>
        </w:tc>
        <w:tc>
          <w:tcPr>
            <w:tcW w:w="2126" w:type="dxa"/>
            <w:vAlign w:val="center"/>
          </w:tcPr>
          <w:p w:rsidR="004973E8" w:rsidRPr="00AC4109" w:rsidRDefault="00A36C97">
            <w:pPr>
              <w:ind w:firstLineChars="300" w:firstLine="720"/>
              <w:jc w:val="left"/>
              <w:rPr>
                <w:rFonts w:ascii="Arial Narrow" w:hAnsi="Arial Narrow" w:cs="Arial Narrow"/>
              </w:rPr>
            </w:pPr>
            <w:r w:rsidRPr="00AC4109">
              <w:rPr>
                <w:rFonts w:ascii="Arial Narrow" w:hAnsi="Arial Narrow" w:cs="Arial Narrow"/>
              </w:rPr>
              <w:t>20</w:t>
            </w:r>
            <w:r w:rsidRPr="00AC4109">
              <w:rPr>
                <w:rFonts w:ascii="Arial Narrow" w:hAnsi="Arial Narrow" w:cs="Arial Narrow"/>
              </w:rPr>
              <w:t>分</w:t>
            </w:r>
          </w:p>
        </w:tc>
        <w:tc>
          <w:tcPr>
            <w:tcW w:w="2268" w:type="dxa"/>
            <w:vAlign w:val="center"/>
          </w:tcPr>
          <w:p w:rsidR="004973E8" w:rsidRPr="00AC4109" w:rsidRDefault="00A36C97">
            <w:pPr>
              <w:ind w:leftChars="76" w:left="182" w:firstLineChars="350" w:firstLine="840"/>
              <w:rPr>
                <w:rFonts w:ascii="Arial Narrow" w:hAnsi="Arial Narrow" w:cs="Arial Narrow"/>
              </w:rPr>
            </w:pPr>
            <w:r w:rsidRPr="00AC4109">
              <w:rPr>
                <w:rFonts w:ascii="Arial Narrow" w:hAnsi="Arial Narrow" w:cs="Arial Narrow"/>
              </w:rPr>
              <w:t>19</w:t>
            </w:r>
            <w:r w:rsidRPr="00AC4109">
              <w:rPr>
                <w:rFonts w:ascii="Arial Narrow" w:hAnsi="Arial Narrow" w:cs="Arial Narrow"/>
              </w:rPr>
              <w:t>分</w:t>
            </w:r>
          </w:p>
        </w:tc>
        <w:tc>
          <w:tcPr>
            <w:tcW w:w="2126" w:type="dxa"/>
            <w:vAlign w:val="center"/>
          </w:tcPr>
          <w:p w:rsidR="004973E8" w:rsidRPr="00AC4109" w:rsidRDefault="00A36C97">
            <w:pPr>
              <w:ind w:firstLineChars="0" w:firstLine="0"/>
              <w:jc w:val="center"/>
              <w:rPr>
                <w:rFonts w:ascii="Arial Narrow" w:hAnsi="Arial Narrow" w:cs="Arial Narrow"/>
              </w:rPr>
            </w:pPr>
            <w:r w:rsidRPr="00AC4109">
              <w:rPr>
                <w:rFonts w:ascii="Arial Narrow" w:hAnsi="Arial Narrow" w:cs="Arial Narrow"/>
              </w:rPr>
              <w:t>优</w:t>
            </w:r>
          </w:p>
        </w:tc>
      </w:tr>
      <w:tr w:rsidR="004973E8" w:rsidRPr="00AC4109">
        <w:trPr>
          <w:trHeight w:val="614"/>
        </w:trPr>
        <w:tc>
          <w:tcPr>
            <w:tcW w:w="2235" w:type="dxa"/>
            <w:vAlign w:val="center"/>
          </w:tcPr>
          <w:p w:rsidR="004973E8" w:rsidRPr="00AC4109" w:rsidRDefault="00A36C97">
            <w:pPr>
              <w:ind w:firstLine="480"/>
              <w:rPr>
                <w:rFonts w:ascii="Arial Narrow" w:hAnsi="Arial Narrow" w:cs="Arial Narrow"/>
              </w:rPr>
            </w:pPr>
            <w:r w:rsidRPr="00AC4109">
              <w:rPr>
                <w:rFonts w:ascii="Arial Narrow" w:hAnsi="Arial Narrow" w:cs="Arial Narrow"/>
              </w:rPr>
              <w:t>项目产出</w:t>
            </w:r>
          </w:p>
        </w:tc>
        <w:tc>
          <w:tcPr>
            <w:tcW w:w="2126" w:type="dxa"/>
            <w:vAlign w:val="center"/>
          </w:tcPr>
          <w:p w:rsidR="004973E8" w:rsidRPr="00AC4109" w:rsidRDefault="00A36C97" w:rsidP="00EC7597">
            <w:pPr>
              <w:ind w:firstLineChars="300" w:firstLine="720"/>
              <w:jc w:val="left"/>
              <w:textAlignment w:val="top"/>
              <w:rPr>
                <w:rFonts w:ascii="Arial Narrow" w:hAnsi="Arial Narrow" w:cs="Arial Narrow"/>
              </w:rPr>
            </w:pPr>
            <w:r w:rsidRPr="00AC4109">
              <w:rPr>
                <w:rFonts w:ascii="Arial Narrow" w:hAnsi="Arial Narrow" w:cs="Arial Narrow"/>
              </w:rPr>
              <w:t>3</w:t>
            </w:r>
            <w:r w:rsidR="00EC7597">
              <w:rPr>
                <w:rFonts w:ascii="Arial Narrow" w:hAnsi="Arial Narrow" w:cs="Arial Narrow" w:hint="eastAsia"/>
              </w:rPr>
              <w:t>3</w:t>
            </w:r>
            <w:r w:rsidRPr="00AC4109">
              <w:rPr>
                <w:rFonts w:ascii="Arial Narrow" w:hAnsi="Arial Narrow" w:cs="Arial Narrow"/>
              </w:rPr>
              <w:t>分</w:t>
            </w:r>
          </w:p>
        </w:tc>
        <w:tc>
          <w:tcPr>
            <w:tcW w:w="2268" w:type="dxa"/>
            <w:vAlign w:val="center"/>
          </w:tcPr>
          <w:p w:rsidR="004973E8" w:rsidRPr="00AC4109" w:rsidRDefault="00FE5C48" w:rsidP="00EC7597">
            <w:pPr>
              <w:ind w:leftChars="76" w:left="182" w:firstLineChars="350" w:firstLine="840"/>
              <w:textAlignment w:val="top"/>
              <w:rPr>
                <w:rFonts w:ascii="Arial Narrow" w:hAnsi="Arial Narrow" w:cs="Arial Narrow"/>
              </w:rPr>
            </w:pPr>
            <w:r>
              <w:rPr>
                <w:rFonts w:ascii="Arial Narrow" w:hAnsi="Arial Narrow" w:cs="Arial Narrow" w:hint="eastAsia"/>
              </w:rPr>
              <w:t>29</w:t>
            </w:r>
            <w:r w:rsidR="00EC7597">
              <w:rPr>
                <w:rFonts w:ascii="Arial Narrow" w:hAnsi="Arial Narrow" w:cs="Arial Narrow" w:hint="eastAsia"/>
              </w:rPr>
              <w:t>.5</w:t>
            </w:r>
            <w:r w:rsidR="00A36C97" w:rsidRPr="00AC4109">
              <w:rPr>
                <w:rFonts w:ascii="Arial Narrow" w:hAnsi="Arial Narrow" w:cs="Arial Narrow"/>
              </w:rPr>
              <w:t>分</w:t>
            </w:r>
          </w:p>
        </w:tc>
        <w:tc>
          <w:tcPr>
            <w:tcW w:w="2126" w:type="dxa"/>
            <w:vAlign w:val="center"/>
          </w:tcPr>
          <w:p w:rsidR="004973E8" w:rsidRPr="00AC4109" w:rsidRDefault="00FE5C48">
            <w:pPr>
              <w:ind w:firstLineChars="0" w:firstLine="0"/>
              <w:jc w:val="center"/>
              <w:textAlignment w:val="top"/>
              <w:rPr>
                <w:rFonts w:ascii="Arial Narrow" w:hAnsi="Arial Narrow" w:cs="Arial Narrow"/>
              </w:rPr>
            </w:pPr>
            <w:r>
              <w:rPr>
                <w:rFonts w:ascii="Arial Narrow" w:hAnsi="Arial Narrow" w:cs="Arial Narrow" w:hint="eastAsia"/>
              </w:rPr>
              <w:t>良</w:t>
            </w:r>
          </w:p>
        </w:tc>
      </w:tr>
      <w:tr w:rsidR="004973E8" w:rsidRPr="00AC4109">
        <w:trPr>
          <w:trHeight w:val="614"/>
        </w:trPr>
        <w:tc>
          <w:tcPr>
            <w:tcW w:w="2235" w:type="dxa"/>
            <w:tcBorders>
              <w:top w:val="single" w:sz="6" w:space="0" w:color="008000"/>
              <w:bottom w:val="single" w:sz="6" w:space="0" w:color="008000"/>
            </w:tcBorders>
            <w:vAlign w:val="center"/>
          </w:tcPr>
          <w:p w:rsidR="004973E8" w:rsidRPr="00AC4109" w:rsidRDefault="00A36C97">
            <w:pPr>
              <w:ind w:firstLine="480"/>
              <w:rPr>
                <w:rFonts w:ascii="Arial Narrow" w:hAnsi="Arial Narrow" w:cs="Arial Narrow"/>
              </w:rPr>
            </w:pPr>
            <w:r w:rsidRPr="00AC4109">
              <w:rPr>
                <w:rFonts w:ascii="Arial Narrow" w:hAnsi="Arial Narrow" w:cs="Arial Narrow"/>
              </w:rPr>
              <w:t>项目效果</w:t>
            </w:r>
          </w:p>
        </w:tc>
        <w:tc>
          <w:tcPr>
            <w:tcW w:w="2126" w:type="dxa"/>
            <w:tcBorders>
              <w:top w:val="single" w:sz="6" w:space="0" w:color="008000"/>
              <w:bottom w:val="single" w:sz="6" w:space="0" w:color="008000"/>
            </w:tcBorders>
            <w:vAlign w:val="center"/>
          </w:tcPr>
          <w:p w:rsidR="004973E8" w:rsidRPr="00AC4109" w:rsidRDefault="00EC7597">
            <w:pPr>
              <w:ind w:firstLineChars="300" w:firstLine="720"/>
              <w:jc w:val="left"/>
              <w:rPr>
                <w:rFonts w:ascii="Arial Narrow" w:hAnsi="Arial Narrow" w:cs="Arial Narrow"/>
              </w:rPr>
            </w:pPr>
            <w:r>
              <w:rPr>
                <w:rFonts w:ascii="Arial Narrow" w:hAnsi="Arial Narrow" w:cs="Arial Narrow"/>
              </w:rPr>
              <w:t>3</w:t>
            </w:r>
            <w:r>
              <w:rPr>
                <w:rFonts w:ascii="Arial Narrow" w:hAnsi="Arial Narrow" w:cs="Arial Narrow" w:hint="eastAsia"/>
              </w:rPr>
              <w:t>7</w:t>
            </w:r>
            <w:r w:rsidR="00A36C97" w:rsidRPr="00AC4109">
              <w:rPr>
                <w:rFonts w:ascii="Arial Narrow" w:hAnsi="Arial Narrow" w:cs="Arial Narrow"/>
              </w:rPr>
              <w:t>分</w:t>
            </w:r>
          </w:p>
        </w:tc>
        <w:tc>
          <w:tcPr>
            <w:tcW w:w="2268" w:type="dxa"/>
            <w:tcBorders>
              <w:top w:val="single" w:sz="6" w:space="0" w:color="008000"/>
              <w:bottom w:val="single" w:sz="6" w:space="0" w:color="008000"/>
            </w:tcBorders>
            <w:vAlign w:val="center"/>
          </w:tcPr>
          <w:p w:rsidR="004973E8" w:rsidRPr="00AC4109" w:rsidRDefault="00A36C97" w:rsidP="00EC7597">
            <w:pPr>
              <w:ind w:leftChars="76" w:left="182" w:firstLineChars="350" w:firstLine="840"/>
              <w:rPr>
                <w:rFonts w:ascii="Arial Narrow" w:hAnsi="Arial Narrow" w:cs="Arial Narrow"/>
              </w:rPr>
            </w:pPr>
            <w:r w:rsidRPr="00AC4109">
              <w:rPr>
                <w:rFonts w:ascii="Arial Narrow" w:hAnsi="Arial Narrow" w:cs="Arial Narrow"/>
              </w:rPr>
              <w:t>3</w:t>
            </w:r>
            <w:r w:rsidR="00FE5C48">
              <w:rPr>
                <w:rFonts w:ascii="Arial Narrow" w:hAnsi="Arial Narrow" w:cs="Arial Narrow" w:hint="eastAsia"/>
              </w:rPr>
              <w:t>4</w:t>
            </w:r>
            <w:r w:rsidRPr="00AC4109">
              <w:rPr>
                <w:rFonts w:ascii="Arial Narrow" w:hAnsi="Arial Narrow" w:cs="Arial Narrow"/>
              </w:rPr>
              <w:t>分</w:t>
            </w:r>
          </w:p>
        </w:tc>
        <w:tc>
          <w:tcPr>
            <w:tcW w:w="2126" w:type="dxa"/>
            <w:tcBorders>
              <w:top w:val="single" w:sz="6" w:space="0" w:color="008000"/>
              <w:bottom w:val="single" w:sz="6" w:space="0" w:color="008000"/>
            </w:tcBorders>
            <w:vAlign w:val="center"/>
          </w:tcPr>
          <w:p w:rsidR="004973E8" w:rsidRPr="00AC4109" w:rsidRDefault="00FE5C48">
            <w:pPr>
              <w:ind w:firstLineChars="0" w:firstLine="0"/>
              <w:jc w:val="center"/>
              <w:rPr>
                <w:rFonts w:ascii="Arial Narrow" w:hAnsi="Arial Narrow" w:cs="Arial Narrow"/>
              </w:rPr>
            </w:pPr>
            <w:r w:rsidRPr="00AC4109">
              <w:rPr>
                <w:rFonts w:ascii="Arial Narrow" w:hAnsi="Arial Narrow" w:cs="Arial Narrow"/>
              </w:rPr>
              <w:t>优</w:t>
            </w:r>
          </w:p>
        </w:tc>
      </w:tr>
      <w:tr w:rsidR="004973E8" w:rsidRPr="00AC4109">
        <w:trPr>
          <w:trHeight w:val="614"/>
        </w:trPr>
        <w:tc>
          <w:tcPr>
            <w:tcW w:w="2235" w:type="dxa"/>
            <w:tcBorders>
              <w:top w:val="single" w:sz="6" w:space="0" w:color="008000"/>
            </w:tcBorders>
            <w:vAlign w:val="center"/>
          </w:tcPr>
          <w:p w:rsidR="004973E8" w:rsidRPr="00AC4109" w:rsidRDefault="00A36C97">
            <w:pPr>
              <w:ind w:firstLine="480"/>
              <w:rPr>
                <w:rFonts w:ascii="Arial Narrow" w:hAnsi="Arial Narrow" w:cs="Arial Narrow"/>
              </w:rPr>
            </w:pPr>
            <w:r w:rsidRPr="00AC4109">
              <w:rPr>
                <w:rFonts w:ascii="Arial Narrow" w:hAnsi="Arial Narrow" w:cs="Arial Narrow"/>
              </w:rPr>
              <w:t>综合绩效</w:t>
            </w:r>
          </w:p>
        </w:tc>
        <w:tc>
          <w:tcPr>
            <w:tcW w:w="2126" w:type="dxa"/>
            <w:tcBorders>
              <w:top w:val="single" w:sz="6" w:space="0" w:color="008000"/>
            </w:tcBorders>
            <w:vAlign w:val="center"/>
          </w:tcPr>
          <w:p w:rsidR="004973E8" w:rsidRPr="00AC4109" w:rsidRDefault="00A36C97">
            <w:pPr>
              <w:ind w:firstLine="480"/>
              <w:jc w:val="left"/>
              <w:rPr>
                <w:rFonts w:ascii="Arial Narrow" w:hAnsi="Arial Narrow" w:cs="Arial Narrow"/>
              </w:rPr>
            </w:pPr>
            <w:r w:rsidRPr="00AC4109">
              <w:rPr>
                <w:rFonts w:ascii="Arial Narrow" w:hAnsi="Arial Narrow" w:cs="Arial Narrow"/>
              </w:rPr>
              <w:t xml:space="preserve">  100</w:t>
            </w:r>
            <w:r w:rsidRPr="00AC4109">
              <w:rPr>
                <w:rFonts w:ascii="Arial Narrow" w:hAnsi="Arial Narrow" w:cs="Arial Narrow"/>
              </w:rPr>
              <w:t>分</w:t>
            </w:r>
          </w:p>
        </w:tc>
        <w:tc>
          <w:tcPr>
            <w:tcW w:w="2268" w:type="dxa"/>
            <w:tcBorders>
              <w:top w:val="single" w:sz="6" w:space="0" w:color="008000"/>
            </w:tcBorders>
            <w:vAlign w:val="center"/>
          </w:tcPr>
          <w:p w:rsidR="004973E8" w:rsidRPr="00AC4109" w:rsidRDefault="00A36C97" w:rsidP="00EC7597">
            <w:pPr>
              <w:ind w:leftChars="76" w:left="182" w:firstLineChars="350" w:firstLine="840"/>
              <w:rPr>
                <w:rFonts w:ascii="Arial Narrow" w:hAnsi="Arial Narrow" w:cs="Arial Narrow"/>
              </w:rPr>
            </w:pPr>
            <w:r w:rsidRPr="00AC4109">
              <w:rPr>
                <w:rFonts w:ascii="Arial Narrow" w:hAnsi="Arial Narrow" w:cs="Arial Narrow"/>
              </w:rPr>
              <w:t>9</w:t>
            </w:r>
            <w:r w:rsidR="00EC7597">
              <w:rPr>
                <w:rFonts w:ascii="Arial Narrow" w:hAnsi="Arial Narrow" w:cs="Arial Narrow" w:hint="eastAsia"/>
              </w:rPr>
              <w:t>2.5</w:t>
            </w:r>
            <w:r w:rsidRPr="00AC4109">
              <w:rPr>
                <w:rFonts w:ascii="Arial Narrow" w:hAnsi="Arial Narrow" w:cs="Arial Narrow"/>
              </w:rPr>
              <w:t>分</w:t>
            </w:r>
          </w:p>
        </w:tc>
        <w:tc>
          <w:tcPr>
            <w:tcW w:w="2126" w:type="dxa"/>
            <w:tcBorders>
              <w:top w:val="single" w:sz="6" w:space="0" w:color="008000"/>
            </w:tcBorders>
            <w:vAlign w:val="center"/>
          </w:tcPr>
          <w:p w:rsidR="004973E8" w:rsidRPr="00AC4109" w:rsidRDefault="00A36C97">
            <w:pPr>
              <w:ind w:firstLineChars="0" w:firstLine="0"/>
              <w:jc w:val="center"/>
              <w:rPr>
                <w:rFonts w:ascii="Arial Narrow" w:hAnsi="Arial Narrow" w:cs="Arial Narrow"/>
              </w:rPr>
            </w:pPr>
            <w:r w:rsidRPr="00AC4109">
              <w:rPr>
                <w:rFonts w:ascii="Arial Narrow" w:hAnsi="Arial Narrow" w:cs="Arial Narrow"/>
              </w:rPr>
              <w:t>优</w:t>
            </w:r>
          </w:p>
        </w:tc>
      </w:tr>
    </w:tbl>
    <w:p w:rsidR="004973E8" w:rsidRPr="00AC4109" w:rsidRDefault="004973E8">
      <w:pPr>
        <w:ind w:firstLineChars="0" w:firstLine="0"/>
        <w:jc w:val="left"/>
        <w:rPr>
          <w:rFonts w:ascii="Arial Narrow" w:hAnsi="Arial Narrow" w:cs="Arial Narrow"/>
          <w:b/>
          <w:highlight w:val="yellow"/>
        </w:rPr>
      </w:pPr>
    </w:p>
    <w:p w:rsidR="004973E8" w:rsidRPr="00AC4109" w:rsidRDefault="00452616" w:rsidP="00452616">
      <w:pPr>
        <w:ind w:firstLineChars="0" w:firstLine="0"/>
        <w:rPr>
          <w:rFonts w:ascii="Arial Narrow" w:hAnsi="Arial Narrow" w:cs="Arial Narrow"/>
          <w:b/>
        </w:rPr>
      </w:pPr>
      <w:r>
        <w:rPr>
          <w:rFonts w:ascii="Arial Narrow" w:hAnsi="Arial Narrow" w:cs="Arial Narrow"/>
          <w:b/>
        </w:rPr>
        <w:t>四、</w:t>
      </w:r>
      <w:r w:rsidR="00A36C97" w:rsidRPr="00AC4109">
        <w:rPr>
          <w:rFonts w:ascii="Arial Narrow" w:hAnsi="Arial Narrow" w:cs="Arial Narrow"/>
          <w:b/>
        </w:rPr>
        <w:t>评价工作组组成名单</w:t>
      </w:r>
    </w:p>
    <w:p w:rsidR="004973E8" w:rsidRPr="00AC4109" w:rsidRDefault="00A36C97">
      <w:pPr>
        <w:snapToGrid w:val="0"/>
        <w:ind w:firstLineChars="0" w:firstLine="0"/>
        <w:jc w:val="left"/>
        <w:rPr>
          <w:rFonts w:ascii="Arial Narrow" w:hAnsi="Arial Narrow" w:cs="Arial Narrow"/>
        </w:rPr>
      </w:pPr>
      <w:r w:rsidRPr="00AC4109">
        <w:rPr>
          <w:rFonts w:ascii="Arial Narrow" w:hAnsi="Arial Narrow" w:cs="Arial Narrow"/>
        </w:rPr>
        <w:t>项目负责组长：何思琪</w:t>
      </w:r>
    </w:p>
    <w:p w:rsidR="004973E8" w:rsidRPr="00AC4109" w:rsidRDefault="00A36C97">
      <w:pPr>
        <w:snapToGrid w:val="0"/>
        <w:ind w:firstLineChars="0" w:firstLine="0"/>
        <w:jc w:val="left"/>
        <w:rPr>
          <w:rFonts w:ascii="Arial Narrow" w:hAnsi="Arial Narrow" w:cs="Arial Narrow"/>
        </w:rPr>
      </w:pPr>
      <w:r w:rsidRPr="00AC4109">
        <w:rPr>
          <w:rFonts w:ascii="Arial Narrow" w:hAnsi="Arial Narrow" w:cs="Arial Narrow"/>
        </w:rPr>
        <w:t>现场负责人：马硕</w:t>
      </w:r>
    </w:p>
    <w:p w:rsidR="004973E8" w:rsidRPr="00AC4109" w:rsidRDefault="00A36C97">
      <w:pPr>
        <w:snapToGrid w:val="0"/>
        <w:ind w:firstLineChars="0" w:firstLine="0"/>
        <w:jc w:val="left"/>
        <w:rPr>
          <w:rFonts w:ascii="Arial Narrow" w:hAnsi="Arial Narrow" w:cs="Arial Narrow"/>
          <w:b/>
        </w:rPr>
      </w:pPr>
      <w:r w:rsidRPr="00AC4109">
        <w:rPr>
          <w:rFonts w:ascii="Arial Narrow" w:hAnsi="Arial Narrow" w:cs="Arial Narrow"/>
        </w:rPr>
        <w:t>评价小组成员：刘巧</w:t>
      </w:r>
    </w:p>
    <w:p w:rsidR="00452616" w:rsidRDefault="00452616" w:rsidP="00452616">
      <w:pPr>
        <w:ind w:firstLineChars="0" w:firstLine="0"/>
        <w:rPr>
          <w:rFonts w:ascii="Arial Narrow" w:hAnsi="Arial Narrow" w:cs="Arial Narrow"/>
          <w:b/>
        </w:rPr>
      </w:pPr>
      <w:r>
        <w:rPr>
          <w:rFonts w:ascii="Arial Narrow" w:hAnsi="Arial Narrow" w:cs="Arial Narrow"/>
          <w:b/>
        </w:rPr>
        <w:t>五、</w:t>
      </w:r>
      <w:r w:rsidR="00A36C97" w:rsidRPr="00AC4109">
        <w:rPr>
          <w:rFonts w:ascii="Arial Narrow" w:hAnsi="Arial Narrow" w:cs="Arial Narrow"/>
          <w:b/>
        </w:rPr>
        <w:t>主要评价方法概述</w:t>
      </w:r>
    </w:p>
    <w:p w:rsidR="004973E8" w:rsidRPr="00452616" w:rsidRDefault="00A36C97" w:rsidP="00452616">
      <w:pPr>
        <w:ind w:firstLine="480"/>
        <w:rPr>
          <w:rFonts w:ascii="Arial Narrow" w:hAnsi="Arial Narrow" w:cs="Arial Narrow"/>
          <w:b/>
        </w:rPr>
      </w:pPr>
      <w:r w:rsidRPr="00AC4109">
        <w:rPr>
          <w:rFonts w:ascii="Arial Narrow" w:hAnsi="Arial Narrow" w:cs="仿宋_GB2312" w:hint="eastAsia"/>
        </w:rPr>
        <w:t xml:space="preserve"> </w:t>
      </w:r>
      <w:r w:rsidRPr="00AC4109">
        <w:rPr>
          <w:rFonts w:ascii="Arial Narrow" w:hAnsi="Arial Narrow" w:cs="仿宋_GB2312" w:hint="eastAsia"/>
        </w:rPr>
        <w:t>“</w:t>
      </w:r>
      <w:r w:rsidR="00EC7597" w:rsidRPr="00EC7597">
        <w:rPr>
          <w:rFonts w:ascii="Arial Narrow" w:hAnsi="Arial Narrow" w:cs="仿宋_GB2312" w:hint="eastAsia"/>
        </w:rPr>
        <w:t>协税工作经费</w:t>
      </w:r>
      <w:r w:rsidR="00EC7597">
        <w:rPr>
          <w:rFonts w:ascii="Arial Narrow" w:hAnsi="Arial Narrow" w:cs="仿宋_GB2312" w:hint="eastAsia"/>
        </w:rPr>
        <w:t>项目</w:t>
      </w:r>
      <w:r w:rsidRPr="00AC4109">
        <w:rPr>
          <w:rFonts w:ascii="Arial Narrow" w:hAnsi="Arial Narrow" w:cs="仿宋_GB2312" w:hint="eastAsia"/>
        </w:rPr>
        <w:t>”绩效评价采用比较法、公众评判法、统计计算法、实地考察等方法进行评价分析，与此同时，我们收集了大量项目实施单位的各种统计资料进行分析研究。</w:t>
      </w:r>
    </w:p>
    <w:p w:rsidR="004973E8" w:rsidRPr="00AC4109" w:rsidRDefault="00A36C97" w:rsidP="00452616">
      <w:pPr>
        <w:snapToGrid w:val="0"/>
        <w:ind w:firstLine="480"/>
        <w:jc w:val="left"/>
        <w:rPr>
          <w:rFonts w:ascii="Arial Narrow" w:hAnsi="Arial Narrow" w:cs="仿宋_GB2312"/>
        </w:rPr>
      </w:pPr>
      <w:r w:rsidRPr="00AC4109">
        <w:rPr>
          <w:rFonts w:ascii="Arial Narrow" w:hAnsi="Arial Narrow" w:cs="仿宋_GB2312" w:hint="eastAsia"/>
        </w:rPr>
        <w:t>（一）比较法。是指通过对绩效目标与实际实施效果的对比，综合分析绩效目标实现程度。项目小组根据收集的“</w:t>
      </w:r>
      <w:r w:rsidR="00EC7597" w:rsidRPr="00EC7597">
        <w:rPr>
          <w:rFonts w:ascii="Arial Narrow" w:hAnsi="Arial Narrow" w:cs="仿宋_GB2312" w:hint="eastAsia"/>
        </w:rPr>
        <w:t>协税工作经费</w:t>
      </w:r>
      <w:r w:rsidR="00EC7597">
        <w:rPr>
          <w:rFonts w:ascii="Arial Narrow" w:hAnsi="Arial Narrow" w:cs="仿宋_GB2312" w:hint="eastAsia"/>
        </w:rPr>
        <w:t>项目</w:t>
      </w:r>
      <w:r w:rsidRPr="00AC4109">
        <w:rPr>
          <w:rFonts w:ascii="Arial Narrow" w:hAnsi="Arial Narrow" w:cs="仿宋_GB2312" w:hint="eastAsia"/>
        </w:rPr>
        <w:t>”资料和实地观察，了解项目实际实施情况，与“</w:t>
      </w:r>
      <w:r w:rsidR="00EC7597" w:rsidRPr="00EC7597">
        <w:rPr>
          <w:rFonts w:ascii="Arial Narrow" w:hAnsi="Arial Narrow" w:cs="仿宋_GB2312" w:hint="eastAsia"/>
        </w:rPr>
        <w:t>协税工作经费</w:t>
      </w:r>
      <w:r w:rsidRPr="00AC4109">
        <w:rPr>
          <w:rFonts w:ascii="Arial Narrow" w:hAnsi="Arial Narrow" w:cs="仿宋_GB2312" w:hint="eastAsia"/>
        </w:rPr>
        <w:t>项目”申报时确定的绩效目标进行对比，评价绩效目标的实现程度。</w:t>
      </w:r>
    </w:p>
    <w:p w:rsidR="004973E8" w:rsidRPr="00AC4109" w:rsidRDefault="00A36C97" w:rsidP="00452616">
      <w:pPr>
        <w:snapToGrid w:val="0"/>
        <w:ind w:firstLine="480"/>
        <w:jc w:val="left"/>
        <w:rPr>
          <w:rFonts w:ascii="Arial Narrow" w:hAnsi="Arial Narrow" w:cs="仿宋_GB2312"/>
        </w:rPr>
      </w:pPr>
      <w:r w:rsidRPr="00AC4109">
        <w:rPr>
          <w:rFonts w:ascii="Arial Narrow" w:hAnsi="Arial Narrow" w:cs="仿宋_GB2312" w:hint="eastAsia"/>
        </w:rPr>
        <w:lastRenderedPageBreak/>
        <w:t>（二）公众评判法。是指通过专家评估、公众问卷及抽样调查等对财政支出效果进行评判，评价绩效目标实现程度。项目小组将对武昌区人民政府</w:t>
      </w:r>
      <w:r w:rsidR="00EC7597">
        <w:rPr>
          <w:rFonts w:ascii="Arial Narrow" w:hAnsi="Arial Narrow" w:cs="仿宋_GB2312" w:hint="eastAsia"/>
        </w:rPr>
        <w:t>黄鹤楼</w:t>
      </w:r>
      <w:r w:rsidRPr="00AC4109">
        <w:rPr>
          <w:rFonts w:ascii="Arial Narrow" w:hAnsi="Arial Narrow" w:cs="仿宋_GB2312" w:hint="eastAsia"/>
        </w:rPr>
        <w:t>街办事处相关负责人进行访谈，同时对项目单位工作人员进行问卷调查，收集项目具体实施情况和效果的相关证据，为绩效分析结论提供有力支撑。</w:t>
      </w:r>
    </w:p>
    <w:p w:rsidR="004973E8" w:rsidRPr="00AC4109" w:rsidRDefault="00A36C97" w:rsidP="00452616">
      <w:pPr>
        <w:snapToGrid w:val="0"/>
        <w:ind w:firstLine="480"/>
        <w:jc w:val="left"/>
        <w:rPr>
          <w:rFonts w:ascii="Arial Narrow" w:hAnsi="Arial Narrow" w:cs="仿宋_GB2312"/>
        </w:rPr>
      </w:pPr>
      <w:r w:rsidRPr="00AC4109">
        <w:rPr>
          <w:rFonts w:ascii="Arial Narrow" w:hAnsi="Arial Narrow" w:cs="仿宋_GB2312" w:hint="eastAsia"/>
        </w:rPr>
        <w:t>（三）统计计算法。是指采用各种专业（或专门）指标的计算方法，通过收集项目实施的相关数据，采用统计或核算等方式进行计算实际完成或达到的结果，评价绩效目标实现程度。项目小组根据相关文件依据，设计符合“</w:t>
      </w:r>
      <w:r w:rsidR="00EC7597" w:rsidRPr="00EC7597">
        <w:rPr>
          <w:rFonts w:ascii="Arial Narrow" w:hAnsi="Arial Narrow" w:cs="仿宋_GB2312" w:hint="eastAsia"/>
        </w:rPr>
        <w:t>协税工作经费</w:t>
      </w:r>
      <w:r w:rsidRPr="00AC4109">
        <w:rPr>
          <w:rFonts w:ascii="Arial Narrow" w:hAnsi="Arial Narrow" w:cs="仿宋_GB2312" w:hint="eastAsia"/>
        </w:rPr>
        <w:t>项目”特点的评价指标体系，然后采集数据按照计算公式进行计算分析，并根据计算结果分析项目的绩效目标实现程度。</w:t>
      </w:r>
    </w:p>
    <w:p w:rsidR="004973E8" w:rsidRPr="00AC4109" w:rsidRDefault="00A36C97" w:rsidP="00452616">
      <w:pPr>
        <w:snapToGrid w:val="0"/>
        <w:ind w:firstLine="480"/>
        <w:jc w:val="left"/>
        <w:rPr>
          <w:rFonts w:ascii="Arial Narrow" w:hAnsi="Arial Narrow" w:cs="Arial Narrow"/>
          <w:b/>
        </w:rPr>
      </w:pPr>
      <w:r w:rsidRPr="00AC4109">
        <w:rPr>
          <w:rFonts w:ascii="Arial Narrow" w:hAnsi="Arial Narrow" w:cs="仿宋_GB2312" w:hint="eastAsia"/>
        </w:rPr>
        <w:t>（四）实地考察。是</w:t>
      </w:r>
      <w:proofErr w:type="gramStart"/>
      <w:r w:rsidRPr="00AC4109">
        <w:rPr>
          <w:rFonts w:ascii="Arial Narrow" w:hAnsi="Arial Narrow" w:cs="仿宋_GB2312" w:hint="eastAsia"/>
        </w:rPr>
        <w:t>指前往</w:t>
      </w:r>
      <w:proofErr w:type="gramEnd"/>
      <w:r w:rsidRPr="00AC4109">
        <w:rPr>
          <w:rFonts w:ascii="Arial Narrow" w:hAnsi="Arial Narrow" w:cs="仿宋_GB2312" w:hint="eastAsia"/>
        </w:rPr>
        <w:t>项目具体实施地进行考察，了解项目的实施情况，评价项目绩效目标实现程度。项目小组将前往武昌区人民政府</w:t>
      </w:r>
      <w:r w:rsidR="00EC7597">
        <w:rPr>
          <w:rFonts w:ascii="Arial Narrow" w:hAnsi="Arial Narrow" w:cs="仿宋_GB2312" w:hint="eastAsia"/>
        </w:rPr>
        <w:t>黄鹤楼</w:t>
      </w:r>
      <w:r w:rsidRPr="00AC4109">
        <w:rPr>
          <w:rFonts w:ascii="Arial Narrow" w:hAnsi="Arial Narrow" w:cs="仿宋_GB2312" w:hint="eastAsia"/>
        </w:rPr>
        <w:t>街办事处进行资料收集并对相关人员进行访谈，核实项目具体实施情况，与收集的资料进行验证核对，并拍照留痕。</w:t>
      </w:r>
    </w:p>
    <w:p w:rsidR="004973E8" w:rsidRPr="00AC4109" w:rsidRDefault="00A36C97" w:rsidP="00452616">
      <w:pPr>
        <w:ind w:firstLineChars="0" w:firstLine="0"/>
        <w:rPr>
          <w:rFonts w:ascii="Arial Narrow" w:hAnsi="Arial Narrow" w:cs="Arial Narrow"/>
          <w:b/>
        </w:rPr>
      </w:pPr>
      <w:r w:rsidRPr="00AC4109">
        <w:rPr>
          <w:rFonts w:ascii="Arial Narrow" w:hAnsi="Arial Narrow" w:cs="Arial Narrow" w:hint="eastAsia"/>
          <w:b/>
        </w:rPr>
        <w:t>六、存在的主要问题概述</w:t>
      </w:r>
    </w:p>
    <w:p w:rsidR="004973E8" w:rsidRPr="00EC7597" w:rsidRDefault="00A36C97" w:rsidP="00452616">
      <w:pPr>
        <w:snapToGrid w:val="0"/>
        <w:ind w:firstLine="480"/>
        <w:jc w:val="left"/>
        <w:rPr>
          <w:rFonts w:ascii="Arial Narrow" w:hAnsi="Arial Narrow" w:cs="仿宋_GB2312"/>
          <w:color w:val="FF0000"/>
        </w:rPr>
      </w:pPr>
      <w:r w:rsidRPr="00E576F8">
        <w:rPr>
          <w:rFonts w:ascii="Arial Narrow" w:hAnsi="Arial Narrow" w:cs="仿宋_GB2312"/>
        </w:rPr>
        <w:t>（一）</w:t>
      </w:r>
      <w:r w:rsidR="00E576F8" w:rsidRPr="00E576F8">
        <w:rPr>
          <w:rFonts w:ascii="Arial Narrow" w:hAnsi="Arial Narrow" w:cs="仿宋_GB2312" w:hint="eastAsia"/>
        </w:rPr>
        <w:t>资金</w:t>
      </w:r>
      <w:r w:rsidR="00E576F8" w:rsidRPr="00E576F8">
        <w:rPr>
          <w:rFonts w:ascii="Arial Narrow" w:hAnsi="Arial Narrow" w:cs="仿宋_GB2312"/>
        </w:rPr>
        <w:t>使用不够合理</w:t>
      </w:r>
      <w:r w:rsidRPr="00162D9E">
        <w:rPr>
          <w:rFonts w:ascii="Arial Narrow" w:hAnsi="Arial Narrow" w:cs="仿宋_GB2312"/>
        </w:rPr>
        <w:t>。</w:t>
      </w:r>
      <w:r w:rsidR="00162D9E" w:rsidRPr="00162D9E">
        <w:rPr>
          <w:rFonts w:ascii="Arial Narrow" w:hAnsi="Arial Narrow" w:cs="仿宋_GB2312" w:hint="eastAsia"/>
        </w:rPr>
        <w:t>协税工作主要</w:t>
      </w:r>
      <w:proofErr w:type="gramStart"/>
      <w:r w:rsidR="00162D9E" w:rsidRPr="00162D9E">
        <w:rPr>
          <w:rFonts w:ascii="Arial Narrow" w:hAnsi="Arial Narrow" w:cs="仿宋_GB2312" w:hint="eastAsia"/>
        </w:rPr>
        <w:t>应用于协税</w:t>
      </w:r>
      <w:proofErr w:type="gramEnd"/>
      <w:r w:rsidR="00162D9E" w:rsidRPr="00162D9E">
        <w:rPr>
          <w:rFonts w:ascii="Arial Narrow" w:hAnsi="Arial Narrow" w:cs="仿宋_GB2312" w:hint="eastAsia"/>
        </w:rPr>
        <w:t>工作人员工资、税收宣传工作、日常工作经费等方面，但通过查阅资金使用明细账、翻阅凭证的过程中发现有一笔拨新洲区三店街的精准扶贫资金计入了协税工作经费支出中，</w:t>
      </w:r>
      <w:r w:rsidR="00EE590E" w:rsidRPr="00162D9E">
        <w:rPr>
          <w:rFonts w:ascii="Arial Narrow" w:hAnsi="Arial Narrow" w:cs="仿宋_GB2312" w:hint="eastAsia"/>
        </w:rPr>
        <w:t>资金使用不够合理，</w:t>
      </w:r>
      <w:r w:rsidR="00162D9E" w:rsidRPr="00162D9E">
        <w:rPr>
          <w:rFonts w:ascii="Arial Narrow" w:hAnsi="Arial Narrow" w:cs="仿宋_GB2312" w:hint="eastAsia"/>
        </w:rPr>
        <w:t>财务核算不太规范。</w:t>
      </w:r>
    </w:p>
    <w:p w:rsidR="004973E8" w:rsidRPr="00EC7597" w:rsidRDefault="00452616" w:rsidP="00452616">
      <w:pPr>
        <w:snapToGrid w:val="0"/>
        <w:ind w:firstLine="480"/>
        <w:jc w:val="left"/>
        <w:rPr>
          <w:rFonts w:ascii="Arial Narrow" w:hAnsi="Arial Narrow" w:cs="仿宋_GB2312"/>
          <w:color w:val="FF0000"/>
        </w:rPr>
      </w:pPr>
      <w:r w:rsidRPr="00E576F8">
        <w:rPr>
          <w:rFonts w:ascii="仿宋_GB2312" w:hAnsi="Arial Narrow" w:cs="仿宋_GB2312" w:hint="eastAsia"/>
        </w:rPr>
        <w:t>（</w:t>
      </w:r>
      <w:r w:rsidR="00A36C97" w:rsidRPr="00E576F8">
        <w:rPr>
          <w:rFonts w:ascii="Arial Narrow" w:hAnsi="Arial Narrow" w:cs="仿宋_GB2312" w:hint="eastAsia"/>
        </w:rPr>
        <w:t>二</w:t>
      </w:r>
      <w:r w:rsidRPr="00E576F8">
        <w:rPr>
          <w:rFonts w:ascii="Arial Narrow" w:hAnsi="Arial Narrow" w:cs="仿宋_GB2312" w:hint="eastAsia"/>
        </w:rPr>
        <w:t>）</w:t>
      </w:r>
      <w:r w:rsidR="00E576F8" w:rsidRPr="00E576F8">
        <w:rPr>
          <w:rFonts w:ascii="Arial Narrow" w:hAnsi="Arial Narrow" w:cs="仿宋_GB2312" w:hint="eastAsia"/>
        </w:rPr>
        <w:t>资金使用率不高</w:t>
      </w:r>
      <w:r w:rsidR="00CB7B22">
        <w:rPr>
          <w:rFonts w:ascii="Arial Narrow" w:hAnsi="Arial Narrow" w:cs="仿宋_GB2312" w:hint="eastAsia"/>
        </w:rPr>
        <w:t>，税收增长率为负</w:t>
      </w:r>
      <w:r w:rsidR="00A36C97" w:rsidRPr="00E576F8">
        <w:rPr>
          <w:rFonts w:ascii="Arial Narrow" w:hAnsi="Arial Narrow" w:cs="仿宋_GB2312" w:hint="eastAsia"/>
        </w:rPr>
        <w:t>。</w:t>
      </w:r>
      <w:r w:rsidR="00EE590E">
        <w:rPr>
          <w:rFonts w:ascii="Arial Narrow" w:hAnsi="Arial Narrow" w:cs="仿宋_GB2312" w:hint="eastAsia"/>
        </w:rPr>
        <w:t>2017</w:t>
      </w:r>
      <w:r w:rsidR="00EE590E">
        <w:rPr>
          <w:rFonts w:ascii="Arial Narrow" w:hAnsi="Arial Narrow" w:cs="仿宋_GB2312" w:hint="eastAsia"/>
        </w:rPr>
        <w:t>年度财政拨付协税工作经费</w:t>
      </w:r>
      <w:r w:rsidR="00EE590E">
        <w:rPr>
          <w:rFonts w:ascii="Arial Narrow" w:hAnsi="Arial Narrow" w:cs="仿宋_GB2312" w:hint="eastAsia"/>
        </w:rPr>
        <w:t>30</w:t>
      </w:r>
      <w:r w:rsidR="00EE590E">
        <w:rPr>
          <w:rFonts w:ascii="Arial Narrow" w:hAnsi="Arial Narrow" w:cs="仿宋_GB2312" w:hint="eastAsia"/>
        </w:rPr>
        <w:t>万元，实际支出额为</w:t>
      </w:r>
      <w:r w:rsidR="00EE590E">
        <w:rPr>
          <w:rFonts w:ascii="Arial Narrow" w:hAnsi="Arial Narrow" w:cs="仿宋_GB2312" w:hint="eastAsia"/>
        </w:rPr>
        <w:t>19.26</w:t>
      </w:r>
      <w:r w:rsidR="00EE590E">
        <w:rPr>
          <w:rFonts w:ascii="Arial Narrow" w:hAnsi="Arial Narrow" w:cs="仿宋_GB2312" w:hint="eastAsia"/>
        </w:rPr>
        <w:t>万元，资金使用率</w:t>
      </w:r>
      <w:r w:rsidR="00CB7B22">
        <w:rPr>
          <w:rFonts w:ascii="Arial Narrow" w:hAnsi="Arial Narrow" w:cs="仿宋_GB2312" w:hint="eastAsia"/>
        </w:rPr>
        <w:t>仅</w:t>
      </w:r>
      <w:r w:rsidR="00EE590E">
        <w:rPr>
          <w:rFonts w:ascii="Arial Narrow" w:hAnsi="Arial Narrow" w:cs="仿宋_GB2312" w:hint="eastAsia"/>
        </w:rPr>
        <w:t>为</w:t>
      </w:r>
      <w:r w:rsidR="00EE590E">
        <w:rPr>
          <w:rFonts w:ascii="Arial Narrow" w:hAnsi="Arial Narrow" w:cs="仿宋_GB2312" w:hint="eastAsia"/>
        </w:rPr>
        <w:t>64.2%</w:t>
      </w:r>
      <w:r w:rsidR="00CB7B22">
        <w:rPr>
          <w:rFonts w:ascii="Arial Narrow" w:hAnsi="Arial Narrow" w:cs="仿宋_GB2312" w:hint="eastAsia"/>
        </w:rPr>
        <w:t>。同时，</w:t>
      </w:r>
      <w:r w:rsidR="00CB7B22" w:rsidRPr="00CB7B22">
        <w:rPr>
          <w:rFonts w:ascii="Arial Narrow" w:hAnsi="Arial Narrow" w:cs="仿宋_GB2312" w:hint="eastAsia"/>
        </w:rPr>
        <w:t>2016</w:t>
      </w:r>
      <w:r w:rsidR="00CB7B22" w:rsidRPr="00CB7B22">
        <w:rPr>
          <w:rFonts w:ascii="Arial Narrow" w:hAnsi="Arial Narrow" w:cs="仿宋_GB2312" w:hint="eastAsia"/>
        </w:rPr>
        <w:t>年收取零散税</w:t>
      </w:r>
      <w:r w:rsidR="00CB7B22" w:rsidRPr="00CB7B22">
        <w:rPr>
          <w:rFonts w:ascii="Arial Narrow" w:hAnsi="Arial Narrow" w:cs="仿宋_GB2312" w:hint="eastAsia"/>
        </w:rPr>
        <w:t>235</w:t>
      </w:r>
      <w:r w:rsidR="00CB7B22" w:rsidRPr="00CB7B22">
        <w:rPr>
          <w:rFonts w:ascii="Arial Narrow" w:hAnsi="Arial Narrow" w:cs="仿宋_GB2312" w:hint="eastAsia"/>
        </w:rPr>
        <w:t>万元，</w:t>
      </w:r>
      <w:r w:rsidR="00CB7B22" w:rsidRPr="00CB7B22">
        <w:rPr>
          <w:rFonts w:ascii="Arial Narrow" w:hAnsi="Arial Narrow" w:cs="仿宋_GB2312" w:hint="eastAsia"/>
        </w:rPr>
        <w:t>2017</w:t>
      </w:r>
      <w:r w:rsidR="00CB7B22" w:rsidRPr="00CB7B22">
        <w:rPr>
          <w:rFonts w:ascii="Arial Narrow" w:hAnsi="Arial Narrow" w:cs="仿宋_GB2312" w:hint="eastAsia"/>
        </w:rPr>
        <w:t>年收取零散税</w:t>
      </w:r>
      <w:r w:rsidR="00CB7B22" w:rsidRPr="00CB7B22">
        <w:rPr>
          <w:rFonts w:ascii="Arial Narrow" w:hAnsi="Arial Narrow" w:cs="仿宋_GB2312" w:hint="eastAsia"/>
        </w:rPr>
        <w:t>206</w:t>
      </w:r>
      <w:r w:rsidR="00CB7B22" w:rsidRPr="00CB7B22">
        <w:rPr>
          <w:rFonts w:ascii="Arial Narrow" w:hAnsi="Arial Narrow" w:cs="仿宋_GB2312" w:hint="eastAsia"/>
        </w:rPr>
        <w:t>万元，税收增长率为</w:t>
      </w:r>
      <w:r w:rsidR="00CB7B22" w:rsidRPr="00CB7B22">
        <w:rPr>
          <w:rFonts w:ascii="Arial Narrow" w:hAnsi="Arial Narrow" w:cs="仿宋_GB2312" w:hint="eastAsia"/>
        </w:rPr>
        <w:t>-12.34%</w:t>
      </w:r>
      <w:r w:rsidR="00CB7B22">
        <w:rPr>
          <w:rFonts w:ascii="Arial Narrow" w:hAnsi="Arial Narrow" w:cs="仿宋_GB2312" w:hint="eastAsia"/>
        </w:rPr>
        <w:t>，税收增长率呈现下降趋势，</w:t>
      </w:r>
      <w:proofErr w:type="gramStart"/>
      <w:r w:rsidR="00CB7B22">
        <w:rPr>
          <w:rFonts w:ascii="Arial Narrow" w:hAnsi="Arial Narrow" w:cs="仿宋_GB2312" w:hint="eastAsia"/>
        </w:rPr>
        <w:t>且税收</w:t>
      </w:r>
      <w:proofErr w:type="gramEnd"/>
      <w:r w:rsidR="00CB7B22">
        <w:rPr>
          <w:rFonts w:ascii="Arial Narrow" w:hAnsi="Arial Narrow" w:cs="仿宋_GB2312" w:hint="eastAsia"/>
        </w:rPr>
        <w:t>投入乘数为</w:t>
      </w:r>
      <w:r w:rsidR="00CB7B22">
        <w:rPr>
          <w:rFonts w:ascii="Arial Narrow" w:hAnsi="Arial Narrow" w:cs="仿宋_GB2312" w:hint="eastAsia"/>
        </w:rPr>
        <w:t>10.7</w:t>
      </w:r>
      <w:r w:rsidR="00CB7B22">
        <w:rPr>
          <w:rFonts w:ascii="Arial Narrow" w:hAnsi="Arial Narrow" w:cs="仿宋_GB2312" w:hint="eastAsia"/>
        </w:rPr>
        <w:t>较去年</w:t>
      </w:r>
      <w:r w:rsidR="00CB7B22">
        <w:rPr>
          <w:rFonts w:ascii="Arial Narrow" w:hAnsi="Arial Narrow" w:cs="仿宋_GB2312" w:hint="eastAsia"/>
        </w:rPr>
        <w:t>11.25</w:t>
      </w:r>
      <w:r w:rsidR="00CB7B22">
        <w:rPr>
          <w:rFonts w:ascii="Arial Narrow" w:hAnsi="Arial Narrow" w:cs="仿宋_GB2312" w:hint="eastAsia"/>
        </w:rPr>
        <w:t>有所下降。</w:t>
      </w:r>
    </w:p>
    <w:p w:rsidR="004973E8" w:rsidRPr="00E576F8" w:rsidRDefault="00A36C97" w:rsidP="00E576F8">
      <w:pPr>
        <w:snapToGrid w:val="0"/>
        <w:ind w:firstLine="480"/>
        <w:jc w:val="left"/>
        <w:rPr>
          <w:rFonts w:ascii="Arial Narrow" w:hAnsi="Arial Narrow" w:cs="仿宋_GB2312"/>
        </w:rPr>
      </w:pPr>
      <w:r w:rsidRPr="00E576F8">
        <w:rPr>
          <w:rFonts w:ascii="Arial Narrow" w:hAnsi="Arial Narrow" w:cs="仿宋_GB2312" w:hint="eastAsia"/>
        </w:rPr>
        <w:t>（三）</w:t>
      </w:r>
      <w:r w:rsidR="00E576F8" w:rsidRPr="00E576F8">
        <w:rPr>
          <w:rFonts w:ascii="Arial Narrow" w:hAnsi="Arial Narrow" w:cs="仿宋_GB2312" w:hint="eastAsia"/>
        </w:rPr>
        <w:t>人员配备不充足</w:t>
      </w:r>
      <w:r w:rsidR="00E576F8">
        <w:rPr>
          <w:rFonts w:ascii="Arial Narrow" w:hAnsi="Arial Narrow" w:cs="仿宋_GB2312" w:hint="eastAsia"/>
        </w:rPr>
        <w:t>。</w:t>
      </w:r>
      <w:r w:rsidR="00E576F8" w:rsidRPr="00E576F8">
        <w:rPr>
          <w:rFonts w:ascii="Arial Narrow" w:hAnsi="Arial Narrow" w:cs="仿宋_GB2312" w:hint="eastAsia"/>
        </w:rPr>
        <w:t>项目实施单位</w:t>
      </w:r>
      <w:r w:rsidR="00080BD2">
        <w:rPr>
          <w:rFonts w:ascii="Arial Narrow" w:hAnsi="Arial Narrow" w:cs="仿宋_GB2312" w:hint="eastAsia"/>
        </w:rPr>
        <w:t>设置</w:t>
      </w:r>
      <w:r w:rsidR="00E576F8" w:rsidRPr="00E576F8">
        <w:rPr>
          <w:rFonts w:ascii="Arial Narrow" w:hAnsi="Arial Narrow" w:cs="仿宋_GB2312" w:hint="eastAsia"/>
        </w:rPr>
        <w:t>了</w:t>
      </w:r>
      <w:r w:rsidR="00080BD2">
        <w:rPr>
          <w:rFonts w:ascii="Arial Narrow" w:hAnsi="Arial Narrow" w:cs="仿宋_GB2312" w:hint="eastAsia"/>
        </w:rPr>
        <w:t>黄鹤楼街税务服务站</w:t>
      </w:r>
      <w:r w:rsidR="00E576F8" w:rsidRPr="00E576F8">
        <w:rPr>
          <w:rFonts w:ascii="Arial Narrow" w:hAnsi="Arial Narrow" w:cs="仿宋_GB2312" w:hint="eastAsia"/>
        </w:rPr>
        <w:t>，</w:t>
      </w:r>
      <w:r w:rsidR="00080BD2">
        <w:rPr>
          <w:rFonts w:ascii="Arial Narrow" w:hAnsi="Arial Narrow" w:cs="仿宋_GB2312" w:hint="eastAsia"/>
        </w:rPr>
        <w:t>成立了以区域发展办公室主任为负责人的</w:t>
      </w:r>
      <w:r w:rsidR="00080BD2">
        <w:rPr>
          <w:rFonts w:ascii="Arial Narrow" w:hAnsi="Arial Narrow" w:cs="仿宋_GB2312" w:hint="eastAsia"/>
        </w:rPr>
        <w:t>4</w:t>
      </w:r>
      <w:r w:rsidR="00080BD2">
        <w:rPr>
          <w:rFonts w:ascii="Arial Narrow" w:hAnsi="Arial Narrow" w:cs="仿宋_GB2312" w:hint="eastAsia"/>
        </w:rPr>
        <w:t>人工作小组，人员职责分工比较明确。</w:t>
      </w:r>
      <w:proofErr w:type="gramStart"/>
      <w:r w:rsidR="00080BD2">
        <w:rPr>
          <w:rFonts w:ascii="Arial Narrow" w:hAnsi="Arial Narrow" w:cs="仿宋_GB2312" w:hint="eastAsia"/>
        </w:rPr>
        <w:t>但</w:t>
      </w:r>
      <w:r w:rsidR="00E576F8" w:rsidRPr="00E576F8">
        <w:rPr>
          <w:rFonts w:ascii="Arial Narrow" w:hAnsi="Arial Narrow" w:cs="仿宋_GB2312" w:hint="eastAsia"/>
        </w:rPr>
        <w:t>协税</w:t>
      </w:r>
      <w:proofErr w:type="gramEnd"/>
      <w:r w:rsidR="00E576F8" w:rsidRPr="00E576F8">
        <w:rPr>
          <w:rFonts w:ascii="Arial Narrow" w:hAnsi="Arial Narrow" w:cs="仿宋_GB2312" w:hint="eastAsia"/>
        </w:rPr>
        <w:t>工作人员不仅需要协助税务部门开展宣传工作、对纳税户进行催报催缴、对漏征漏管的现象进行清查还要对</w:t>
      </w:r>
      <w:proofErr w:type="gramStart"/>
      <w:r w:rsidR="00E576F8" w:rsidRPr="00E576F8">
        <w:rPr>
          <w:rFonts w:ascii="Arial Narrow" w:hAnsi="Arial Narrow" w:cs="仿宋_GB2312" w:hint="eastAsia"/>
        </w:rPr>
        <w:t>注销户</w:t>
      </w:r>
      <w:proofErr w:type="gramEnd"/>
      <w:r w:rsidR="00E576F8" w:rsidRPr="00E576F8">
        <w:rPr>
          <w:rFonts w:ascii="Arial Narrow" w:hAnsi="Arial Narrow" w:cs="仿宋_GB2312" w:hint="eastAsia"/>
        </w:rPr>
        <w:t>进行跟踪管理，工作内容繁杂琐碎，人员配置及调动方面略有不足。</w:t>
      </w:r>
    </w:p>
    <w:p w:rsidR="004973E8" w:rsidRPr="004977DE" w:rsidRDefault="00A36C97" w:rsidP="00452616">
      <w:pPr>
        <w:ind w:firstLineChars="0" w:firstLine="0"/>
        <w:rPr>
          <w:rFonts w:ascii="Arial Narrow" w:hAnsi="Arial Narrow" w:cs="Arial Narrow"/>
          <w:b/>
        </w:rPr>
      </w:pPr>
      <w:r w:rsidRPr="00CB7B22">
        <w:rPr>
          <w:rFonts w:ascii="Arial Narrow" w:hAnsi="Arial Narrow" w:cs="Arial Narrow" w:hint="eastAsia"/>
          <w:b/>
        </w:rPr>
        <w:t>七、管</w:t>
      </w:r>
      <w:r w:rsidRPr="004977DE">
        <w:rPr>
          <w:rFonts w:ascii="Arial Narrow" w:hAnsi="Arial Narrow" w:cs="Arial Narrow" w:hint="eastAsia"/>
          <w:b/>
        </w:rPr>
        <w:t>理建议概述</w:t>
      </w:r>
    </w:p>
    <w:p w:rsidR="004977DE" w:rsidRPr="004977DE" w:rsidRDefault="004977DE" w:rsidP="004977DE">
      <w:pPr>
        <w:snapToGrid w:val="0"/>
        <w:ind w:firstLine="480"/>
        <w:rPr>
          <w:rFonts w:ascii="Arial Narrow" w:hAnsi="Arial Narrow" w:cs="仿宋_GB2312"/>
        </w:rPr>
      </w:pPr>
      <w:r w:rsidRPr="004977DE">
        <w:rPr>
          <w:rFonts w:ascii="Arial Narrow" w:hAnsi="Arial Narrow" w:cs="仿宋_GB2312" w:hint="eastAsia"/>
        </w:rPr>
        <w:t>（一）规范财务核算方法。在项目实施过程中，根据项目预算批复文件及《区</w:t>
      </w:r>
      <w:r w:rsidRPr="004977DE">
        <w:rPr>
          <w:rFonts w:ascii="Arial Narrow" w:hAnsi="Arial Narrow" w:cs="仿宋_GB2312" w:hint="eastAsia"/>
        </w:rPr>
        <w:lastRenderedPageBreak/>
        <w:t>人民政府办公室关于进一步做好地方零散税收协助管理工作的通知》等相关办法的要求合理分配项目资金，并对资金支出制定计划，明确资金使用范围，规范账务处理方法。</w:t>
      </w:r>
    </w:p>
    <w:p w:rsidR="004973E8" w:rsidRPr="004977DE" w:rsidRDefault="004977DE" w:rsidP="004977DE">
      <w:pPr>
        <w:snapToGrid w:val="0"/>
        <w:ind w:firstLine="480"/>
        <w:rPr>
          <w:rFonts w:ascii="Arial Narrow" w:hAnsi="Arial Narrow" w:cs="仿宋_GB2312"/>
        </w:rPr>
      </w:pPr>
      <w:r w:rsidRPr="004977DE">
        <w:rPr>
          <w:rFonts w:ascii="Arial Narrow" w:hAnsi="Arial Narrow" w:cs="仿宋_GB2312" w:hint="eastAsia"/>
        </w:rPr>
        <w:t>（二）合理分配资金。建议按照协税工作办法的相关要求对项目资金进行合理分配，并根据项目具体实施情况调整资金支出方向，如聘请临时工补充人员配备，加大人员投入，确保项目顺利实施；同时加强经费管理，提高资金使用效益。</w:t>
      </w:r>
    </w:p>
    <w:p w:rsidR="004973E8" w:rsidRPr="00080BD2" w:rsidRDefault="00A36C97">
      <w:pPr>
        <w:snapToGrid w:val="0"/>
        <w:ind w:firstLine="480"/>
        <w:rPr>
          <w:rFonts w:ascii="Arial Narrow" w:hAnsi="Arial Narrow" w:cs="仿宋_GB2312"/>
        </w:rPr>
      </w:pPr>
      <w:r w:rsidRPr="00080BD2">
        <w:rPr>
          <w:rFonts w:ascii="Arial Narrow" w:hAnsi="Arial Narrow" w:cs="仿宋_GB2312" w:hint="eastAsia"/>
        </w:rPr>
        <w:t>（三）</w:t>
      </w:r>
      <w:r w:rsidR="00080BD2" w:rsidRPr="00080BD2">
        <w:rPr>
          <w:rFonts w:ascii="Arial Narrow" w:hAnsi="Arial Narrow" w:cs="仿宋_GB2312" w:hint="eastAsia"/>
        </w:rPr>
        <w:t>增加人力投入，并与相关执法部门联合，加强税收管理。增加人员配备，加大属地管理工作的力度，建立有效目标奖励机制，不断提高协税人员的整体素质，增强责任心，切实履行本职工作。此外，建议及时联合执法部门，加大对偷税漏税户的执法力度。</w:t>
      </w:r>
    </w:p>
    <w:p w:rsidR="004973E8" w:rsidRDefault="004973E8">
      <w:pPr>
        <w:snapToGrid w:val="0"/>
        <w:ind w:firstLine="480"/>
        <w:rPr>
          <w:rFonts w:ascii="Arial Narrow" w:hAnsi="Arial Narrow" w:cs="仿宋_GB2312"/>
        </w:rPr>
      </w:pPr>
    </w:p>
    <w:p w:rsidR="00080BD2" w:rsidRDefault="00080BD2">
      <w:pPr>
        <w:snapToGrid w:val="0"/>
        <w:ind w:firstLine="480"/>
        <w:rPr>
          <w:rFonts w:ascii="Arial Narrow" w:hAnsi="Arial Narrow" w:cs="仿宋_GB2312"/>
        </w:rPr>
      </w:pPr>
    </w:p>
    <w:p w:rsidR="00080BD2" w:rsidRDefault="00080BD2">
      <w:pPr>
        <w:snapToGrid w:val="0"/>
        <w:ind w:firstLine="480"/>
        <w:rPr>
          <w:rFonts w:ascii="Arial Narrow" w:hAnsi="Arial Narrow" w:cs="仿宋_GB2312"/>
        </w:rPr>
      </w:pPr>
    </w:p>
    <w:p w:rsidR="00080BD2" w:rsidRDefault="00080BD2">
      <w:pPr>
        <w:snapToGrid w:val="0"/>
        <w:ind w:firstLine="480"/>
        <w:rPr>
          <w:rFonts w:ascii="Arial Narrow" w:hAnsi="Arial Narrow" w:cs="仿宋_GB2312"/>
        </w:rPr>
      </w:pPr>
    </w:p>
    <w:p w:rsidR="00080BD2" w:rsidRDefault="00080BD2">
      <w:pPr>
        <w:snapToGrid w:val="0"/>
        <w:ind w:firstLine="480"/>
        <w:rPr>
          <w:rFonts w:ascii="Arial Narrow" w:hAnsi="Arial Narrow" w:cs="仿宋_GB2312"/>
        </w:rPr>
      </w:pPr>
    </w:p>
    <w:p w:rsidR="00080BD2" w:rsidRDefault="00080BD2">
      <w:pPr>
        <w:snapToGrid w:val="0"/>
        <w:ind w:firstLine="480"/>
        <w:rPr>
          <w:rFonts w:ascii="Arial Narrow" w:hAnsi="Arial Narrow" w:cs="仿宋_GB2312"/>
        </w:rPr>
      </w:pPr>
    </w:p>
    <w:p w:rsidR="00080BD2" w:rsidRDefault="00080BD2">
      <w:pPr>
        <w:snapToGrid w:val="0"/>
        <w:ind w:firstLine="480"/>
        <w:rPr>
          <w:rFonts w:ascii="Arial Narrow" w:hAnsi="Arial Narrow" w:cs="仿宋_GB2312"/>
        </w:rPr>
      </w:pPr>
    </w:p>
    <w:p w:rsidR="00080BD2" w:rsidRDefault="00080BD2">
      <w:pPr>
        <w:snapToGrid w:val="0"/>
        <w:ind w:firstLine="480"/>
        <w:rPr>
          <w:rFonts w:ascii="Arial Narrow" w:hAnsi="Arial Narrow" w:cs="仿宋_GB2312"/>
        </w:rPr>
      </w:pPr>
    </w:p>
    <w:p w:rsidR="00080BD2" w:rsidRDefault="00080BD2">
      <w:pPr>
        <w:snapToGrid w:val="0"/>
        <w:ind w:firstLine="480"/>
        <w:rPr>
          <w:rFonts w:ascii="Arial Narrow" w:hAnsi="Arial Narrow" w:cs="仿宋_GB2312"/>
        </w:rPr>
      </w:pPr>
    </w:p>
    <w:p w:rsidR="00080BD2" w:rsidRDefault="00080BD2">
      <w:pPr>
        <w:snapToGrid w:val="0"/>
        <w:ind w:firstLine="480"/>
        <w:rPr>
          <w:rFonts w:ascii="Arial Narrow" w:hAnsi="Arial Narrow" w:cs="仿宋_GB2312"/>
        </w:rPr>
      </w:pPr>
    </w:p>
    <w:p w:rsidR="00080BD2" w:rsidRDefault="00080BD2">
      <w:pPr>
        <w:snapToGrid w:val="0"/>
        <w:ind w:firstLine="480"/>
        <w:rPr>
          <w:rFonts w:ascii="Arial Narrow" w:hAnsi="Arial Narrow" w:cs="仿宋_GB2312" w:hint="eastAsia"/>
        </w:rPr>
      </w:pPr>
    </w:p>
    <w:p w:rsidR="008722F9" w:rsidRDefault="008722F9">
      <w:pPr>
        <w:snapToGrid w:val="0"/>
        <w:ind w:firstLine="480"/>
        <w:rPr>
          <w:rFonts w:ascii="Arial Narrow" w:hAnsi="Arial Narrow" w:cs="仿宋_GB2312" w:hint="eastAsia"/>
        </w:rPr>
      </w:pPr>
    </w:p>
    <w:p w:rsidR="008722F9" w:rsidRDefault="008722F9">
      <w:pPr>
        <w:snapToGrid w:val="0"/>
        <w:ind w:firstLine="480"/>
        <w:rPr>
          <w:rFonts w:ascii="Arial Narrow" w:hAnsi="Arial Narrow" w:cs="仿宋_GB2312" w:hint="eastAsia"/>
        </w:rPr>
      </w:pPr>
    </w:p>
    <w:p w:rsidR="008722F9" w:rsidRDefault="008722F9">
      <w:pPr>
        <w:snapToGrid w:val="0"/>
        <w:ind w:firstLine="480"/>
        <w:rPr>
          <w:rFonts w:ascii="Arial Narrow" w:hAnsi="Arial Narrow" w:cs="仿宋_GB2312" w:hint="eastAsia"/>
        </w:rPr>
      </w:pPr>
    </w:p>
    <w:p w:rsidR="008722F9" w:rsidRDefault="008722F9">
      <w:pPr>
        <w:snapToGrid w:val="0"/>
        <w:ind w:firstLine="480"/>
        <w:rPr>
          <w:rFonts w:ascii="Arial Narrow" w:hAnsi="Arial Narrow" w:cs="仿宋_GB2312" w:hint="eastAsia"/>
        </w:rPr>
      </w:pPr>
    </w:p>
    <w:p w:rsidR="008722F9" w:rsidRDefault="008722F9">
      <w:pPr>
        <w:snapToGrid w:val="0"/>
        <w:ind w:firstLine="480"/>
        <w:rPr>
          <w:rFonts w:ascii="Arial Narrow" w:hAnsi="Arial Narrow" w:cs="仿宋_GB2312" w:hint="eastAsia"/>
        </w:rPr>
      </w:pPr>
    </w:p>
    <w:p w:rsidR="008722F9" w:rsidRDefault="008722F9">
      <w:pPr>
        <w:snapToGrid w:val="0"/>
        <w:ind w:firstLine="480"/>
        <w:rPr>
          <w:rFonts w:ascii="Arial Narrow" w:hAnsi="Arial Narrow" w:cs="仿宋_GB2312" w:hint="eastAsia"/>
        </w:rPr>
      </w:pPr>
    </w:p>
    <w:p w:rsidR="008722F9" w:rsidRDefault="008722F9">
      <w:pPr>
        <w:snapToGrid w:val="0"/>
        <w:ind w:firstLine="480"/>
        <w:rPr>
          <w:rFonts w:ascii="Arial Narrow" w:hAnsi="Arial Narrow" w:cs="仿宋_GB2312" w:hint="eastAsia"/>
        </w:rPr>
      </w:pPr>
    </w:p>
    <w:p w:rsidR="008722F9" w:rsidRDefault="008722F9">
      <w:pPr>
        <w:snapToGrid w:val="0"/>
        <w:ind w:firstLine="480"/>
        <w:rPr>
          <w:rFonts w:ascii="Arial Narrow" w:hAnsi="Arial Narrow" w:cs="仿宋_GB2312" w:hint="eastAsia"/>
        </w:rPr>
      </w:pPr>
    </w:p>
    <w:p w:rsidR="008722F9" w:rsidRPr="008722F9" w:rsidRDefault="008722F9">
      <w:pPr>
        <w:snapToGrid w:val="0"/>
        <w:ind w:firstLine="480"/>
        <w:rPr>
          <w:rFonts w:ascii="Arial Narrow" w:hAnsi="Arial Narrow" w:cs="仿宋_GB2312"/>
        </w:rPr>
      </w:pPr>
      <w:bookmarkStart w:id="0" w:name="_GoBack"/>
      <w:bookmarkEnd w:id="0"/>
    </w:p>
    <w:p w:rsidR="00080BD2" w:rsidRPr="00AC4109" w:rsidRDefault="00080BD2">
      <w:pPr>
        <w:snapToGrid w:val="0"/>
        <w:ind w:firstLine="480"/>
        <w:rPr>
          <w:rFonts w:ascii="Arial Narrow" w:hAnsi="Arial Narrow" w:cs="仿宋_GB2312"/>
        </w:rPr>
      </w:pPr>
    </w:p>
    <w:p w:rsidR="004973E8" w:rsidRPr="00AC4109" w:rsidRDefault="004973E8">
      <w:pPr>
        <w:snapToGrid w:val="0"/>
        <w:ind w:firstLine="480"/>
        <w:rPr>
          <w:rFonts w:ascii="Arial Narrow" w:hAnsi="Arial Narrow" w:cs="仿宋_GB2312"/>
        </w:rPr>
      </w:pPr>
    </w:p>
    <w:p w:rsidR="004973E8" w:rsidRPr="00AC4109" w:rsidRDefault="004973E8">
      <w:pPr>
        <w:snapToGrid w:val="0"/>
        <w:ind w:firstLine="480"/>
        <w:rPr>
          <w:rFonts w:ascii="Arial Narrow" w:hAnsi="Arial Narrow" w:cs="仿宋_GB2312"/>
        </w:rPr>
      </w:pPr>
    </w:p>
    <w:p w:rsidR="004973E8" w:rsidRPr="00AC4109" w:rsidRDefault="00A36C97">
      <w:pPr>
        <w:tabs>
          <w:tab w:val="left" w:pos="1480"/>
          <w:tab w:val="center" w:pos="4411"/>
        </w:tabs>
        <w:spacing w:line="360" w:lineRule="exact"/>
        <w:ind w:firstLineChars="0" w:firstLine="0"/>
        <w:jc w:val="left"/>
        <w:rPr>
          <w:rFonts w:ascii="Arial Narrow" w:hAnsi="Arial Narrow" w:cs="Arial Narrow"/>
          <w:b/>
          <w:sz w:val="32"/>
          <w:szCs w:val="32"/>
        </w:rPr>
      </w:pPr>
      <w:r w:rsidRPr="00AC4109">
        <w:rPr>
          <w:rFonts w:ascii="Arial Narrow" w:hAnsi="Arial Narrow" w:cs="Arial Narrow" w:hint="eastAsia"/>
          <w:b/>
          <w:sz w:val="32"/>
          <w:szCs w:val="32"/>
        </w:rPr>
        <w:tab/>
      </w:r>
      <w:r w:rsidRPr="00AC4109">
        <w:rPr>
          <w:rFonts w:ascii="Arial Narrow" w:hAnsi="Arial Narrow" w:cs="Arial Narrow" w:hint="eastAsia"/>
          <w:b/>
          <w:sz w:val="32"/>
          <w:szCs w:val="32"/>
        </w:rPr>
        <w:tab/>
      </w:r>
      <w:r w:rsidRPr="00AC4109">
        <w:rPr>
          <w:rFonts w:ascii="Arial Narrow" w:hAnsi="Arial Narrow" w:cs="Arial Narrow"/>
          <w:b/>
          <w:sz w:val="32"/>
          <w:szCs w:val="32"/>
        </w:rPr>
        <w:t>目</w:t>
      </w:r>
      <w:r w:rsidRPr="00AC4109">
        <w:rPr>
          <w:rFonts w:ascii="Arial Narrow" w:hAnsi="Arial Narrow" w:cs="Arial Narrow"/>
          <w:b/>
          <w:sz w:val="32"/>
          <w:szCs w:val="32"/>
        </w:rPr>
        <w:t xml:space="preserve">  </w:t>
      </w:r>
      <w:r w:rsidRPr="00AC4109">
        <w:rPr>
          <w:rFonts w:ascii="Arial Narrow" w:hAnsi="Arial Narrow" w:cs="Arial Narrow"/>
          <w:b/>
          <w:sz w:val="32"/>
          <w:szCs w:val="32"/>
        </w:rPr>
        <w:t>录</w:t>
      </w:r>
    </w:p>
    <w:p w:rsidR="004973E8" w:rsidRPr="00AC4109" w:rsidRDefault="004973E8">
      <w:pPr>
        <w:spacing w:line="360" w:lineRule="exact"/>
        <w:ind w:firstLineChars="0" w:firstLine="0"/>
        <w:jc w:val="center"/>
        <w:rPr>
          <w:rFonts w:ascii="Arial Narrow" w:hAnsi="Arial Narrow" w:cs="Arial Narrow"/>
          <w:b/>
          <w:sz w:val="32"/>
          <w:szCs w:val="32"/>
        </w:rPr>
      </w:pPr>
    </w:p>
    <w:p w:rsidR="004973E8" w:rsidRPr="00AC4109" w:rsidRDefault="00A36C97" w:rsidP="00EC650F">
      <w:pPr>
        <w:spacing w:line="240" w:lineRule="auto"/>
        <w:ind w:firstLineChars="0" w:firstLine="0"/>
        <w:rPr>
          <w:rFonts w:ascii="Arial Narrow" w:hAnsi="Arial Narrow" w:cs="Arial Narrow"/>
          <w:bCs/>
          <w:caps/>
        </w:rPr>
      </w:pPr>
      <w:r w:rsidRPr="00AC4109">
        <w:rPr>
          <w:rFonts w:ascii="Arial Narrow" w:hAnsi="Arial Narrow" w:cs="Arial Narrow" w:hint="eastAsia"/>
          <w:bCs/>
          <w:caps/>
        </w:rPr>
        <w:t>摘要</w:t>
      </w:r>
    </w:p>
    <w:p w:rsidR="00EC650F" w:rsidRPr="00EC650F" w:rsidRDefault="00A36C97" w:rsidP="00EC650F">
      <w:pPr>
        <w:pStyle w:val="10"/>
        <w:tabs>
          <w:tab w:val="right" w:leader="dot" w:pos="8693"/>
        </w:tabs>
        <w:spacing w:before="0" w:after="0" w:line="240" w:lineRule="auto"/>
        <w:ind w:firstLineChars="0" w:firstLine="0"/>
        <w:rPr>
          <w:rFonts w:ascii="Arial Narrow" w:eastAsiaTheme="minorEastAsia" w:hAnsi="Arial Narrow" w:cstheme="minorBidi"/>
          <w:b w:val="0"/>
          <w:bCs w:val="0"/>
          <w:caps w:val="0"/>
          <w:noProof/>
          <w:sz w:val="24"/>
          <w:szCs w:val="22"/>
        </w:rPr>
      </w:pPr>
      <w:r w:rsidRPr="00EC650F">
        <w:rPr>
          <w:rFonts w:ascii="Arial Narrow" w:hAnsi="Arial Narrow" w:cs="Arial Narrow" w:hint="eastAsia"/>
          <w:b w:val="0"/>
          <w:sz w:val="24"/>
          <w:szCs w:val="24"/>
        </w:rPr>
        <w:fldChar w:fldCharType="begin"/>
      </w:r>
      <w:r w:rsidRPr="00EC650F">
        <w:rPr>
          <w:rFonts w:ascii="Arial Narrow" w:hAnsi="Arial Narrow" w:cs="Arial Narrow" w:hint="eastAsia"/>
          <w:b w:val="0"/>
          <w:sz w:val="24"/>
          <w:szCs w:val="24"/>
        </w:rPr>
        <w:instrText xml:space="preserve"> TOC \o "1-4" \h \z \u </w:instrText>
      </w:r>
      <w:r w:rsidRPr="00EC650F">
        <w:rPr>
          <w:rFonts w:ascii="Arial Narrow" w:hAnsi="Arial Narrow" w:cs="Arial Narrow" w:hint="eastAsia"/>
          <w:b w:val="0"/>
          <w:sz w:val="24"/>
          <w:szCs w:val="24"/>
        </w:rPr>
        <w:fldChar w:fldCharType="separate"/>
      </w:r>
      <w:hyperlink w:anchor="_Toc513817447" w:history="1">
        <w:r w:rsidR="00EC650F" w:rsidRPr="00EC650F">
          <w:rPr>
            <w:rStyle w:val="ac"/>
            <w:rFonts w:ascii="Arial Narrow" w:hAnsi="Arial Narrow" w:cs="Arial Narrow" w:hint="eastAsia"/>
            <w:b w:val="0"/>
            <w:noProof/>
            <w:sz w:val="24"/>
          </w:rPr>
          <w:t>前</w:t>
        </w:r>
        <w:r w:rsidR="00EC650F" w:rsidRPr="00EC650F">
          <w:rPr>
            <w:rStyle w:val="ac"/>
            <w:rFonts w:ascii="Arial Narrow" w:hAnsi="Arial Narrow" w:cs="Arial Narrow"/>
            <w:b w:val="0"/>
            <w:noProof/>
            <w:sz w:val="24"/>
          </w:rPr>
          <w:t xml:space="preserve">  </w:t>
        </w:r>
        <w:r w:rsidR="00EC650F" w:rsidRPr="00EC650F">
          <w:rPr>
            <w:rStyle w:val="ac"/>
            <w:rFonts w:ascii="Arial Narrow" w:hAnsi="Arial Narrow" w:cs="Arial Narrow" w:hint="eastAsia"/>
            <w:b w:val="0"/>
            <w:noProof/>
            <w:sz w:val="24"/>
          </w:rPr>
          <w:t>言</w:t>
        </w:r>
        <w:r w:rsidR="00EC650F" w:rsidRPr="00EC650F">
          <w:rPr>
            <w:rFonts w:ascii="Arial Narrow" w:hAnsi="Arial Narrow"/>
            <w:b w:val="0"/>
            <w:noProof/>
            <w:webHidden/>
            <w:sz w:val="24"/>
          </w:rPr>
          <w:tab/>
        </w:r>
        <w:r w:rsidR="00EC650F" w:rsidRPr="00EC650F">
          <w:rPr>
            <w:rFonts w:ascii="Arial Narrow" w:hAnsi="Arial Narrow"/>
            <w:b w:val="0"/>
            <w:noProof/>
            <w:webHidden/>
            <w:sz w:val="24"/>
          </w:rPr>
          <w:fldChar w:fldCharType="begin"/>
        </w:r>
        <w:r w:rsidR="00EC650F" w:rsidRPr="00EC650F">
          <w:rPr>
            <w:rFonts w:ascii="Arial Narrow" w:hAnsi="Arial Narrow"/>
            <w:b w:val="0"/>
            <w:noProof/>
            <w:webHidden/>
            <w:sz w:val="24"/>
          </w:rPr>
          <w:instrText xml:space="preserve"> PAGEREF _Toc513817447 \h </w:instrText>
        </w:r>
        <w:r w:rsidR="00EC650F" w:rsidRPr="00EC650F">
          <w:rPr>
            <w:rFonts w:ascii="Arial Narrow" w:hAnsi="Arial Narrow"/>
            <w:b w:val="0"/>
            <w:noProof/>
            <w:webHidden/>
            <w:sz w:val="24"/>
          </w:rPr>
        </w:r>
        <w:r w:rsidR="00EC650F" w:rsidRPr="00EC650F">
          <w:rPr>
            <w:rFonts w:ascii="Arial Narrow" w:hAnsi="Arial Narrow"/>
            <w:b w:val="0"/>
            <w:noProof/>
            <w:webHidden/>
            <w:sz w:val="24"/>
          </w:rPr>
          <w:fldChar w:fldCharType="separate"/>
        </w:r>
        <w:r w:rsidR="00EC650F" w:rsidRPr="00EC650F">
          <w:rPr>
            <w:rFonts w:ascii="Arial Narrow" w:hAnsi="Arial Narrow"/>
            <w:b w:val="0"/>
            <w:noProof/>
            <w:webHidden/>
            <w:sz w:val="24"/>
          </w:rPr>
          <w:t>1</w:t>
        </w:r>
        <w:r w:rsidR="00EC650F" w:rsidRPr="00EC650F">
          <w:rPr>
            <w:rFonts w:ascii="Arial Narrow" w:hAnsi="Arial Narrow"/>
            <w:b w:val="0"/>
            <w:noProof/>
            <w:webHidden/>
            <w:sz w:val="24"/>
          </w:rPr>
          <w:fldChar w:fldCharType="end"/>
        </w:r>
      </w:hyperlink>
    </w:p>
    <w:p w:rsidR="00EC650F" w:rsidRPr="00EC650F" w:rsidRDefault="003753D2" w:rsidP="00EC650F">
      <w:pPr>
        <w:pStyle w:val="10"/>
        <w:tabs>
          <w:tab w:val="right" w:leader="dot" w:pos="8693"/>
        </w:tabs>
        <w:spacing w:before="0" w:after="0" w:line="240" w:lineRule="auto"/>
        <w:ind w:firstLineChars="0" w:firstLine="0"/>
        <w:rPr>
          <w:rFonts w:ascii="Arial Narrow" w:eastAsiaTheme="minorEastAsia" w:hAnsi="Arial Narrow" w:cstheme="minorBidi"/>
          <w:b w:val="0"/>
          <w:bCs w:val="0"/>
          <w:caps w:val="0"/>
          <w:noProof/>
          <w:sz w:val="24"/>
          <w:szCs w:val="22"/>
        </w:rPr>
      </w:pPr>
      <w:hyperlink w:anchor="_Toc513817448" w:history="1">
        <w:r w:rsidR="00EC650F" w:rsidRPr="00EC650F">
          <w:rPr>
            <w:rStyle w:val="ac"/>
            <w:rFonts w:ascii="Arial Narrow" w:hAnsi="Arial Narrow" w:cs="Arial Narrow" w:hint="eastAsia"/>
            <w:b w:val="0"/>
            <w:noProof/>
            <w:sz w:val="24"/>
          </w:rPr>
          <w:t>一、项目基本情况</w:t>
        </w:r>
        <w:r w:rsidR="00EC650F" w:rsidRPr="00EC650F">
          <w:rPr>
            <w:rFonts w:ascii="Arial Narrow" w:hAnsi="Arial Narrow"/>
            <w:b w:val="0"/>
            <w:noProof/>
            <w:webHidden/>
            <w:sz w:val="24"/>
          </w:rPr>
          <w:tab/>
        </w:r>
        <w:r w:rsidR="00EC650F" w:rsidRPr="00EC650F">
          <w:rPr>
            <w:rFonts w:ascii="Arial Narrow" w:hAnsi="Arial Narrow"/>
            <w:b w:val="0"/>
            <w:noProof/>
            <w:webHidden/>
            <w:sz w:val="24"/>
          </w:rPr>
          <w:fldChar w:fldCharType="begin"/>
        </w:r>
        <w:r w:rsidR="00EC650F" w:rsidRPr="00EC650F">
          <w:rPr>
            <w:rFonts w:ascii="Arial Narrow" w:hAnsi="Arial Narrow"/>
            <w:b w:val="0"/>
            <w:noProof/>
            <w:webHidden/>
            <w:sz w:val="24"/>
          </w:rPr>
          <w:instrText xml:space="preserve"> PAGEREF _Toc513817448 \h </w:instrText>
        </w:r>
        <w:r w:rsidR="00EC650F" w:rsidRPr="00EC650F">
          <w:rPr>
            <w:rFonts w:ascii="Arial Narrow" w:hAnsi="Arial Narrow"/>
            <w:b w:val="0"/>
            <w:noProof/>
            <w:webHidden/>
            <w:sz w:val="24"/>
          </w:rPr>
        </w:r>
        <w:r w:rsidR="00EC650F" w:rsidRPr="00EC650F">
          <w:rPr>
            <w:rFonts w:ascii="Arial Narrow" w:hAnsi="Arial Narrow"/>
            <w:b w:val="0"/>
            <w:noProof/>
            <w:webHidden/>
            <w:sz w:val="24"/>
          </w:rPr>
          <w:fldChar w:fldCharType="separate"/>
        </w:r>
        <w:r w:rsidR="00EC650F" w:rsidRPr="00EC650F">
          <w:rPr>
            <w:rFonts w:ascii="Arial Narrow" w:hAnsi="Arial Narrow"/>
            <w:b w:val="0"/>
            <w:noProof/>
            <w:webHidden/>
            <w:sz w:val="24"/>
          </w:rPr>
          <w:t>1</w:t>
        </w:r>
        <w:r w:rsidR="00EC650F" w:rsidRPr="00EC650F">
          <w:rPr>
            <w:rFonts w:ascii="Arial Narrow" w:hAnsi="Arial Narrow"/>
            <w:b w:val="0"/>
            <w:noProof/>
            <w:webHidden/>
            <w:sz w:val="24"/>
          </w:rPr>
          <w:fldChar w:fldCharType="end"/>
        </w:r>
      </w:hyperlink>
    </w:p>
    <w:p w:rsidR="00EC650F" w:rsidRPr="00EC650F" w:rsidRDefault="003753D2" w:rsidP="00EC650F">
      <w:pPr>
        <w:pStyle w:val="20"/>
        <w:tabs>
          <w:tab w:val="right" w:leader="dot" w:pos="8693"/>
        </w:tabs>
        <w:spacing w:line="240" w:lineRule="auto"/>
        <w:ind w:firstLineChars="0" w:firstLine="0"/>
        <w:rPr>
          <w:rFonts w:ascii="Arial Narrow" w:eastAsiaTheme="minorEastAsia" w:hAnsi="Arial Narrow" w:cstheme="minorBidi"/>
          <w:smallCaps w:val="0"/>
          <w:noProof/>
          <w:sz w:val="24"/>
          <w:szCs w:val="22"/>
        </w:rPr>
      </w:pPr>
      <w:hyperlink w:anchor="_Toc513817449" w:history="1">
        <w:r w:rsidR="00EC650F" w:rsidRPr="00EC650F">
          <w:rPr>
            <w:rStyle w:val="ac"/>
            <w:rFonts w:ascii="Arial Narrow" w:hAnsi="Arial Narrow" w:cs="Arial Narrow" w:hint="eastAsia"/>
            <w:bCs/>
            <w:noProof/>
            <w:sz w:val="24"/>
          </w:rPr>
          <w:t>（一）项目概况</w:t>
        </w:r>
        <w:r w:rsidR="00EC650F" w:rsidRPr="00EC650F">
          <w:rPr>
            <w:rFonts w:ascii="Arial Narrow" w:hAnsi="Arial Narrow"/>
            <w:noProof/>
            <w:webHidden/>
            <w:sz w:val="24"/>
          </w:rPr>
          <w:tab/>
        </w:r>
        <w:r w:rsidR="00EC650F" w:rsidRPr="00EC650F">
          <w:rPr>
            <w:rFonts w:ascii="Arial Narrow" w:hAnsi="Arial Narrow"/>
            <w:noProof/>
            <w:webHidden/>
            <w:sz w:val="24"/>
          </w:rPr>
          <w:fldChar w:fldCharType="begin"/>
        </w:r>
        <w:r w:rsidR="00EC650F" w:rsidRPr="00EC650F">
          <w:rPr>
            <w:rFonts w:ascii="Arial Narrow" w:hAnsi="Arial Narrow"/>
            <w:noProof/>
            <w:webHidden/>
            <w:sz w:val="24"/>
          </w:rPr>
          <w:instrText xml:space="preserve"> PAGEREF _Toc513817449 \h </w:instrText>
        </w:r>
        <w:r w:rsidR="00EC650F" w:rsidRPr="00EC650F">
          <w:rPr>
            <w:rFonts w:ascii="Arial Narrow" w:hAnsi="Arial Narrow"/>
            <w:noProof/>
            <w:webHidden/>
            <w:sz w:val="24"/>
          </w:rPr>
        </w:r>
        <w:r w:rsidR="00EC650F" w:rsidRPr="00EC650F">
          <w:rPr>
            <w:rFonts w:ascii="Arial Narrow" w:hAnsi="Arial Narrow"/>
            <w:noProof/>
            <w:webHidden/>
            <w:sz w:val="24"/>
          </w:rPr>
          <w:fldChar w:fldCharType="separate"/>
        </w:r>
        <w:r w:rsidR="00EC650F" w:rsidRPr="00EC650F">
          <w:rPr>
            <w:rFonts w:ascii="Arial Narrow" w:hAnsi="Arial Narrow"/>
            <w:noProof/>
            <w:webHidden/>
            <w:sz w:val="24"/>
          </w:rPr>
          <w:t>1</w:t>
        </w:r>
        <w:r w:rsidR="00EC650F" w:rsidRPr="00EC650F">
          <w:rPr>
            <w:rFonts w:ascii="Arial Narrow" w:hAnsi="Arial Narrow"/>
            <w:noProof/>
            <w:webHidden/>
            <w:sz w:val="24"/>
          </w:rPr>
          <w:fldChar w:fldCharType="end"/>
        </w:r>
      </w:hyperlink>
    </w:p>
    <w:p w:rsidR="00EC650F" w:rsidRPr="00EC650F" w:rsidRDefault="003753D2" w:rsidP="00EC650F">
      <w:pPr>
        <w:pStyle w:val="20"/>
        <w:tabs>
          <w:tab w:val="right" w:leader="dot" w:pos="8693"/>
        </w:tabs>
        <w:spacing w:line="240" w:lineRule="auto"/>
        <w:ind w:firstLineChars="0" w:firstLine="0"/>
        <w:rPr>
          <w:rFonts w:ascii="Arial Narrow" w:eastAsiaTheme="minorEastAsia" w:hAnsi="Arial Narrow" w:cstheme="minorBidi"/>
          <w:smallCaps w:val="0"/>
          <w:noProof/>
          <w:sz w:val="24"/>
          <w:szCs w:val="22"/>
        </w:rPr>
      </w:pPr>
      <w:hyperlink w:anchor="_Toc513817450" w:history="1">
        <w:r w:rsidR="00EC650F" w:rsidRPr="00EC650F">
          <w:rPr>
            <w:rStyle w:val="ac"/>
            <w:rFonts w:ascii="Arial Narrow" w:hAnsi="Arial Narrow" w:cs="Arial Narrow" w:hint="eastAsia"/>
            <w:bCs/>
            <w:noProof/>
            <w:sz w:val="24"/>
          </w:rPr>
          <w:t>（二）项目绩效目标</w:t>
        </w:r>
        <w:r w:rsidR="00EC650F" w:rsidRPr="00EC650F">
          <w:rPr>
            <w:rFonts w:ascii="Arial Narrow" w:hAnsi="Arial Narrow"/>
            <w:noProof/>
            <w:webHidden/>
            <w:sz w:val="24"/>
          </w:rPr>
          <w:tab/>
        </w:r>
        <w:r w:rsidR="00EC650F" w:rsidRPr="00EC650F">
          <w:rPr>
            <w:rFonts w:ascii="Arial Narrow" w:hAnsi="Arial Narrow"/>
            <w:noProof/>
            <w:webHidden/>
            <w:sz w:val="24"/>
          </w:rPr>
          <w:fldChar w:fldCharType="begin"/>
        </w:r>
        <w:r w:rsidR="00EC650F" w:rsidRPr="00EC650F">
          <w:rPr>
            <w:rFonts w:ascii="Arial Narrow" w:hAnsi="Arial Narrow"/>
            <w:noProof/>
            <w:webHidden/>
            <w:sz w:val="24"/>
          </w:rPr>
          <w:instrText xml:space="preserve"> PAGEREF _Toc513817450 \h </w:instrText>
        </w:r>
        <w:r w:rsidR="00EC650F" w:rsidRPr="00EC650F">
          <w:rPr>
            <w:rFonts w:ascii="Arial Narrow" w:hAnsi="Arial Narrow"/>
            <w:noProof/>
            <w:webHidden/>
            <w:sz w:val="24"/>
          </w:rPr>
        </w:r>
        <w:r w:rsidR="00EC650F" w:rsidRPr="00EC650F">
          <w:rPr>
            <w:rFonts w:ascii="Arial Narrow" w:hAnsi="Arial Narrow"/>
            <w:noProof/>
            <w:webHidden/>
            <w:sz w:val="24"/>
          </w:rPr>
          <w:fldChar w:fldCharType="separate"/>
        </w:r>
        <w:r w:rsidR="00EC650F" w:rsidRPr="00EC650F">
          <w:rPr>
            <w:rFonts w:ascii="Arial Narrow" w:hAnsi="Arial Narrow"/>
            <w:noProof/>
            <w:webHidden/>
            <w:sz w:val="24"/>
          </w:rPr>
          <w:t>4</w:t>
        </w:r>
        <w:r w:rsidR="00EC650F" w:rsidRPr="00EC650F">
          <w:rPr>
            <w:rFonts w:ascii="Arial Narrow" w:hAnsi="Arial Narrow"/>
            <w:noProof/>
            <w:webHidden/>
            <w:sz w:val="24"/>
          </w:rPr>
          <w:fldChar w:fldCharType="end"/>
        </w:r>
      </w:hyperlink>
    </w:p>
    <w:p w:rsidR="00EC650F" w:rsidRPr="00EC650F" w:rsidRDefault="003753D2" w:rsidP="00EC650F">
      <w:pPr>
        <w:pStyle w:val="10"/>
        <w:tabs>
          <w:tab w:val="right" w:leader="dot" w:pos="8693"/>
        </w:tabs>
        <w:spacing w:before="0" w:after="0" w:line="240" w:lineRule="auto"/>
        <w:ind w:firstLineChars="0" w:firstLine="0"/>
        <w:rPr>
          <w:rFonts w:ascii="Arial Narrow" w:eastAsiaTheme="minorEastAsia" w:hAnsi="Arial Narrow" w:cstheme="minorBidi"/>
          <w:b w:val="0"/>
          <w:bCs w:val="0"/>
          <w:caps w:val="0"/>
          <w:noProof/>
          <w:sz w:val="24"/>
          <w:szCs w:val="22"/>
        </w:rPr>
      </w:pPr>
      <w:hyperlink w:anchor="_Toc513817451" w:history="1">
        <w:r w:rsidR="00EC650F" w:rsidRPr="00EC650F">
          <w:rPr>
            <w:rStyle w:val="ac"/>
            <w:rFonts w:ascii="Arial Narrow" w:hAnsi="Arial Narrow" w:cs="Arial Narrow" w:hint="eastAsia"/>
            <w:b w:val="0"/>
            <w:noProof/>
            <w:sz w:val="24"/>
          </w:rPr>
          <w:t>二、绩效评价工作情况</w:t>
        </w:r>
        <w:r w:rsidR="00EC650F" w:rsidRPr="00EC650F">
          <w:rPr>
            <w:rFonts w:ascii="Arial Narrow" w:hAnsi="Arial Narrow"/>
            <w:b w:val="0"/>
            <w:noProof/>
            <w:webHidden/>
            <w:sz w:val="24"/>
          </w:rPr>
          <w:tab/>
        </w:r>
        <w:r w:rsidR="00EC650F" w:rsidRPr="00EC650F">
          <w:rPr>
            <w:rFonts w:ascii="Arial Narrow" w:hAnsi="Arial Narrow"/>
            <w:b w:val="0"/>
            <w:noProof/>
            <w:webHidden/>
            <w:sz w:val="24"/>
          </w:rPr>
          <w:fldChar w:fldCharType="begin"/>
        </w:r>
        <w:r w:rsidR="00EC650F" w:rsidRPr="00EC650F">
          <w:rPr>
            <w:rFonts w:ascii="Arial Narrow" w:hAnsi="Arial Narrow"/>
            <w:b w:val="0"/>
            <w:noProof/>
            <w:webHidden/>
            <w:sz w:val="24"/>
          </w:rPr>
          <w:instrText xml:space="preserve"> PAGEREF _Toc513817451 \h </w:instrText>
        </w:r>
        <w:r w:rsidR="00EC650F" w:rsidRPr="00EC650F">
          <w:rPr>
            <w:rFonts w:ascii="Arial Narrow" w:hAnsi="Arial Narrow"/>
            <w:b w:val="0"/>
            <w:noProof/>
            <w:webHidden/>
            <w:sz w:val="24"/>
          </w:rPr>
        </w:r>
        <w:r w:rsidR="00EC650F" w:rsidRPr="00EC650F">
          <w:rPr>
            <w:rFonts w:ascii="Arial Narrow" w:hAnsi="Arial Narrow"/>
            <w:b w:val="0"/>
            <w:noProof/>
            <w:webHidden/>
            <w:sz w:val="24"/>
          </w:rPr>
          <w:fldChar w:fldCharType="separate"/>
        </w:r>
        <w:r w:rsidR="00EC650F" w:rsidRPr="00EC650F">
          <w:rPr>
            <w:rFonts w:ascii="Arial Narrow" w:hAnsi="Arial Narrow"/>
            <w:b w:val="0"/>
            <w:noProof/>
            <w:webHidden/>
            <w:sz w:val="24"/>
          </w:rPr>
          <w:t>4</w:t>
        </w:r>
        <w:r w:rsidR="00EC650F" w:rsidRPr="00EC650F">
          <w:rPr>
            <w:rFonts w:ascii="Arial Narrow" w:hAnsi="Arial Narrow"/>
            <w:b w:val="0"/>
            <w:noProof/>
            <w:webHidden/>
            <w:sz w:val="24"/>
          </w:rPr>
          <w:fldChar w:fldCharType="end"/>
        </w:r>
      </w:hyperlink>
    </w:p>
    <w:p w:rsidR="00EC650F" w:rsidRPr="00EC650F" w:rsidRDefault="003753D2" w:rsidP="00EC650F">
      <w:pPr>
        <w:pStyle w:val="20"/>
        <w:tabs>
          <w:tab w:val="right" w:leader="dot" w:pos="8693"/>
        </w:tabs>
        <w:spacing w:line="240" w:lineRule="auto"/>
        <w:ind w:firstLineChars="0" w:firstLine="0"/>
        <w:rPr>
          <w:rFonts w:ascii="Arial Narrow" w:eastAsiaTheme="minorEastAsia" w:hAnsi="Arial Narrow" w:cstheme="minorBidi"/>
          <w:smallCaps w:val="0"/>
          <w:noProof/>
          <w:sz w:val="24"/>
          <w:szCs w:val="22"/>
        </w:rPr>
      </w:pPr>
      <w:hyperlink w:anchor="_Toc513817452" w:history="1">
        <w:r w:rsidR="00EC650F" w:rsidRPr="00EC650F">
          <w:rPr>
            <w:rStyle w:val="ac"/>
            <w:rFonts w:ascii="Arial Narrow" w:hAnsi="Arial Narrow" w:cs="Arial Narrow" w:hint="eastAsia"/>
            <w:bCs/>
            <w:noProof/>
            <w:sz w:val="24"/>
          </w:rPr>
          <w:t>（一）绩效评价目的</w:t>
        </w:r>
        <w:r w:rsidR="00EC650F" w:rsidRPr="00EC650F">
          <w:rPr>
            <w:rFonts w:ascii="Arial Narrow" w:hAnsi="Arial Narrow"/>
            <w:noProof/>
            <w:webHidden/>
            <w:sz w:val="24"/>
          </w:rPr>
          <w:tab/>
        </w:r>
        <w:r w:rsidR="00EC650F" w:rsidRPr="00EC650F">
          <w:rPr>
            <w:rFonts w:ascii="Arial Narrow" w:hAnsi="Arial Narrow"/>
            <w:noProof/>
            <w:webHidden/>
            <w:sz w:val="24"/>
          </w:rPr>
          <w:fldChar w:fldCharType="begin"/>
        </w:r>
        <w:r w:rsidR="00EC650F" w:rsidRPr="00EC650F">
          <w:rPr>
            <w:rFonts w:ascii="Arial Narrow" w:hAnsi="Arial Narrow"/>
            <w:noProof/>
            <w:webHidden/>
            <w:sz w:val="24"/>
          </w:rPr>
          <w:instrText xml:space="preserve"> PAGEREF _Toc513817452 \h </w:instrText>
        </w:r>
        <w:r w:rsidR="00EC650F" w:rsidRPr="00EC650F">
          <w:rPr>
            <w:rFonts w:ascii="Arial Narrow" w:hAnsi="Arial Narrow"/>
            <w:noProof/>
            <w:webHidden/>
            <w:sz w:val="24"/>
          </w:rPr>
        </w:r>
        <w:r w:rsidR="00EC650F" w:rsidRPr="00EC650F">
          <w:rPr>
            <w:rFonts w:ascii="Arial Narrow" w:hAnsi="Arial Narrow"/>
            <w:noProof/>
            <w:webHidden/>
            <w:sz w:val="24"/>
          </w:rPr>
          <w:fldChar w:fldCharType="separate"/>
        </w:r>
        <w:r w:rsidR="00EC650F" w:rsidRPr="00EC650F">
          <w:rPr>
            <w:rFonts w:ascii="Arial Narrow" w:hAnsi="Arial Narrow"/>
            <w:noProof/>
            <w:webHidden/>
            <w:sz w:val="24"/>
          </w:rPr>
          <w:t>4</w:t>
        </w:r>
        <w:r w:rsidR="00EC650F" w:rsidRPr="00EC650F">
          <w:rPr>
            <w:rFonts w:ascii="Arial Narrow" w:hAnsi="Arial Narrow"/>
            <w:noProof/>
            <w:webHidden/>
            <w:sz w:val="24"/>
          </w:rPr>
          <w:fldChar w:fldCharType="end"/>
        </w:r>
      </w:hyperlink>
    </w:p>
    <w:p w:rsidR="00EC650F" w:rsidRPr="00EC650F" w:rsidRDefault="003753D2" w:rsidP="00EC650F">
      <w:pPr>
        <w:pStyle w:val="20"/>
        <w:tabs>
          <w:tab w:val="right" w:leader="dot" w:pos="8693"/>
        </w:tabs>
        <w:spacing w:line="240" w:lineRule="auto"/>
        <w:ind w:firstLineChars="0" w:firstLine="0"/>
        <w:rPr>
          <w:rFonts w:ascii="Arial Narrow" w:eastAsiaTheme="minorEastAsia" w:hAnsi="Arial Narrow" w:cstheme="minorBidi"/>
          <w:smallCaps w:val="0"/>
          <w:noProof/>
          <w:sz w:val="24"/>
          <w:szCs w:val="22"/>
        </w:rPr>
      </w:pPr>
      <w:hyperlink w:anchor="_Toc513817453" w:history="1">
        <w:r w:rsidR="00EC650F" w:rsidRPr="00EC650F">
          <w:rPr>
            <w:rStyle w:val="ac"/>
            <w:rFonts w:ascii="Arial Narrow" w:hAnsi="Arial Narrow" w:cs="Arial Narrow" w:hint="eastAsia"/>
            <w:bCs/>
            <w:noProof/>
            <w:sz w:val="24"/>
          </w:rPr>
          <w:t>（二）绩效评价工作过程</w:t>
        </w:r>
        <w:r w:rsidR="00EC650F" w:rsidRPr="00EC650F">
          <w:rPr>
            <w:rFonts w:ascii="Arial Narrow" w:hAnsi="Arial Narrow"/>
            <w:noProof/>
            <w:webHidden/>
            <w:sz w:val="24"/>
          </w:rPr>
          <w:tab/>
        </w:r>
        <w:r w:rsidR="00EC650F" w:rsidRPr="00EC650F">
          <w:rPr>
            <w:rFonts w:ascii="Arial Narrow" w:hAnsi="Arial Narrow"/>
            <w:noProof/>
            <w:webHidden/>
            <w:sz w:val="24"/>
          </w:rPr>
          <w:fldChar w:fldCharType="begin"/>
        </w:r>
        <w:r w:rsidR="00EC650F" w:rsidRPr="00EC650F">
          <w:rPr>
            <w:rFonts w:ascii="Arial Narrow" w:hAnsi="Arial Narrow"/>
            <w:noProof/>
            <w:webHidden/>
            <w:sz w:val="24"/>
          </w:rPr>
          <w:instrText xml:space="preserve"> PAGEREF _Toc513817453 \h </w:instrText>
        </w:r>
        <w:r w:rsidR="00EC650F" w:rsidRPr="00EC650F">
          <w:rPr>
            <w:rFonts w:ascii="Arial Narrow" w:hAnsi="Arial Narrow"/>
            <w:noProof/>
            <w:webHidden/>
            <w:sz w:val="24"/>
          </w:rPr>
        </w:r>
        <w:r w:rsidR="00EC650F" w:rsidRPr="00EC650F">
          <w:rPr>
            <w:rFonts w:ascii="Arial Narrow" w:hAnsi="Arial Narrow"/>
            <w:noProof/>
            <w:webHidden/>
            <w:sz w:val="24"/>
          </w:rPr>
          <w:fldChar w:fldCharType="separate"/>
        </w:r>
        <w:r w:rsidR="00EC650F" w:rsidRPr="00EC650F">
          <w:rPr>
            <w:rFonts w:ascii="Arial Narrow" w:hAnsi="Arial Narrow"/>
            <w:noProof/>
            <w:webHidden/>
            <w:sz w:val="24"/>
          </w:rPr>
          <w:t>5</w:t>
        </w:r>
        <w:r w:rsidR="00EC650F" w:rsidRPr="00EC650F">
          <w:rPr>
            <w:rFonts w:ascii="Arial Narrow" w:hAnsi="Arial Narrow"/>
            <w:noProof/>
            <w:webHidden/>
            <w:sz w:val="24"/>
          </w:rPr>
          <w:fldChar w:fldCharType="end"/>
        </w:r>
      </w:hyperlink>
    </w:p>
    <w:p w:rsidR="00EC650F" w:rsidRPr="00EC650F" w:rsidRDefault="003753D2" w:rsidP="00EC650F">
      <w:pPr>
        <w:pStyle w:val="20"/>
        <w:tabs>
          <w:tab w:val="right" w:leader="dot" w:pos="8693"/>
        </w:tabs>
        <w:spacing w:line="240" w:lineRule="auto"/>
        <w:ind w:firstLineChars="0" w:firstLine="0"/>
        <w:rPr>
          <w:rFonts w:ascii="Arial Narrow" w:eastAsiaTheme="minorEastAsia" w:hAnsi="Arial Narrow" w:cstheme="minorBidi"/>
          <w:smallCaps w:val="0"/>
          <w:noProof/>
          <w:sz w:val="24"/>
          <w:szCs w:val="22"/>
        </w:rPr>
      </w:pPr>
      <w:hyperlink w:anchor="_Toc513817454" w:history="1">
        <w:r w:rsidR="00EC650F" w:rsidRPr="00EC650F">
          <w:rPr>
            <w:rStyle w:val="ac"/>
            <w:rFonts w:ascii="Arial Narrow" w:hAnsi="Arial Narrow" w:cs="仿宋_GB2312" w:hint="eastAsia"/>
            <w:noProof/>
            <w:sz w:val="24"/>
          </w:rPr>
          <w:t>（三）绩效评价框架</w:t>
        </w:r>
        <w:r w:rsidR="00EC650F" w:rsidRPr="00EC650F">
          <w:rPr>
            <w:rFonts w:ascii="Arial Narrow" w:hAnsi="Arial Narrow"/>
            <w:noProof/>
            <w:webHidden/>
            <w:sz w:val="24"/>
          </w:rPr>
          <w:tab/>
        </w:r>
        <w:r w:rsidR="00EC650F" w:rsidRPr="00EC650F">
          <w:rPr>
            <w:rFonts w:ascii="Arial Narrow" w:hAnsi="Arial Narrow"/>
            <w:noProof/>
            <w:webHidden/>
            <w:sz w:val="24"/>
          </w:rPr>
          <w:fldChar w:fldCharType="begin"/>
        </w:r>
        <w:r w:rsidR="00EC650F" w:rsidRPr="00EC650F">
          <w:rPr>
            <w:rFonts w:ascii="Arial Narrow" w:hAnsi="Arial Narrow"/>
            <w:noProof/>
            <w:webHidden/>
            <w:sz w:val="24"/>
          </w:rPr>
          <w:instrText xml:space="preserve"> PAGEREF _Toc513817454 \h </w:instrText>
        </w:r>
        <w:r w:rsidR="00EC650F" w:rsidRPr="00EC650F">
          <w:rPr>
            <w:rFonts w:ascii="Arial Narrow" w:hAnsi="Arial Narrow"/>
            <w:noProof/>
            <w:webHidden/>
            <w:sz w:val="24"/>
          </w:rPr>
        </w:r>
        <w:r w:rsidR="00EC650F" w:rsidRPr="00EC650F">
          <w:rPr>
            <w:rFonts w:ascii="Arial Narrow" w:hAnsi="Arial Narrow"/>
            <w:noProof/>
            <w:webHidden/>
            <w:sz w:val="24"/>
          </w:rPr>
          <w:fldChar w:fldCharType="separate"/>
        </w:r>
        <w:r w:rsidR="00EC650F" w:rsidRPr="00EC650F">
          <w:rPr>
            <w:rFonts w:ascii="Arial Narrow" w:hAnsi="Arial Narrow"/>
            <w:noProof/>
            <w:webHidden/>
            <w:sz w:val="24"/>
          </w:rPr>
          <w:t>6</w:t>
        </w:r>
        <w:r w:rsidR="00EC650F" w:rsidRPr="00EC650F">
          <w:rPr>
            <w:rFonts w:ascii="Arial Narrow" w:hAnsi="Arial Narrow"/>
            <w:noProof/>
            <w:webHidden/>
            <w:sz w:val="24"/>
          </w:rPr>
          <w:fldChar w:fldCharType="end"/>
        </w:r>
      </w:hyperlink>
    </w:p>
    <w:p w:rsidR="00EC650F" w:rsidRPr="00EC650F" w:rsidRDefault="003753D2" w:rsidP="00EC650F">
      <w:pPr>
        <w:pStyle w:val="20"/>
        <w:tabs>
          <w:tab w:val="right" w:leader="dot" w:pos="8693"/>
        </w:tabs>
        <w:spacing w:line="240" w:lineRule="auto"/>
        <w:ind w:firstLineChars="0" w:firstLine="0"/>
        <w:rPr>
          <w:rFonts w:ascii="Arial Narrow" w:eastAsiaTheme="minorEastAsia" w:hAnsi="Arial Narrow" w:cstheme="minorBidi"/>
          <w:smallCaps w:val="0"/>
          <w:noProof/>
          <w:sz w:val="24"/>
          <w:szCs w:val="22"/>
        </w:rPr>
      </w:pPr>
      <w:hyperlink w:anchor="_Toc513817455" w:history="1">
        <w:r w:rsidR="00EC650F" w:rsidRPr="00EC650F">
          <w:rPr>
            <w:rStyle w:val="ac"/>
            <w:rFonts w:ascii="Arial Narrow" w:hAnsi="Arial Narrow" w:cs="Arial Narrow" w:hint="eastAsia"/>
            <w:noProof/>
            <w:sz w:val="24"/>
          </w:rPr>
          <w:t>（四）证据收集方式</w:t>
        </w:r>
        <w:r w:rsidR="00EC650F" w:rsidRPr="00EC650F">
          <w:rPr>
            <w:rFonts w:ascii="Arial Narrow" w:hAnsi="Arial Narrow"/>
            <w:noProof/>
            <w:webHidden/>
            <w:sz w:val="24"/>
          </w:rPr>
          <w:tab/>
        </w:r>
        <w:r w:rsidR="00EC650F" w:rsidRPr="00EC650F">
          <w:rPr>
            <w:rFonts w:ascii="Arial Narrow" w:hAnsi="Arial Narrow"/>
            <w:noProof/>
            <w:webHidden/>
            <w:sz w:val="24"/>
          </w:rPr>
          <w:fldChar w:fldCharType="begin"/>
        </w:r>
        <w:r w:rsidR="00EC650F" w:rsidRPr="00EC650F">
          <w:rPr>
            <w:rFonts w:ascii="Arial Narrow" w:hAnsi="Arial Narrow"/>
            <w:noProof/>
            <w:webHidden/>
            <w:sz w:val="24"/>
          </w:rPr>
          <w:instrText xml:space="preserve"> PAGEREF _Toc513817455 \h </w:instrText>
        </w:r>
        <w:r w:rsidR="00EC650F" w:rsidRPr="00EC650F">
          <w:rPr>
            <w:rFonts w:ascii="Arial Narrow" w:hAnsi="Arial Narrow"/>
            <w:noProof/>
            <w:webHidden/>
            <w:sz w:val="24"/>
          </w:rPr>
        </w:r>
        <w:r w:rsidR="00EC650F" w:rsidRPr="00EC650F">
          <w:rPr>
            <w:rFonts w:ascii="Arial Narrow" w:hAnsi="Arial Narrow"/>
            <w:noProof/>
            <w:webHidden/>
            <w:sz w:val="24"/>
          </w:rPr>
          <w:fldChar w:fldCharType="separate"/>
        </w:r>
        <w:r w:rsidR="00EC650F" w:rsidRPr="00EC650F">
          <w:rPr>
            <w:rFonts w:ascii="Arial Narrow" w:hAnsi="Arial Narrow"/>
            <w:noProof/>
            <w:webHidden/>
            <w:sz w:val="24"/>
          </w:rPr>
          <w:t>16</w:t>
        </w:r>
        <w:r w:rsidR="00EC650F" w:rsidRPr="00EC650F">
          <w:rPr>
            <w:rFonts w:ascii="Arial Narrow" w:hAnsi="Arial Narrow"/>
            <w:noProof/>
            <w:webHidden/>
            <w:sz w:val="24"/>
          </w:rPr>
          <w:fldChar w:fldCharType="end"/>
        </w:r>
      </w:hyperlink>
    </w:p>
    <w:p w:rsidR="00EC650F" w:rsidRPr="00EC650F" w:rsidRDefault="003753D2" w:rsidP="00EC650F">
      <w:pPr>
        <w:pStyle w:val="10"/>
        <w:tabs>
          <w:tab w:val="right" w:leader="dot" w:pos="8693"/>
        </w:tabs>
        <w:spacing w:before="0" w:after="0" w:line="240" w:lineRule="auto"/>
        <w:ind w:firstLineChars="0" w:firstLine="0"/>
        <w:rPr>
          <w:rFonts w:ascii="Arial Narrow" w:eastAsiaTheme="minorEastAsia" w:hAnsi="Arial Narrow" w:cstheme="minorBidi"/>
          <w:b w:val="0"/>
          <w:bCs w:val="0"/>
          <w:caps w:val="0"/>
          <w:noProof/>
          <w:sz w:val="24"/>
          <w:szCs w:val="22"/>
        </w:rPr>
      </w:pPr>
      <w:hyperlink w:anchor="_Toc513817456" w:history="1">
        <w:r w:rsidR="00EC650F" w:rsidRPr="00EC650F">
          <w:rPr>
            <w:rStyle w:val="ac"/>
            <w:rFonts w:ascii="Arial Narrow" w:hAnsi="Arial Narrow" w:cs="Arial Narrow" w:hint="eastAsia"/>
            <w:b w:val="0"/>
            <w:noProof/>
            <w:sz w:val="24"/>
          </w:rPr>
          <w:t>三、绩效分析</w:t>
        </w:r>
        <w:r w:rsidR="00EC650F" w:rsidRPr="00EC650F">
          <w:rPr>
            <w:rFonts w:ascii="Arial Narrow" w:hAnsi="Arial Narrow"/>
            <w:b w:val="0"/>
            <w:noProof/>
            <w:webHidden/>
            <w:sz w:val="24"/>
          </w:rPr>
          <w:tab/>
        </w:r>
        <w:r w:rsidR="00EC650F" w:rsidRPr="00EC650F">
          <w:rPr>
            <w:rFonts w:ascii="Arial Narrow" w:hAnsi="Arial Narrow"/>
            <w:b w:val="0"/>
            <w:noProof/>
            <w:webHidden/>
            <w:sz w:val="24"/>
          </w:rPr>
          <w:fldChar w:fldCharType="begin"/>
        </w:r>
        <w:r w:rsidR="00EC650F" w:rsidRPr="00EC650F">
          <w:rPr>
            <w:rFonts w:ascii="Arial Narrow" w:hAnsi="Arial Narrow"/>
            <w:b w:val="0"/>
            <w:noProof/>
            <w:webHidden/>
            <w:sz w:val="24"/>
          </w:rPr>
          <w:instrText xml:space="preserve"> PAGEREF _Toc513817456 \h </w:instrText>
        </w:r>
        <w:r w:rsidR="00EC650F" w:rsidRPr="00EC650F">
          <w:rPr>
            <w:rFonts w:ascii="Arial Narrow" w:hAnsi="Arial Narrow"/>
            <w:b w:val="0"/>
            <w:noProof/>
            <w:webHidden/>
            <w:sz w:val="24"/>
          </w:rPr>
        </w:r>
        <w:r w:rsidR="00EC650F" w:rsidRPr="00EC650F">
          <w:rPr>
            <w:rFonts w:ascii="Arial Narrow" w:hAnsi="Arial Narrow"/>
            <w:b w:val="0"/>
            <w:noProof/>
            <w:webHidden/>
            <w:sz w:val="24"/>
          </w:rPr>
          <w:fldChar w:fldCharType="separate"/>
        </w:r>
        <w:r w:rsidR="00EC650F" w:rsidRPr="00EC650F">
          <w:rPr>
            <w:rFonts w:ascii="Arial Narrow" w:hAnsi="Arial Narrow"/>
            <w:b w:val="0"/>
            <w:noProof/>
            <w:webHidden/>
            <w:sz w:val="24"/>
          </w:rPr>
          <w:t>17</w:t>
        </w:r>
        <w:r w:rsidR="00EC650F" w:rsidRPr="00EC650F">
          <w:rPr>
            <w:rFonts w:ascii="Arial Narrow" w:hAnsi="Arial Narrow"/>
            <w:b w:val="0"/>
            <w:noProof/>
            <w:webHidden/>
            <w:sz w:val="24"/>
          </w:rPr>
          <w:fldChar w:fldCharType="end"/>
        </w:r>
      </w:hyperlink>
    </w:p>
    <w:p w:rsidR="00EC650F" w:rsidRPr="00EC650F" w:rsidRDefault="003753D2" w:rsidP="00EC650F">
      <w:pPr>
        <w:pStyle w:val="20"/>
        <w:tabs>
          <w:tab w:val="right" w:leader="dot" w:pos="8693"/>
        </w:tabs>
        <w:spacing w:line="240" w:lineRule="auto"/>
        <w:ind w:firstLineChars="0" w:firstLine="0"/>
        <w:rPr>
          <w:rFonts w:ascii="Arial Narrow" w:eastAsiaTheme="minorEastAsia" w:hAnsi="Arial Narrow" w:cstheme="minorBidi"/>
          <w:smallCaps w:val="0"/>
          <w:noProof/>
          <w:sz w:val="24"/>
          <w:szCs w:val="22"/>
        </w:rPr>
      </w:pPr>
      <w:hyperlink w:anchor="_Toc513817457" w:history="1">
        <w:r w:rsidR="00EC650F" w:rsidRPr="00EC650F">
          <w:rPr>
            <w:rStyle w:val="ac"/>
            <w:rFonts w:ascii="Arial Narrow" w:hAnsi="Arial Narrow" w:cs="Arial Narrow" w:hint="eastAsia"/>
            <w:noProof/>
            <w:sz w:val="24"/>
          </w:rPr>
          <w:t>（一）项目投入（</w:t>
        </w:r>
        <w:r w:rsidR="00EC650F" w:rsidRPr="00EC650F">
          <w:rPr>
            <w:rStyle w:val="ac"/>
            <w:rFonts w:ascii="Arial Narrow" w:hAnsi="Arial Narrow" w:cs="Arial Narrow"/>
            <w:noProof/>
            <w:sz w:val="24"/>
          </w:rPr>
          <w:t>12</w:t>
        </w:r>
        <w:r w:rsidR="00EC650F" w:rsidRPr="00EC650F">
          <w:rPr>
            <w:rStyle w:val="ac"/>
            <w:rFonts w:ascii="Arial Narrow" w:hAnsi="Arial Narrow" w:cs="Arial Narrow" w:hint="eastAsia"/>
            <w:noProof/>
            <w:sz w:val="24"/>
          </w:rPr>
          <w:t>分）</w:t>
        </w:r>
        <w:r w:rsidR="00EC650F" w:rsidRPr="00EC650F">
          <w:rPr>
            <w:rFonts w:ascii="Arial Narrow" w:hAnsi="Arial Narrow"/>
            <w:noProof/>
            <w:webHidden/>
            <w:sz w:val="24"/>
          </w:rPr>
          <w:tab/>
        </w:r>
        <w:r w:rsidR="00EC650F" w:rsidRPr="00EC650F">
          <w:rPr>
            <w:rFonts w:ascii="Arial Narrow" w:hAnsi="Arial Narrow"/>
            <w:noProof/>
            <w:webHidden/>
            <w:sz w:val="24"/>
          </w:rPr>
          <w:fldChar w:fldCharType="begin"/>
        </w:r>
        <w:r w:rsidR="00EC650F" w:rsidRPr="00EC650F">
          <w:rPr>
            <w:rFonts w:ascii="Arial Narrow" w:hAnsi="Arial Narrow"/>
            <w:noProof/>
            <w:webHidden/>
            <w:sz w:val="24"/>
          </w:rPr>
          <w:instrText xml:space="preserve"> PAGEREF _Toc513817457 \h </w:instrText>
        </w:r>
        <w:r w:rsidR="00EC650F" w:rsidRPr="00EC650F">
          <w:rPr>
            <w:rFonts w:ascii="Arial Narrow" w:hAnsi="Arial Narrow"/>
            <w:noProof/>
            <w:webHidden/>
            <w:sz w:val="24"/>
          </w:rPr>
        </w:r>
        <w:r w:rsidR="00EC650F" w:rsidRPr="00EC650F">
          <w:rPr>
            <w:rFonts w:ascii="Arial Narrow" w:hAnsi="Arial Narrow"/>
            <w:noProof/>
            <w:webHidden/>
            <w:sz w:val="24"/>
          </w:rPr>
          <w:fldChar w:fldCharType="separate"/>
        </w:r>
        <w:r w:rsidR="00EC650F" w:rsidRPr="00EC650F">
          <w:rPr>
            <w:rFonts w:ascii="Arial Narrow" w:hAnsi="Arial Narrow"/>
            <w:noProof/>
            <w:webHidden/>
            <w:sz w:val="24"/>
          </w:rPr>
          <w:t>17</w:t>
        </w:r>
        <w:r w:rsidR="00EC650F" w:rsidRPr="00EC650F">
          <w:rPr>
            <w:rFonts w:ascii="Arial Narrow" w:hAnsi="Arial Narrow"/>
            <w:noProof/>
            <w:webHidden/>
            <w:sz w:val="24"/>
          </w:rPr>
          <w:fldChar w:fldCharType="end"/>
        </w:r>
      </w:hyperlink>
    </w:p>
    <w:p w:rsidR="00EC650F" w:rsidRPr="00EC650F" w:rsidRDefault="003753D2" w:rsidP="00EC650F">
      <w:pPr>
        <w:pStyle w:val="20"/>
        <w:tabs>
          <w:tab w:val="right" w:leader="dot" w:pos="8693"/>
        </w:tabs>
        <w:spacing w:line="240" w:lineRule="auto"/>
        <w:ind w:firstLineChars="0" w:firstLine="0"/>
        <w:rPr>
          <w:rFonts w:ascii="Arial Narrow" w:eastAsiaTheme="minorEastAsia" w:hAnsi="Arial Narrow" w:cstheme="minorBidi"/>
          <w:smallCaps w:val="0"/>
          <w:noProof/>
          <w:sz w:val="24"/>
          <w:szCs w:val="22"/>
        </w:rPr>
      </w:pPr>
      <w:hyperlink w:anchor="_Toc513817458" w:history="1">
        <w:r w:rsidR="00EC650F" w:rsidRPr="00EC650F">
          <w:rPr>
            <w:rStyle w:val="ac"/>
            <w:rFonts w:ascii="Arial Narrow" w:hAnsi="Arial Narrow" w:cs="Arial Narrow" w:hint="eastAsia"/>
            <w:noProof/>
            <w:sz w:val="24"/>
          </w:rPr>
          <w:t>（二）项目过程（</w:t>
        </w:r>
        <w:r w:rsidR="00EC650F" w:rsidRPr="00EC650F">
          <w:rPr>
            <w:rStyle w:val="ac"/>
            <w:rFonts w:ascii="Arial Narrow" w:hAnsi="Arial Narrow" w:cs="Arial Narrow"/>
            <w:noProof/>
            <w:sz w:val="24"/>
          </w:rPr>
          <w:t>20</w:t>
        </w:r>
        <w:r w:rsidR="00EC650F" w:rsidRPr="00EC650F">
          <w:rPr>
            <w:rStyle w:val="ac"/>
            <w:rFonts w:ascii="Arial Narrow" w:hAnsi="Arial Narrow" w:cs="Arial Narrow" w:hint="eastAsia"/>
            <w:noProof/>
            <w:sz w:val="24"/>
          </w:rPr>
          <w:t>分）</w:t>
        </w:r>
        <w:r w:rsidR="00EC650F" w:rsidRPr="00EC650F">
          <w:rPr>
            <w:rFonts w:ascii="Arial Narrow" w:hAnsi="Arial Narrow"/>
            <w:noProof/>
            <w:webHidden/>
            <w:sz w:val="24"/>
          </w:rPr>
          <w:tab/>
        </w:r>
        <w:r w:rsidR="00EC650F" w:rsidRPr="00EC650F">
          <w:rPr>
            <w:rFonts w:ascii="Arial Narrow" w:hAnsi="Arial Narrow"/>
            <w:noProof/>
            <w:webHidden/>
            <w:sz w:val="24"/>
          </w:rPr>
          <w:fldChar w:fldCharType="begin"/>
        </w:r>
        <w:r w:rsidR="00EC650F" w:rsidRPr="00EC650F">
          <w:rPr>
            <w:rFonts w:ascii="Arial Narrow" w:hAnsi="Arial Narrow"/>
            <w:noProof/>
            <w:webHidden/>
            <w:sz w:val="24"/>
          </w:rPr>
          <w:instrText xml:space="preserve"> PAGEREF _Toc513817458 \h </w:instrText>
        </w:r>
        <w:r w:rsidR="00EC650F" w:rsidRPr="00EC650F">
          <w:rPr>
            <w:rFonts w:ascii="Arial Narrow" w:hAnsi="Arial Narrow"/>
            <w:noProof/>
            <w:webHidden/>
            <w:sz w:val="24"/>
          </w:rPr>
        </w:r>
        <w:r w:rsidR="00EC650F" w:rsidRPr="00EC650F">
          <w:rPr>
            <w:rFonts w:ascii="Arial Narrow" w:hAnsi="Arial Narrow"/>
            <w:noProof/>
            <w:webHidden/>
            <w:sz w:val="24"/>
          </w:rPr>
          <w:fldChar w:fldCharType="separate"/>
        </w:r>
        <w:r w:rsidR="00EC650F" w:rsidRPr="00EC650F">
          <w:rPr>
            <w:rFonts w:ascii="Arial Narrow" w:hAnsi="Arial Narrow"/>
            <w:noProof/>
            <w:webHidden/>
            <w:sz w:val="24"/>
          </w:rPr>
          <w:t>19</w:t>
        </w:r>
        <w:r w:rsidR="00EC650F" w:rsidRPr="00EC650F">
          <w:rPr>
            <w:rFonts w:ascii="Arial Narrow" w:hAnsi="Arial Narrow"/>
            <w:noProof/>
            <w:webHidden/>
            <w:sz w:val="24"/>
          </w:rPr>
          <w:fldChar w:fldCharType="end"/>
        </w:r>
      </w:hyperlink>
    </w:p>
    <w:p w:rsidR="00EC650F" w:rsidRPr="00EC650F" w:rsidRDefault="003753D2" w:rsidP="00EC650F">
      <w:pPr>
        <w:pStyle w:val="20"/>
        <w:tabs>
          <w:tab w:val="right" w:leader="dot" w:pos="8693"/>
        </w:tabs>
        <w:spacing w:line="240" w:lineRule="auto"/>
        <w:ind w:firstLineChars="0" w:firstLine="0"/>
        <w:rPr>
          <w:rFonts w:ascii="Arial Narrow" w:eastAsiaTheme="minorEastAsia" w:hAnsi="Arial Narrow" w:cstheme="minorBidi"/>
          <w:smallCaps w:val="0"/>
          <w:noProof/>
          <w:sz w:val="24"/>
          <w:szCs w:val="22"/>
        </w:rPr>
      </w:pPr>
      <w:hyperlink w:anchor="_Toc513817459" w:history="1">
        <w:r w:rsidR="00EC650F" w:rsidRPr="00EC650F">
          <w:rPr>
            <w:rStyle w:val="ac"/>
            <w:rFonts w:ascii="Arial Narrow" w:hAnsi="Arial Narrow" w:cs="Arial Narrow" w:hint="eastAsia"/>
            <w:noProof/>
            <w:sz w:val="24"/>
          </w:rPr>
          <w:t>（三）项目产出（</w:t>
        </w:r>
        <w:r w:rsidR="00EC650F" w:rsidRPr="00EC650F">
          <w:rPr>
            <w:rStyle w:val="ac"/>
            <w:rFonts w:ascii="Arial Narrow" w:hAnsi="Arial Narrow" w:cs="Arial Narrow"/>
            <w:noProof/>
            <w:sz w:val="24"/>
          </w:rPr>
          <w:t>32</w:t>
        </w:r>
        <w:r w:rsidR="00EC650F" w:rsidRPr="00EC650F">
          <w:rPr>
            <w:rStyle w:val="ac"/>
            <w:rFonts w:ascii="Arial Narrow" w:hAnsi="Arial Narrow" w:cs="Arial Narrow" w:hint="eastAsia"/>
            <w:noProof/>
            <w:sz w:val="24"/>
          </w:rPr>
          <w:t>分）</w:t>
        </w:r>
        <w:r w:rsidR="00EC650F" w:rsidRPr="00EC650F">
          <w:rPr>
            <w:rFonts w:ascii="Arial Narrow" w:hAnsi="Arial Narrow"/>
            <w:noProof/>
            <w:webHidden/>
            <w:sz w:val="24"/>
          </w:rPr>
          <w:tab/>
        </w:r>
        <w:r w:rsidR="00EC650F" w:rsidRPr="00EC650F">
          <w:rPr>
            <w:rFonts w:ascii="Arial Narrow" w:hAnsi="Arial Narrow"/>
            <w:noProof/>
            <w:webHidden/>
            <w:sz w:val="24"/>
          </w:rPr>
          <w:fldChar w:fldCharType="begin"/>
        </w:r>
        <w:r w:rsidR="00EC650F" w:rsidRPr="00EC650F">
          <w:rPr>
            <w:rFonts w:ascii="Arial Narrow" w:hAnsi="Arial Narrow"/>
            <w:noProof/>
            <w:webHidden/>
            <w:sz w:val="24"/>
          </w:rPr>
          <w:instrText xml:space="preserve"> PAGEREF _Toc513817459 \h </w:instrText>
        </w:r>
        <w:r w:rsidR="00EC650F" w:rsidRPr="00EC650F">
          <w:rPr>
            <w:rFonts w:ascii="Arial Narrow" w:hAnsi="Arial Narrow"/>
            <w:noProof/>
            <w:webHidden/>
            <w:sz w:val="24"/>
          </w:rPr>
        </w:r>
        <w:r w:rsidR="00EC650F" w:rsidRPr="00EC650F">
          <w:rPr>
            <w:rFonts w:ascii="Arial Narrow" w:hAnsi="Arial Narrow"/>
            <w:noProof/>
            <w:webHidden/>
            <w:sz w:val="24"/>
          </w:rPr>
          <w:fldChar w:fldCharType="separate"/>
        </w:r>
        <w:r w:rsidR="00EC650F" w:rsidRPr="00EC650F">
          <w:rPr>
            <w:rFonts w:ascii="Arial Narrow" w:hAnsi="Arial Narrow"/>
            <w:noProof/>
            <w:webHidden/>
            <w:sz w:val="24"/>
          </w:rPr>
          <w:t>22</w:t>
        </w:r>
        <w:r w:rsidR="00EC650F" w:rsidRPr="00EC650F">
          <w:rPr>
            <w:rFonts w:ascii="Arial Narrow" w:hAnsi="Arial Narrow"/>
            <w:noProof/>
            <w:webHidden/>
            <w:sz w:val="24"/>
          </w:rPr>
          <w:fldChar w:fldCharType="end"/>
        </w:r>
      </w:hyperlink>
    </w:p>
    <w:p w:rsidR="00EC650F" w:rsidRPr="00EC650F" w:rsidRDefault="003753D2" w:rsidP="00EC650F">
      <w:pPr>
        <w:pStyle w:val="20"/>
        <w:tabs>
          <w:tab w:val="right" w:leader="dot" w:pos="8693"/>
        </w:tabs>
        <w:spacing w:line="240" w:lineRule="auto"/>
        <w:ind w:firstLineChars="0" w:firstLine="0"/>
        <w:rPr>
          <w:rFonts w:ascii="Arial Narrow" w:eastAsiaTheme="minorEastAsia" w:hAnsi="Arial Narrow" w:cstheme="minorBidi"/>
          <w:smallCaps w:val="0"/>
          <w:noProof/>
          <w:sz w:val="24"/>
          <w:szCs w:val="22"/>
        </w:rPr>
      </w:pPr>
      <w:hyperlink w:anchor="_Toc513817460" w:history="1">
        <w:r w:rsidR="00EC650F" w:rsidRPr="00EC650F">
          <w:rPr>
            <w:rStyle w:val="ac"/>
            <w:rFonts w:ascii="Arial Narrow" w:hAnsi="Arial Narrow" w:cs="Arial Narrow" w:hint="eastAsia"/>
            <w:noProof/>
            <w:sz w:val="24"/>
          </w:rPr>
          <w:t>（四）</w:t>
        </w:r>
        <w:r w:rsidR="00EC650F" w:rsidRPr="00EC650F">
          <w:rPr>
            <w:rStyle w:val="ac"/>
            <w:rFonts w:ascii="Arial Narrow" w:hAnsi="Arial Narrow" w:cs="Arial Narrow" w:hint="eastAsia"/>
            <w:noProof/>
            <w:sz w:val="24"/>
          </w:rPr>
          <w:t xml:space="preserve"> </w:t>
        </w:r>
        <w:r w:rsidR="00EC650F" w:rsidRPr="00EC650F">
          <w:rPr>
            <w:rStyle w:val="ac"/>
            <w:rFonts w:ascii="Arial Narrow" w:hAnsi="Arial Narrow" w:cs="Arial Narrow" w:hint="eastAsia"/>
            <w:noProof/>
            <w:sz w:val="24"/>
          </w:rPr>
          <w:t>项目效果（</w:t>
        </w:r>
        <w:r w:rsidR="00EC650F" w:rsidRPr="00EC650F">
          <w:rPr>
            <w:rStyle w:val="ac"/>
            <w:rFonts w:ascii="Arial Narrow" w:hAnsi="Arial Narrow" w:cs="Arial Narrow"/>
            <w:noProof/>
            <w:sz w:val="24"/>
          </w:rPr>
          <w:t>36</w:t>
        </w:r>
        <w:r w:rsidR="00EC650F" w:rsidRPr="00EC650F">
          <w:rPr>
            <w:rStyle w:val="ac"/>
            <w:rFonts w:ascii="Arial Narrow" w:hAnsi="Arial Narrow" w:cs="Arial Narrow" w:hint="eastAsia"/>
            <w:noProof/>
            <w:sz w:val="24"/>
          </w:rPr>
          <w:t>分）</w:t>
        </w:r>
        <w:r w:rsidR="00EC650F" w:rsidRPr="00EC650F">
          <w:rPr>
            <w:rFonts w:ascii="Arial Narrow" w:hAnsi="Arial Narrow"/>
            <w:noProof/>
            <w:webHidden/>
            <w:sz w:val="24"/>
          </w:rPr>
          <w:tab/>
        </w:r>
        <w:r w:rsidR="00EC650F" w:rsidRPr="00EC650F">
          <w:rPr>
            <w:rFonts w:ascii="Arial Narrow" w:hAnsi="Arial Narrow"/>
            <w:noProof/>
            <w:webHidden/>
            <w:sz w:val="24"/>
          </w:rPr>
          <w:fldChar w:fldCharType="begin"/>
        </w:r>
        <w:r w:rsidR="00EC650F" w:rsidRPr="00EC650F">
          <w:rPr>
            <w:rFonts w:ascii="Arial Narrow" w:hAnsi="Arial Narrow"/>
            <w:noProof/>
            <w:webHidden/>
            <w:sz w:val="24"/>
          </w:rPr>
          <w:instrText xml:space="preserve"> PAGEREF _Toc513817460 \h </w:instrText>
        </w:r>
        <w:r w:rsidR="00EC650F" w:rsidRPr="00EC650F">
          <w:rPr>
            <w:rFonts w:ascii="Arial Narrow" w:hAnsi="Arial Narrow"/>
            <w:noProof/>
            <w:webHidden/>
            <w:sz w:val="24"/>
          </w:rPr>
        </w:r>
        <w:r w:rsidR="00EC650F" w:rsidRPr="00EC650F">
          <w:rPr>
            <w:rFonts w:ascii="Arial Narrow" w:hAnsi="Arial Narrow"/>
            <w:noProof/>
            <w:webHidden/>
            <w:sz w:val="24"/>
          </w:rPr>
          <w:fldChar w:fldCharType="separate"/>
        </w:r>
        <w:r w:rsidR="00EC650F" w:rsidRPr="00EC650F">
          <w:rPr>
            <w:rFonts w:ascii="Arial Narrow" w:hAnsi="Arial Narrow"/>
            <w:noProof/>
            <w:webHidden/>
            <w:sz w:val="24"/>
          </w:rPr>
          <w:t>23</w:t>
        </w:r>
        <w:r w:rsidR="00EC650F" w:rsidRPr="00EC650F">
          <w:rPr>
            <w:rFonts w:ascii="Arial Narrow" w:hAnsi="Arial Narrow"/>
            <w:noProof/>
            <w:webHidden/>
            <w:sz w:val="24"/>
          </w:rPr>
          <w:fldChar w:fldCharType="end"/>
        </w:r>
      </w:hyperlink>
    </w:p>
    <w:p w:rsidR="00EC650F" w:rsidRPr="00EC650F" w:rsidRDefault="003753D2" w:rsidP="00EC650F">
      <w:pPr>
        <w:pStyle w:val="10"/>
        <w:tabs>
          <w:tab w:val="right" w:leader="dot" w:pos="8693"/>
        </w:tabs>
        <w:spacing w:before="0" w:after="0" w:line="240" w:lineRule="auto"/>
        <w:ind w:firstLineChars="0" w:firstLine="0"/>
        <w:rPr>
          <w:rFonts w:ascii="Arial Narrow" w:eastAsiaTheme="minorEastAsia" w:hAnsi="Arial Narrow" w:cstheme="minorBidi"/>
          <w:b w:val="0"/>
          <w:bCs w:val="0"/>
          <w:caps w:val="0"/>
          <w:noProof/>
          <w:sz w:val="24"/>
          <w:szCs w:val="22"/>
        </w:rPr>
      </w:pPr>
      <w:hyperlink w:anchor="_Toc513817461" w:history="1">
        <w:r w:rsidR="00EC650F" w:rsidRPr="00EC650F">
          <w:rPr>
            <w:rStyle w:val="ac"/>
            <w:rFonts w:ascii="Arial Narrow" w:hAnsi="Arial Narrow" w:cs="Arial Narrow" w:hint="eastAsia"/>
            <w:b w:val="0"/>
            <w:noProof/>
            <w:sz w:val="24"/>
          </w:rPr>
          <w:t>四、评价结论</w:t>
        </w:r>
        <w:r w:rsidR="00EC650F" w:rsidRPr="00EC650F">
          <w:rPr>
            <w:rFonts w:ascii="Arial Narrow" w:hAnsi="Arial Narrow"/>
            <w:b w:val="0"/>
            <w:noProof/>
            <w:webHidden/>
            <w:sz w:val="24"/>
          </w:rPr>
          <w:tab/>
        </w:r>
        <w:r w:rsidR="00EC650F" w:rsidRPr="00EC650F">
          <w:rPr>
            <w:rFonts w:ascii="Arial Narrow" w:hAnsi="Arial Narrow"/>
            <w:b w:val="0"/>
            <w:noProof/>
            <w:webHidden/>
            <w:sz w:val="24"/>
          </w:rPr>
          <w:fldChar w:fldCharType="begin"/>
        </w:r>
        <w:r w:rsidR="00EC650F" w:rsidRPr="00EC650F">
          <w:rPr>
            <w:rFonts w:ascii="Arial Narrow" w:hAnsi="Arial Narrow"/>
            <w:b w:val="0"/>
            <w:noProof/>
            <w:webHidden/>
            <w:sz w:val="24"/>
          </w:rPr>
          <w:instrText xml:space="preserve"> PAGEREF _Toc513817461 \h </w:instrText>
        </w:r>
        <w:r w:rsidR="00EC650F" w:rsidRPr="00EC650F">
          <w:rPr>
            <w:rFonts w:ascii="Arial Narrow" w:hAnsi="Arial Narrow"/>
            <w:b w:val="0"/>
            <w:noProof/>
            <w:webHidden/>
            <w:sz w:val="24"/>
          </w:rPr>
        </w:r>
        <w:r w:rsidR="00EC650F" w:rsidRPr="00EC650F">
          <w:rPr>
            <w:rFonts w:ascii="Arial Narrow" w:hAnsi="Arial Narrow"/>
            <w:b w:val="0"/>
            <w:noProof/>
            <w:webHidden/>
            <w:sz w:val="24"/>
          </w:rPr>
          <w:fldChar w:fldCharType="separate"/>
        </w:r>
        <w:r w:rsidR="00EC650F" w:rsidRPr="00EC650F">
          <w:rPr>
            <w:rFonts w:ascii="Arial Narrow" w:hAnsi="Arial Narrow"/>
            <w:b w:val="0"/>
            <w:noProof/>
            <w:webHidden/>
            <w:sz w:val="24"/>
          </w:rPr>
          <w:t>26</w:t>
        </w:r>
        <w:r w:rsidR="00EC650F" w:rsidRPr="00EC650F">
          <w:rPr>
            <w:rFonts w:ascii="Arial Narrow" w:hAnsi="Arial Narrow"/>
            <w:b w:val="0"/>
            <w:noProof/>
            <w:webHidden/>
            <w:sz w:val="24"/>
          </w:rPr>
          <w:fldChar w:fldCharType="end"/>
        </w:r>
      </w:hyperlink>
    </w:p>
    <w:p w:rsidR="00EC650F" w:rsidRPr="00EC650F" w:rsidRDefault="003753D2" w:rsidP="00EC650F">
      <w:pPr>
        <w:pStyle w:val="20"/>
        <w:tabs>
          <w:tab w:val="right" w:leader="dot" w:pos="8693"/>
        </w:tabs>
        <w:spacing w:line="240" w:lineRule="auto"/>
        <w:ind w:firstLineChars="0" w:firstLine="0"/>
        <w:rPr>
          <w:rFonts w:ascii="Arial Narrow" w:eastAsiaTheme="minorEastAsia" w:hAnsi="Arial Narrow" w:cstheme="minorBidi"/>
          <w:smallCaps w:val="0"/>
          <w:noProof/>
          <w:sz w:val="24"/>
          <w:szCs w:val="22"/>
        </w:rPr>
      </w:pPr>
      <w:hyperlink w:anchor="_Toc513817462" w:history="1">
        <w:r w:rsidR="00EC650F" w:rsidRPr="00EC650F">
          <w:rPr>
            <w:rStyle w:val="ac"/>
            <w:rFonts w:ascii="Arial Narrow" w:hAnsi="Arial Narrow" w:cs="Arial Narrow" w:hint="eastAsia"/>
            <w:bCs/>
            <w:noProof/>
            <w:sz w:val="24"/>
          </w:rPr>
          <w:t>（一）评分结果</w:t>
        </w:r>
        <w:r w:rsidR="00EC650F" w:rsidRPr="00EC650F">
          <w:rPr>
            <w:rFonts w:ascii="Arial Narrow" w:hAnsi="Arial Narrow"/>
            <w:noProof/>
            <w:webHidden/>
            <w:sz w:val="24"/>
          </w:rPr>
          <w:tab/>
        </w:r>
        <w:r w:rsidR="00EC650F" w:rsidRPr="00EC650F">
          <w:rPr>
            <w:rFonts w:ascii="Arial Narrow" w:hAnsi="Arial Narrow"/>
            <w:noProof/>
            <w:webHidden/>
            <w:sz w:val="24"/>
          </w:rPr>
          <w:fldChar w:fldCharType="begin"/>
        </w:r>
        <w:r w:rsidR="00EC650F" w:rsidRPr="00EC650F">
          <w:rPr>
            <w:rFonts w:ascii="Arial Narrow" w:hAnsi="Arial Narrow"/>
            <w:noProof/>
            <w:webHidden/>
            <w:sz w:val="24"/>
          </w:rPr>
          <w:instrText xml:space="preserve"> PAGEREF _Toc513817462 \h </w:instrText>
        </w:r>
        <w:r w:rsidR="00EC650F" w:rsidRPr="00EC650F">
          <w:rPr>
            <w:rFonts w:ascii="Arial Narrow" w:hAnsi="Arial Narrow"/>
            <w:noProof/>
            <w:webHidden/>
            <w:sz w:val="24"/>
          </w:rPr>
        </w:r>
        <w:r w:rsidR="00EC650F" w:rsidRPr="00EC650F">
          <w:rPr>
            <w:rFonts w:ascii="Arial Narrow" w:hAnsi="Arial Narrow"/>
            <w:noProof/>
            <w:webHidden/>
            <w:sz w:val="24"/>
          </w:rPr>
          <w:fldChar w:fldCharType="separate"/>
        </w:r>
        <w:r w:rsidR="00EC650F" w:rsidRPr="00EC650F">
          <w:rPr>
            <w:rFonts w:ascii="Arial Narrow" w:hAnsi="Arial Narrow"/>
            <w:noProof/>
            <w:webHidden/>
            <w:sz w:val="24"/>
          </w:rPr>
          <w:t>26</w:t>
        </w:r>
        <w:r w:rsidR="00EC650F" w:rsidRPr="00EC650F">
          <w:rPr>
            <w:rFonts w:ascii="Arial Narrow" w:hAnsi="Arial Narrow"/>
            <w:noProof/>
            <w:webHidden/>
            <w:sz w:val="24"/>
          </w:rPr>
          <w:fldChar w:fldCharType="end"/>
        </w:r>
      </w:hyperlink>
    </w:p>
    <w:p w:rsidR="00EC650F" w:rsidRPr="00EC650F" w:rsidRDefault="003753D2" w:rsidP="00EC650F">
      <w:pPr>
        <w:pStyle w:val="20"/>
        <w:tabs>
          <w:tab w:val="right" w:leader="dot" w:pos="8693"/>
        </w:tabs>
        <w:spacing w:line="240" w:lineRule="auto"/>
        <w:ind w:firstLineChars="0" w:firstLine="0"/>
        <w:rPr>
          <w:rFonts w:ascii="Arial Narrow" w:eastAsiaTheme="minorEastAsia" w:hAnsi="Arial Narrow" w:cstheme="minorBidi"/>
          <w:smallCaps w:val="0"/>
          <w:noProof/>
          <w:sz w:val="24"/>
          <w:szCs w:val="22"/>
        </w:rPr>
      </w:pPr>
      <w:hyperlink w:anchor="_Toc513817463" w:history="1">
        <w:r w:rsidR="00EC650F" w:rsidRPr="00EC650F">
          <w:rPr>
            <w:rStyle w:val="ac"/>
            <w:rFonts w:ascii="Arial Narrow" w:hAnsi="Arial Narrow" w:cs="Arial Narrow" w:hint="eastAsia"/>
            <w:bCs/>
            <w:noProof/>
            <w:sz w:val="24"/>
          </w:rPr>
          <w:t>（二）主要结论</w:t>
        </w:r>
        <w:r w:rsidR="00EC650F" w:rsidRPr="00EC650F">
          <w:rPr>
            <w:rFonts w:ascii="Arial Narrow" w:hAnsi="Arial Narrow"/>
            <w:noProof/>
            <w:webHidden/>
            <w:sz w:val="24"/>
          </w:rPr>
          <w:tab/>
        </w:r>
        <w:r w:rsidR="00EC650F" w:rsidRPr="00EC650F">
          <w:rPr>
            <w:rFonts w:ascii="Arial Narrow" w:hAnsi="Arial Narrow"/>
            <w:noProof/>
            <w:webHidden/>
            <w:sz w:val="24"/>
          </w:rPr>
          <w:fldChar w:fldCharType="begin"/>
        </w:r>
        <w:r w:rsidR="00EC650F" w:rsidRPr="00EC650F">
          <w:rPr>
            <w:rFonts w:ascii="Arial Narrow" w:hAnsi="Arial Narrow"/>
            <w:noProof/>
            <w:webHidden/>
            <w:sz w:val="24"/>
          </w:rPr>
          <w:instrText xml:space="preserve"> PAGEREF _Toc513817463 \h </w:instrText>
        </w:r>
        <w:r w:rsidR="00EC650F" w:rsidRPr="00EC650F">
          <w:rPr>
            <w:rFonts w:ascii="Arial Narrow" w:hAnsi="Arial Narrow"/>
            <w:noProof/>
            <w:webHidden/>
            <w:sz w:val="24"/>
          </w:rPr>
        </w:r>
        <w:r w:rsidR="00EC650F" w:rsidRPr="00EC650F">
          <w:rPr>
            <w:rFonts w:ascii="Arial Narrow" w:hAnsi="Arial Narrow"/>
            <w:noProof/>
            <w:webHidden/>
            <w:sz w:val="24"/>
          </w:rPr>
          <w:fldChar w:fldCharType="separate"/>
        </w:r>
        <w:r w:rsidR="00EC650F" w:rsidRPr="00EC650F">
          <w:rPr>
            <w:rFonts w:ascii="Arial Narrow" w:hAnsi="Arial Narrow"/>
            <w:noProof/>
            <w:webHidden/>
            <w:sz w:val="24"/>
          </w:rPr>
          <w:t>26</w:t>
        </w:r>
        <w:r w:rsidR="00EC650F" w:rsidRPr="00EC650F">
          <w:rPr>
            <w:rFonts w:ascii="Arial Narrow" w:hAnsi="Arial Narrow"/>
            <w:noProof/>
            <w:webHidden/>
            <w:sz w:val="24"/>
          </w:rPr>
          <w:fldChar w:fldCharType="end"/>
        </w:r>
      </w:hyperlink>
    </w:p>
    <w:p w:rsidR="00EC650F" w:rsidRPr="00EC650F" w:rsidRDefault="003753D2" w:rsidP="00EC650F">
      <w:pPr>
        <w:pStyle w:val="10"/>
        <w:tabs>
          <w:tab w:val="right" w:leader="dot" w:pos="8693"/>
        </w:tabs>
        <w:spacing w:before="0" w:after="0" w:line="240" w:lineRule="auto"/>
        <w:ind w:firstLineChars="0" w:firstLine="0"/>
        <w:rPr>
          <w:rFonts w:ascii="Arial Narrow" w:eastAsiaTheme="minorEastAsia" w:hAnsi="Arial Narrow" w:cstheme="minorBidi"/>
          <w:b w:val="0"/>
          <w:bCs w:val="0"/>
          <w:caps w:val="0"/>
          <w:noProof/>
          <w:sz w:val="24"/>
          <w:szCs w:val="22"/>
        </w:rPr>
      </w:pPr>
      <w:hyperlink w:anchor="_Toc513817464" w:history="1">
        <w:r w:rsidR="00EC650F" w:rsidRPr="00EC650F">
          <w:rPr>
            <w:rStyle w:val="ac"/>
            <w:rFonts w:ascii="Arial Narrow" w:hAnsi="Arial Narrow" w:cs="Arial Narrow" w:hint="eastAsia"/>
            <w:b w:val="0"/>
            <w:noProof/>
            <w:sz w:val="24"/>
          </w:rPr>
          <w:t>五、主要经验及做法、存在的问题和建议</w:t>
        </w:r>
        <w:r w:rsidR="00EC650F" w:rsidRPr="00EC650F">
          <w:rPr>
            <w:rFonts w:ascii="Arial Narrow" w:hAnsi="Arial Narrow"/>
            <w:b w:val="0"/>
            <w:noProof/>
            <w:webHidden/>
            <w:sz w:val="24"/>
          </w:rPr>
          <w:tab/>
        </w:r>
        <w:r w:rsidR="00EC650F" w:rsidRPr="00EC650F">
          <w:rPr>
            <w:rFonts w:ascii="Arial Narrow" w:hAnsi="Arial Narrow"/>
            <w:b w:val="0"/>
            <w:noProof/>
            <w:webHidden/>
            <w:sz w:val="24"/>
          </w:rPr>
          <w:fldChar w:fldCharType="begin"/>
        </w:r>
        <w:r w:rsidR="00EC650F" w:rsidRPr="00EC650F">
          <w:rPr>
            <w:rFonts w:ascii="Arial Narrow" w:hAnsi="Arial Narrow"/>
            <w:b w:val="0"/>
            <w:noProof/>
            <w:webHidden/>
            <w:sz w:val="24"/>
          </w:rPr>
          <w:instrText xml:space="preserve"> PAGEREF _Toc513817464 \h </w:instrText>
        </w:r>
        <w:r w:rsidR="00EC650F" w:rsidRPr="00EC650F">
          <w:rPr>
            <w:rFonts w:ascii="Arial Narrow" w:hAnsi="Arial Narrow"/>
            <w:b w:val="0"/>
            <w:noProof/>
            <w:webHidden/>
            <w:sz w:val="24"/>
          </w:rPr>
        </w:r>
        <w:r w:rsidR="00EC650F" w:rsidRPr="00EC650F">
          <w:rPr>
            <w:rFonts w:ascii="Arial Narrow" w:hAnsi="Arial Narrow"/>
            <w:b w:val="0"/>
            <w:noProof/>
            <w:webHidden/>
            <w:sz w:val="24"/>
          </w:rPr>
          <w:fldChar w:fldCharType="separate"/>
        </w:r>
        <w:r w:rsidR="00EC650F" w:rsidRPr="00EC650F">
          <w:rPr>
            <w:rFonts w:ascii="Arial Narrow" w:hAnsi="Arial Narrow"/>
            <w:b w:val="0"/>
            <w:noProof/>
            <w:webHidden/>
            <w:sz w:val="24"/>
          </w:rPr>
          <w:t>27</w:t>
        </w:r>
        <w:r w:rsidR="00EC650F" w:rsidRPr="00EC650F">
          <w:rPr>
            <w:rFonts w:ascii="Arial Narrow" w:hAnsi="Arial Narrow"/>
            <w:b w:val="0"/>
            <w:noProof/>
            <w:webHidden/>
            <w:sz w:val="24"/>
          </w:rPr>
          <w:fldChar w:fldCharType="end"/>
        </w:r>
      </w:hyperlink>
    </w:p>
    <w:p w:rsidR="00EC650F" w:rsidRPr="00EC650F" w:rsidRDefault="003753D2" w:rsidP="00EC650F">
      <w:pPr>
        <w:pStyle w:val="20"/>
        <w:tabs>
          <w:tab w:val="right" w:leader="dot" w:pos="8693"/>
        </w:tabs>
        <w:spacing w:line="240" w:lineRule="auto"/>
        <w:ind w:firstLineChars="0" w:firstLine="0"/>
        <w:rPr>
          <w:rFonts w:ascii="Arial Narrow" w:eastAsiaTheme="minorEastAsia" w:hAnsi="Arial Narrow" w:cstheme="minorBidi"/>
          <w:smallCaps w:val="0"/>
          <w:noProof/>
          <w:sz w:val="24"/>
          <w:szCs w:val="22"/>
        </w:rPr>
      </w:pPr>
      <w:hyperlink w:anchor="_Toc513817465" w:history="1">
        <w:r w:rsidR="00EC650F" w:rsidRPr="00EC650F">
          <w:rPr>
            <w:rStyle w:val="ac"/>
            <w:rFonts w:ascii="Arial Narrow" w:hAnsi="Arial Narrow" w:cs="Arial Narrow" w:hint="eastAsia"/>
            <w:bCs/>
            <w:noProof/>
            <w:sz w:val="24"/>
          </w:rPr>
          <w:t>（一）主要经验及做法</w:t>
        </w:r>
        <w:r w:rsidR="00EC650F" w:rsidRPr="00EC650F">
          <w:rPr>
            <w:rFonts w:ascii="Arial Narrow" w:hAnsi="Arial Narrow"/>
            <w:noProof/>
            <w:webHidden/>
            <w:sz w:val="24"/>
          </w:rPr>
          <w:tab/>
        </w:r>
        <w:r w:rsidR="00EC650F" w:rsidRPr="00EC650F">
          <w:rPr>
            <w:rFonts w:ascii="Arial Narrow" w:hAnsi="Arial Narrow"/>
            <w:noProof/>
            <w:webHidden/>
            <w:sz w:val="24"/>
          </w:rPr>
          <w:fldChar w:fldCharType="begin"/>
        </w:r>
        <w:r w:rsidR="00EC650F" w:rsidRPr="00EC650F">
          <w:rPr>
            <w:rFonts w:ascii="Arial Narrow" w:hAnsi="Arial Narrow"/>
            <w:noProof/>
            <w:webHidden/>
            <w:sz w:val="24"/>
          </w:rPr>
          <w:instrText xml:space="preserve"> PAGEREF _Toc513817465 \h </w:instrText>
        </w:r>
        <w:r w:rsidR="00EC650F" w:rsidRPr="00EC650F">
          <w:rPr>
            <w:rFonts w:ascii="Arial Narrow" w:hAnsi="Arial Narrow"/>
            <w:noProof/>
            <w:webHidden/>
            <w:sz w:val="24"/>
          </w:rPr>
        </w:r>
        <w:r w:rsidR="00EC650F" w:rsidRPr="00EC650F">
          <w:rPr>
            <w:rFonts w:ascii="Arial Narrow" w:hAnsi="Arial Narrow"/>
            <w:noProof/>
            <w:webHidden/>
            <w:sz w:val="24"/>
          </w:rPr>
          <w:fldChar w:fldCharType="separate"/>
        </w:r>
        <w:r w:rsidR="00EC650F" w:rsidRPr="00EC650F">
          <w:rPr>
            <w:rFonts w:ascii="Arial Narrow" w:hAnsi="Arial Narrow"/>
            <w:noProof/>
            <w:webHidden/>
            <w:sz w:val="24"/>
          </w:rPr>
          <w:t>27</w:t>
        </w:r>
        <w:r w:rsidR="00EC650F" w:rsidRPr="00EC650F">
          <w:rPr>
            <w:rFonts w:ascii="Arial Narrow" w:hAnsi="Arial Narrow"/>
            <w:noProof/>
            <w:webHidden/>
            <w:sz w:val="24"/>
          </w:rPr>
          <w:fldChar w:fldCharType="end"/>
        </w:r>
      </w:hyperlink>
    </w:p>
    <w:p w:rsidR="00EC650F" w:rsidRPr="00EC650F" w:rsidRDefault="003753D2" w:rsidP="00EC650F">
      <w:pPr>
        <w:pStyle w:val="20"/>
        <w:tabs>
          <w:tab w:val="right" w:leader="dot" w:pos="8693"/>
        </w:tabs>
        <w:spacing w:line="240" w:lineRule="auto"/>
        <w:ind w:firstLineChars="0" w:firstLine="0"/>
        <w:rPr>
          <w:rFonts w:ascii="Arial Narrow" w:eastAsiaTheme="minorEastAsia" w:hAnsi="Arial Narrow" w:cstheme="minorBidi"/>
          <w:smallCaps w:val="0"/>
          <w:noProof/>
          <w:sz w:val="24"/>
          <w:szCs w:val="22"/>
        </w:rPr>
      </w:pPr>
      <w:hyperlink w:anchor="_Toc513817466" w:history="1">
        <w:r w:rsidR="00EC650F" w:rsidRPr="00EC650F">
          <w:rPr>
            <w:rStyle w:val="ac"/>
            <w:rFonts w:ascii="Arial Narrow" w:hAnsi="Arial Narrow" w:cs="Arial Narrow" w:hint="eastAsia"/>
            <w:bCs/>
            <w:noProof/>
            <w:sz w:val="24"/>
          </w:rPr>
          <w:t>（二）</w:t>
        </w:r>
        <w:r w:rsidR="00EC650F" w:rsidRPr="00EC650F">
          <w:rPr>
            <w:rStyle w:val="ac"/>
            <w:rFonts w:ascii="Arial Narrow" w:hAnsi="Arial Narrow" w:cs="Arial Narrow" w:hint="eastAsia"/>
            <w:bCs/>
            <w:noProof/>
            <w:sz w:val="24"/>
          </w:rPr>
          <w:t xml:space="preserve"> </w:t>
        </w:r>
        <w:r w:rsidR="00EC650F" w:rsidRPr="00EC650F">
          <w:rPr>
            <w:rStyle w:val="ac"/>
            <w:rFonts w:ascii="Arial Narrow" w:hAnsi="Arial Narrow" w:cs="Arial Narrow" w:hint="eastAsia"/>
            <w:bCs/>
            <w:noProof/>
            <w:sz w:val="24"/>
          </w:rPr>
          <w:t>存在的问题</w:t>
        </w:r>
        <w:r w:rsidR="00EC650F" w:rsidRPr="00EC650F">
          <w:rPr>
            <w:rFonts w:ascii="Arial Narrow" w:hAnsi="Arial Narrow"/>
            <w:noProof/>
            <w:webHidden/>
            <w:sz w:val="24"/>
          </w:rPr>
          <w:tab/>
        </w:r>
        <w:r w:rsidR="00EC650F" w:rsidRPr="00EC650F">
          <w:rPr>
            <w:rFonts w:ascii="Arial Narrow" w:hAnsi="Arial Narrow"/>
            <w:noProof/>
            <w:webHidden/>
            <w:sz w:val="24"/>
          </w:rPr>
          <w:fldChar w:fldCharType="begin"/>
        </w:r>
        <w:r w:rsidR="00EC650F" w:rsidRPr="00EC650F">
          <w:rPr>
            <w:rFonts w:ascii="Arial Narrow" w:hAnsi="Arial Narrow"/>
            <w:noProof/>
            <w:webHidden/>
            <w:sz w:val="24"/>
          </w:rPr>
          <w:instrText xml:space="preserve"> PAGEREF _Toc513817466 \h </w:instrText>
        </w:r>
        <w:r w:rsidR="00EC650F" w:rsidRPr="00EC650F">
          <w:rPr>
            <w:rFonts w:ascii="Arial Narrow" w:hAnsi="Arial Narrow"/>
            <w:noProof/>
            <w:webHidden/>
            <w:sz w:val="24"/>
          </w:rPr>
        </w:r>
        <w:r w:rsidR="00EC650F" w:rsidRPr="00EC650F">
          <w:rPr>
            <w:rFonts w:ascii="Arial Narrow" w:hAnsi="Arial Narrow"/>
            <w:noProof/>
            <w:webHidden/>
            <w:sz w:val="24"/>
          </w:rPr>
          <w:fldChar w:fldCharType="separate"/>
        </w:r>
        <w:r w:rsidR="00EC650F" w:rsidRPr="00EC650F">
          <w:rPr>
            <w:rFonts w:ascii="Arial Narrow" w:hAnsi="Arial Narrow"/>
            <w:noProof/>
            <w:webHidden/>
            <w:sz w:val="24"/>
          </w:rPr>
          <w:t>28</w:t>
        </w:r>
        <w:r w:rsidR="00EC650F" w:rsidRPr="00EC650F">
          <w:rPr>
            <w:rFonts w:ascii="Arial Narrow" w:hAnsi="Arial Narrow"/>
            <w:noProof/>
            <w:webHidden/>
            <w:sz w:val="24"/>
          </w:rPr>
          <w:fldChar w:fldCharType="end"/>
        </w:r>
      </w:hyperlink>
    </w:p>
    <w:p w:rsidR="00EC650F" w:rsidRPr="00EC650F" w:rsidRDefault="003753D2" w:rsidP="00EC650F">
      <w:pPr>
        <w:pStyle w:val="10"/>
        <w:tabs>
          <w:tab w:val="right" w:leader="dot" w:pos="8693"/>
        </w:tabs>
        <w:spacing w:before="0" w:after="0" w:line="240" w:lineRule="auto"/>
        <w:ind w:firstLineChars="0" w:firstLine="0"/>
        <w:rPr>
          <w:rFonts w:ascii="Arial Narrow" w:eastAsiaTheme="minorEastAsia" w:hAnsi="Arial Narrow" w:cstheme="minorBidi"/>
          <w:b w:val="0"/>
          <w:bCs w:val="0"/>
          <w:caps w:val="0"/>
          <w:noProof/>
          <w:sz w:val="24"/>
          <w:szCs w:val="22"/>
        </w:rPr>
      </w:pPr>
      <w:hyperlink w:anchor="_Toc513817467" w:history="1">
        <w:r w:rsidR="00EC650F" w:rsidRPr="00EC650F">
          <w:rPr>
            <w:rStyle w:val="ac"/>
            <w:rFonts w:ascii="Arial Narrow" w:hAnsi="Arial Narrow" w:cs="Arial Narrow" w:hint="eastAsia"/>
            <w:b w:val="0"/>
            <w:noProof/>
            <w:sz w:val="24"/>
          </w:rPr>
          <w:t>六、</w:t>
        </w:r>
        <w:r w:rsidR="00EC650F" w:rsidRPr="00EC650F">
          <w:rPr>
            <w:rStyle w:val="ac"/>
            <w:rFonts w:ascii="Arial Narrow" w:hAnsi="Arial Narrow" w:cs="Arial Narrow" w:hint="eastAsia"/>
            <w:b w:val="0"/>
            <w:noProof/>
            <w:sz w:val="24"/>
          </w:rPr>
          <w:t xml:space="preserve"> </w:t>
        </w:r>
        <w:r w:rsidR="00EC650F" w:rsidRPr="00EC650F">
          <w:rPr>
            <w:rStyle w:val="ac"/>
            <w:rFonts w:ascii="Arial Narrow" w:hAnsi="Arial Narrow" w:cs="Arial Narrow" w:hint="eastAsia"/>
            <w:b w:val="0"/>
            <w:noProof/>
            <w:sz w:val="24"/>
          </w:rPr>
          <w:t>其他需说明的问题</w:t>
        </w:r>
        <w:r w:rsidR="00EC650F" w:rsidRPr="00EC650F">
          <w:rPr>
            <w:rFonts w:ascii="Arial Narrow" w:hAnsi="Arial Narrow"/>
            <w:b w:val="0"/>
            <w:noProof/>
            <w:webHidden/>
            <w:sz w:val="24"/>
          </w:rPr>
          <w:tab/>
        </w:r>
        <w:r w:rsidR="00EC650F" w:rsidRPr="00EC650F">
          <w:rPr>
            <w:rFonts w:ascii="Arial Narrow" w:hAnsi="Arial Narrow"/>
            <w:b w:val="0"/>
            <w:noProof/>
            <w:webHidden/>
            <w:sz w:val="24"/>
          </w:rPr>
          <w:fldChar w:fldCharType="begin"/>
        </w:r>
        <w:r w:rsidR="00EC650F" w:rsidRPr="00EC650F">
          <w:rPr>
            <w:rFonts w:ascii="Arial Narrow" w:hAnsi="Arial Narrow"/>
            <w:b w:val="0"/>
            <w:noProof/>
            <w:webHidden/>
            <w:sz w:val="24"/>
          </w:rPr>
          <w:instrText xml:space="preserve"> PAGEREF _Toc513817467 \h </w:instrText>
        </w:r>
        <w:r w:rsidR="00EC650F" w:rsidRPr="00EC650F">
          <w:rPr>
            <w:rFonts w:ascii="Arial Narrow" w:hAnsi="Arial Narrow"/>
            <w:b w:val="0"/>
            <w:noProof/>
            <w:webHidden/>
            <w:sz w:val="24"/>
          </w:rPr>
        </w:r>
        <w:r w:rsidR="00EC650F" w:rsidRPr="00EC650F">
          <w:rPr>
            <w:rFonts w:ascii="Arial Narrow" w:hAnsi="Arial Narrow"/>
            <w:b w:val="0"/>
            <w:noProof/>
            <w:webHidden/>
            <w:sz w:val="24"/>
          </w:rPr>
          <w:fldChar w:fldCharType="separate"/>
        </w:r>
        <w:r w:rsidR="00EC650F" w:rsidRPr="00EC650F">
          <w:rPr>
            <w:rFonts w:ascii="Arial Narrow" w:hAnsi="Arial Narrow"/>
            <w:b w:val="0"/>
            <w:noProof/>
            <w:webHidden/>
            <w:sz w:val="24"/>
          </w:rPr>
          <w:t>29</w:t>
        </w:r>
        <w:r w:rsidR="00EC650F" w:rsidRPr="00EC650F">
          <w:rPr>
            <w:rFonts w:ascii="Arial Narrow" w:hAnsi="Arial Narrow"/>
            <w:b w:val="0"/>
            <w:noProof/>
            <w:webHidden/>
            <w:sz w:val="24"/>
          </w:rPr>
          <w:fldChar w:fldCharType="end"/>
        </w:r>
      </w:hyperlink>
    </w:p>
    <w:p w:rsidR="00EC650F" w:rsidRPr="00EC650F" w:rsidRDefault="003753D2" w:rsidP="00EC650F">
      <w:pPr>
        <w:pStyle w:val="20"/>
        <w:tabs>
          <w:tab w:val="right" w:leader="dot" w:pos="8693"/>
        </w:tabs>
        <w:spacing w:line="240" w:lineRule="auto"/>
        <w:ind w:firstLineChars="0" w:firstLine="0"/>
        <w:rPr>
          <w:rFonts w:ascii="Arial Narrow" w:eastAsiaTheme="minorEastAsia" w:hAnsi="Arial Narrow" w:cstheme="minorBidi"/>
          <w:smallCaps w:val="0"/>
          <w:noProof/>
          <w:sz w:val="24"/>
          <w:szCs w:val="22"/>
        </w:rPr>
      </w:pPr>
      <w:hyperlink w:anchor="_Toc513817468" w:history="1">
        <w:r w:rsidR="00EC650F" w:rsidRPr="00EC650F">
          <w:rPr>
            <w:rStyle w:val="ac"/>
            <w:rFonts w:ascii="Arial Narrow" w:hAnsi="Arial Narrow" w:cs="Arial Narrow" w:hint="eastAsia"/>
            <w:bCs/>
            <w:noProof/>
            <w:sz w:val="24"/>
          </w:rPr>
          <w:t>（一）关于评价责任的说明</w:t>
        </w:r>
        <w:r w:rsidR="00EC650F" w:rsidRPr="00EC650F">
          <w:rPr>
            <w:rFonts w:ascii="Arial Narrow" w:hAnsi="Arial Narrow"/>
            <w:noProof/>
            <w:webHidden/>
            <w:sz w:val="24"/>
          </w:rPr>
          <w:tab/>
        </w:r>
        <w:r w:rsidR="00EC650F" w:rsidRPr="00EC650F">
          <w:rPr>
            <w:rFonts w:ascii="Arial Narrow" w:hAnsi="Arial Narrow"/>
            <w:noProof/>
            <w:webHidden/>
            <w:sz w:val="24"/>
          </w:rPr>
          <w:fldChar w:fldCharType="begin"/>
        </w:r>
        <w:r w:rsidR="00EC650F" w:rsidRPr="00EC650F">
          <w:rPr>
            <w:rFonts w:ascii="Arial Narrow" w:hAnsi="Arial Narrow"/>
            <w:noProof/>
            <w:webHidden/>
            <w:sz w:val="24"/>
          </w:rPr>
          <w:instrText xml:space="preserve"> PAGEREF _Toc513817468 \h </w:instrText>
        </w:r>
        <w:r w:rsidR="00EC650F" w:rsidRPr="00EC650F">
          <w:rPr>
            <w:rFonts w:ascii="Arial Narrow" w:hAnsi="Arial Narrow"/>
            <w:noProof/>
            <w:webHidden/>
            <w:sz w:val="24"/>
          </w:rPr>
        </w:r>
        <w:r w:rsidR="00EC650F" w:rsidRPr="00EC650F">
          <w:rPr>
            <w:rFonts w:ascii="Arial Narrow" w:hAnsi="Arial Narrow"/>
            <w:noProof/>
            <w:webHidden/>
            <w:sz w:val="24"/>
          </w:rPr>
          <w:fldChar w:fldCharType="separate"/>
        </w:r>
        <w:r w:rsidR="00EC650F" w:rsidRPr="00EC650F">
          <w:rPr>
            <w:rFonts w:ascii="Arial Narrow" w:hAnsi="Arial Narrow"/>
            <w:noProof/>
            <w:webHidden/>
            <w:sz w:val="24"/>
          </w:rPr>
          <w:t>29</w:t>
        </w:r>
        <w:r w:rsidR="00EC650F" w:rsidRPr="00EC650F">
          <w:rPr>
            <w:rFonts w:ascii="Arial Narrow" w:hAnsi="Arial Narrow"/>
            <w:noProof/>
            <w:webHidden/>
            <w:sz w:val="24"/>
          </w:rPr>
          <w:fldChar w:fldCharType="end"/>
        </w:r>
      </w:hyperlink>
    </w:p>
    <w:p w:rsidR="00EC650F" w:rsidRPr="00EC650F" w:rsidRDefault="003753D2" w:rsidP="00EC650F">
      <w:pPr>
        <w:pStyle w:val="20"/>
        <w:tabs>
          <w:tab w:val="right" w:leader="dot" w:pos="8693"/>
        </w:tabs>
        <w:spacing w:line="240" w:lineRule="auto"/>
        <w:ind w:firstLineChars="0" w:firstLine="0"/>
        <w:rPr>
          <w:rFonts w:ascii="Arial Narrow" w:eastAsiaTheme="minorEastAsia" w:hAnsi="Arial Narrow" w:cstheme="minorBidi"/>
          <w:smallCaps w:val="0"/>
          <w:noProof/>
          <w:sz w:val="24"/>
          <w:szCs w:val="22"/>
        </w:rPr>
      </w:pPr>
      <w:hyperlink w:anchor="_Toc513817469" w:history="1">
        <w:r w:rsidR="00EC650F" w:rsidRPr="00EC650F">
          <w:rPr>
            <w:rStyle w:val="ac"/>
            <w:rFonts w:ascii="Arial Narrow" w:hAnsi="Arial Narrow" w:cs="Arial Narrow" w:hint="eastAsia"/>
            <w:bCs/>
            <w:noProof/>
            <w:sz w:val="24"/>
          </w:rPr>
          <w:t>（二）关于本项目评价中局限性的说明</w:t>
        </w:r>
        <w:r w:rsidR="00EC650F" w:rsidRPr="00EC650F">
          <w:rPr>
            <w:rFonts w:ascii="Arial Narrow" w:hAnsi="Arial Narrow"/>
            <w:noProof/>
            <w:webHidden/>
            <w:sz w:val="24"/>
          </w:rPr>
          <w:tab/>
        </w:r>
        <w:r w:rsidR="00EC650F" w:rsidRPr="00EC650F">
          <w:rPr>
            <w:rFonts w:ascii="Arial Narrow" w:hAnsi="Arial Narrow"/>
            <w:noProof/>
            <w:webHidden/>
            <w:sz w:val="24"/>
          </w:rPr>
          <w:fldChar w:fldCharType="begin"/>
        </w:r>
        <w:r w:rsidR="00EC650F" w:rsidRPr="00EC650F">
          <w:rPr>
            <w:rFonts w:ascii="Arial Narrow" w:hAnsi="Arial Narrow"/>
            <w:noProof/>
            <w:webHidden/>
            <w:sz w:val="24"/>
          </w:rPr>
          <w:instrText xml:space="preserve"> PAGEREF _Toc513817469 \h </w:instrText>
        </w:r>
        <w:r w:rsidR="00EC650F" w:rsidRPr="00EC650F">
          <w:rPr>
            <w:rFonts w:ascii="Arial Narrow" w:hAnsi="Arial Narrow"/>
            <w:noProof/>
            <w:webHidden/>
            <w:sz w:val="24"/>
          </w:rPr>
        </w:r>
        <w:r w:rsidR="00EC650F" w:rsidRPr="00EC650F">
          <w:rPr>
            <w:rFonts w:ascii="Arial Narrow" w:hAnsi="Arial Narrow"/>
            <w:noProof/>
            <w:webHidden/>
            <w:sz w:val="24"/>
          </w:rPr>
          <w:fldChar w:fldCharType="separate"/>
        </w:r>
        <w:r w:rsidR="00EC650F" w:rsidRPr="00EC650F">
          <w:rPr>
            <w:rFonts w:ascii="Arial Narrow" w:hAnsi="Arial Narrow"/>
            <w:noProof/>
            <w:webHidden/>
            <w:sz w:val="24"/>
          </w:rPr>
          <w:t>29</w:t>
        </w:r>
        <w:r w:rsidR="00EC650F" w:rsidRPr="00EC650F">
          <w:rPr>
            <w:rFonts w:ascii="Arial Narrow" w:hAnsi="Arial Narrow"/>
            <w:noProof/>
            <w:webHidden/>
            <w:sz w:val="24"/>
          </w:rPr>
          <w:fldChar w:fldCharType="end"/>
        </w:r>
      </w:hyperlink>
    </w:p>
    <w:p w:rsidR="00EC650F" w:rsidRPr="00EC650F" w:rsidRDefault="003753D2" w:rsidP="00EC650F">
      <w:pPr>
        <w:pStyle w:val="10"/>
        <w:tabs>
          <w:tab w:val="right" w:leader="dot" w:pos="8693"/>
        </w:tabs>
        <w:spacing w:before="0" w:after="0" w:line="240" w:lineRule="auto"/>
        <w:ind w:firstLineChars="0" w:firstLine="0"/>
        <w:rPr>
          <w:rFonts w:ascii="Arial Narrow" w:eastAsiaTheme="minorEastAsia" w:hAnsi="Arial Narrow" w:cstheme="minorBidi"/>
          <w:b w:val="0"/>
          <w:bCs w:val="0"/>
          <w:caps w:val="0"/>
          <w:noProof/>
          <w:sz w:val="24"/>
          <w:szCs w:val="22"/>
        </w:rPr>
      </w:pPr>
      <w:hyperlink w:anchor="_Toc513817470" w:history="1">
        <w:r w:rsidR="00EC650F" w:rsidRPr="00EC650F">
          <w:rPr>
            <w:rStyle w:val="ac"/>
            <w:rFonts w:ascii="Arial Narrow" w:hAnsi="Arial Narrow" w:cs="Arial Narrow" w:hint="eastAsia"/>
            <w:b w:val="0"/>
            <w:noProof/>
            <w:sz w:val="24"/>
          </w:rPr>
          <w:t>附件：</w:t>
        </w:r>
        <w:r w:rsidR="00EC650F" w:rsidRPr="00EC650F">
          <w:rPr>
            <w:rFonts w:ascii="Arial Narrow" w:hAnsi="Arial Narrow"/>
            <w:b w:val="0"/>
            <w:noProof/>
            <w:webHidden/>
            <w:sz w:val="24"/>
          </w:rPr>
          <w:tab/>
        </w:r>
        <w:r w:rsidR="00EC650F" w:rsidRPr="00EC650F">
          <w:rPr>
            <w:rFonts w:ascii="Arial Narrow" w:hAnsi="Arial Narrow"/>
            <w:b w:val="0"/>
            <w:noProof/>
            <w:webHidden/>
            <w:sz w:val="24"/>
          </w:rPr>
          <w:fldChar w:fldCharType="begin"/>
        </w:r>
        <w:r w:rsidR="00EC650F" w:rsidRPr="00EC650F">
          <w:rPr>
            <w:rFonts w:ascii="Arial Narrow" w:hAnsi="Arial Narrow"/>
            <w:b w:val="0"/>
            <w:noProof/>
            <w:webHidden/>
            <w:sz w:val="24"/>
          </w:rPr>
          <w:instrText xml:space="preserve"> PAGEREF _Toc513817470 \h </w:instrText>
        </w:r>
        <w:r w:rsidR="00EC650F" w:rsidRPr="00EC650F">
          <w:rPr>
            <w:rFonts w:ascii="Arial Narrow" w:hAnsi="Arial Narrow"/>
            <w:b w:val="0"/>
            <w:noProof/>
            <w:webHidden/>
            <w:sz w:val="24"/>
          </w:rPr>
        </w:r>
        <w:r w:rsidR="00EC650F" w:rsidRPr="00EC650F">
          <w:rPr>
            <w:rFonts w:ascii="Arial Narrow" w:hAnsi="Arial Narrow"/>
            <w:b w:val="0"/>
            <w:noProof/>
            <w:webHidden/>
            <w:sz w:val="24"/>
          </w:rPr>
          <w:fldChar w:fldCharType="separate"/>
        </w:r>
        <w:r w:rsidR="00EC650F" w:rsidRPr="00EC650F">
          <w:rPr>
            <w:rFonts w:ascii="Arial Narrow" w:hAnsi="Arial Narrow"/>
            <w:b w:val="0"/>
            <w:noProof/>
            <w:webHidden/>
            <w:sz w:val="24"/>
          </w:rPr>
          <w:t>30</w:t>
        </w:r>
        <w:r w:rsidR="00EC650F" w:rsidRPr="00EC650F">
          <w:rPr>
            <w:rFonts w:ascii="Arial Narrow" w:hAnsi="Arial Narrow"/>
            <w:b w:val="0"/>
            <w:noProof/>
            <w:webHidden/>
            <w:sz w:val="24"/>
          </w:rPr>
          <w:fldChar w:fldCharType="end"/>
        </w:r>
      </w:hyperlink>
    </w:p>
    <w:p w:rsidR="004973E8" w:rsidRPr="00AC4109" w:rsidRDefault="00A36C97" w:rsidP="00EC650F">
      <w:pPr>
        <w:adjustRightInd w:val="0"/>
        <w:snapToGrid w:val="0"/>
        <w:spacing w:line="240" w:lineRule="auto"/>
        <w:ind w:firstLineChars="0" w:firstLine="0"/>
        <w:jc w:val="left"/>
        <w:rPr>
          <w:rFonts w:ascii="Arial Narrow" w:hAnsi="Arial Narrow" w:cs="Arial Narrow"/>
        </w:rPr>
        <w:sectPr w:rsidR="004973E8" w:rsidRPr="00AC4109">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361" w:right="1406" w:bottom="1089" w:left="1797" w:header="1361" w:footer="992" w:gutter="0"/>
          <w:pgNumType w:start="0"/>
          <w:cols w:space="720"/>
          <w:docGrid w:type="lines" w:linePitch="408"/>
        </w:sectPr>
      </w:pPr>
      <w:r w:rsidRPr="00EC650F">
        <w:rPr>
          <w:rFonts w:ascii="Arial Narrow" w:hAnsi="Arial Narrow" w:cs="Arial Narrow" w:hint="eastAsia"/>
        </w:rPr>
        <w:fldChar w:fldCharType="end"/>
      </w:r>
    </w:p>
    <w:p w:rsidR="004973E8" w:rsidRPr="00AC4109" w:rsidRDefault="00A36C97">
      <w:pPr>
        <w:snapToGrid w:val="0"/>
        <w:ind w:firstLineChars="0" w:firstLine="0"/>
        <w:jc w:val="center"/>
        <w:outlineLvl w:val="0"/>
        <w:rPr>
          <w:rFonts w:ascii="Arial Narrow" w:hAnsi="Arial Narrow" w:cs="Arial Narrow"/>
          <w:b/>
          <w:sz w:val="32"/>
          <w:szCs w:val="32"/>
        </w:rPr>
      </w:pPr>
      <w:bookmarkStart w:id="1" w:name="_Toc406668024"/>
      <w:bookmarkStart w:id="2" w:name="_Toc406666351"/>
      <w:bookmarkStart w:id="3" w:name="_Toc513817447"/>
      <w:r w:rsidRPr="00AC4109">
        <w:rPr>
          <w:rFonts w:ascii="Arial Narrow" w:hAnsi="Arial Narrow" w:cs="Arial Narrow"/>
          <w:b/>
          <w:sz w:val="32"/>
          <w:szCs w:val="32"/>
        </w:rPr>
        <w:lastRenderedPageBreak/>
        <w:t>前</w:t>
      </w:r>
      <w:r w:rsidRPr="00AC4109">
        <w:rPr>
          <w:rFonts w:ascii="Arial Narrow" w:hAnsi="Arial Narrow" w:cs="Arial Narrow" w:hint="eastAsia"/>
          <w:b/>
          <w:sz w:val="32"/>
          <w:szCs w:val="32"/>
        </w:rPr>
        <w:t xml:space="preserve">  </w:t>
      </w:r>
      <w:r w:rsidRPr="00AC4109">
        <w:rPr>
          <w:rFonts w:ascii="Arial Narrow" w:hAnsi="Arial Narrow" w:cs="Arial Narrow"/>
          <w:b/>
          <w:sz w:val="32"/>
          <w:szCs w:val="32"/>
        </w:rPr>
        <w:t>言</w:t>
      </w:r>
      <w:bookmarkEnd w:id="1"/>
      <w:bookmarkEnd w:id="2"/>
      <w:bookmarkEnd w:id="3"/>
    </w:p>
    <w:p w:rsidR="004973E8" w:rsidRPr="00AC4109" w:rsidRDefault="004973E8" w:rsidP="00EC650F">
      <w:pPr>
        <w:snapToGrid w:val="0"/>
        <w:ind w:firstLineChars="0" w:firstLine="0"/>
        <w:jc w:val="center"/>
        <w:rPr>
          <w:rFonts w:ascii="Arial Narrow" w:hAnsi="Arial Narrow" w:cs="Arial Narrow"/>
          <w:b/>
          <w:sz w:val="32"/>
          <w:szCs w:val="32"/>
        </w:rPr>
      </w:pPr>
    </w:p>
    <w:p w:rsidR="004973E8" w:rsidRPr="00AC4109" w:rsidRDefault="00A36C97">
      <w:pPr>
        <w:snapToGrid w:val="0"/>
        <w:ind w:firstLine="482"/>
        <w:rPr>
          <w:rFonts w:ascii="Arial Narrow" w:hAnsi="Arial Narrow" w:cs="Arial Narrow"/>
          <w:b/>
          <w:bCs/>
        </w:rPr>
      </w:pPr>
      <w:r w:rsidRPr="00AC4109">
        <w:rPr>
          <w:rFonts w:ascii="Arial Narrow" w:hAnsi="Arial Narrow" w:cs="Arial Narrow"/>
          <w:b/>
          <w:bCs/>
        </w:rPr>
        <w:t>开展绩效评价的背景</w:t>
      </w:r>
    </w:p>
    <w:p w:rsidR="004973E8" w:rsidRPr="00AC4109" w:rsidRDefault="00A36C97">
      <w:pPr>
        <w:snapToGrid w:val="0"/>
        <w:ind w:firstLine="480"/>
        <w:rPr>
          <w:rFonts w:ascii="Arial Narrow" w:hAnsi="Arial Narrow" w:cs="Arial Narrow"/>
        </w:rPr>
      </w:pPr>
      <w:r w:rsidRPr="00AC4109">
        <w:rPr>
          <w:rFonts w:ascii="Arial Narrow" w:hAnsi="Arial Narrow" w:cs="Arial Narrow"/>
        </w:rPr>
        <w:t>由于政府公共服务职能进一步转换，财政支出规模持续扩大，信息公开力度不断增强，财政资金安排是否科学合理、资金使用是否规范有效、预期效益是否达到目标、政府公共服务职能是否有效地履行、财政支出责任是否得到真正落实成为社会各界关注的焦点。提高政府财政资金使用效益和公共服务水平必须进行预算绩效管理。绩效评价是预算绩效管理的核心内容。</w:t>
      </w:r>
    </w:p>
    <w:p w:rsidR="004973E8" w:rsidRPr="00AC4109" w:rsidRDefault="00A36C97">
      <w:pPr>
        <w:snapToGrid w:val="0"/>
        <w:ind w:firstLine="480"/>
        <w:rPr>
          <w:rFonts w:ascii="Arial Narrow" w:hAnsi="Arial Narrow" w:cs="Arial Narrow"/>
        </w:rPr>
      </w:pPr>
      <w:r w:rsidRPr="00AC4109">
        <w:rPr>
          <w:rFonts w:ascii="Arial Narrow" w:hAnsi="Arial Narrow" w:cs="Arial Narrow"/>
        </w:rPr>
        <w:t>通过借鉴西方国家绩效评价发展经验，我国绩效评价工作已进行了一定程度的实践探索，</w:t>
      </w:r>
      <w:r w:rsidRPr="00AC4109">
        <w:rPr>
          <w:rFonts w:ascii="Arial Narrow" w:hAnsi="Arial Narrow" w:cs="Arial Narrow"/>
        </w:rPr>
        <w:t>2003</w:t>
      </w:r>
      <w:r w:rsidRPr="00AC4109">
        <w:rPr>
          <w:rFonts w:ascii="Arial Narrow" w:hAnsi="Arial Narrow" w:cs="Arial Narrow"/>
        </w:rPr>
        <w:t>年</w:t>
      </w:r>
      <w:r w:rsidRPr="00AC4109">
        <w:rPr>
          <w:rFonts w:ascii="Arial Narrow" w:hAnsi="Arial Narrow" w:cs="Arial Narrow"/>
        </w:rPr>
        <w:t>10</w:t>
      </w:r>
      <w:r w:rsidRPr="00AC4109">
        <w:rPr>
          <w:rFonts w:ascii="Arial Narrow" w:hAnsi="Arial Narrow" w:cs="Arial Narrow"/>
        </w:rPr>
        <w:t>月</w:t>
      </w:r>
      <w:r w:rsidRPr="00AC4109">
        <w:rPr>
          <w:rFonts w:ascii="Arial Narrow" w:hAnsi="Arial Narrow" w:cs="Arial Narrow"/>
        </w:rPr>
        <w:t>11</w:t>
      </w:r>
      <w:r w:rsidRPr="00AC4109">
        <w:rPr>
          <w:rFonts w:ascii="Arial Narrow" w:hAnsi="Arial Narrow" w:cs="Arial Narrow"/>
        </w:rPr>
        <w:t>日党的十六届三中全会决定指出，财政要建立预算绩效评价体系。</w:t>
      </w:r>
      <w:r w:rsidRPr="00AC4109">
        <w:rPr>
          <w:rFonts w:ascii="Arial Narrow" w:hAnsi="Arial Narrow" w:cs="Arial Narrow"/>
        </w:rPr>
        <w:t>2006</w:t>
      </w:r>
      <w:r w:rsidRPr="00AC4109">
        <w:rPr>
          <w:rFonts w:ascii="Arial Narrow" w:hAnsi="Arial Narrow" w:cs="Arial Narrow"/>
        </w:rPr>
        <w:t>年，财政部在总结前几年经验的基础上，从绩效评价对象选择、程序设计、指标体系设计、结果运用等方面入手，对绩效评价试点工作进行了进一步规范。为贯彻落实财政部绩效管理工作的一系列规定，湖北省财政厅下发《关于印发〈湖北省财政项目资金绩效评价操作指南〉的通知》（鄂财函</w:t>
      </w:r>
      <w:r w:rsidRPr="00AC4109">
        <w:rPr>
          <w:rFonts w:ascii="Arial Narrow" w:hAnsi="Arial Narrow" w:cs="Arial Narrow"/>
        </w:rPr>
        <w:t>[2014]376</w:t>
      </w:r>
      <w:r w:rsidRPr="00AC4109">
        <w:rPr>
          <w:rFonts w:ascii="Arial Narrow" w:hAnsi="Arial Narrow" w:cs="Arial Narrow"/>
        </w:rPr>
        <w:t>号），武昌区财政局印发</w:t>
      </w:r>
      <w:r w:rsidRPr="00AC4109">
        <w:rPr>
          <w:rFonts w:ascii="Arial Narrow" w:hAnsi="Arial Narrow" w:cs="Arial Narrow" w:hint="eastAsia"/>
        </w:rPr>
        <w:t>了</w:t>
      </w:r>
      <w:r w:rsidRPr="00AC4109">
        <w:rPr>
          <w:rFonts w:ascii="Arial Narrow" w:hAnsi="Arial Narrow" w:cs="Arial Narrow"/>
        </w:rPr>
        <w:t>《武昌区财政支出绩效评价管理暂行办法》</w:t>
      </w:r>
      <w:r w:rsidRPr="00AC4109">
        <w:rPr>
          <w:rFonts w:ascii="Arial Narrow" w:hAnsi="Arial Narrow" w:cs="Arial Narrow" w:hint="eastAsia"/>
        </w:rPr>
        <w:t>，</w:t>
      </w:r>
      <w:r w:rsidRPr="00AC4109">
        <w:rPr>
          <w:rFonts w:ascii="Arial Narrow" w:hAnsi="Arial Narrow" w:cs="Arial Narrow"/>
        </w:rPr>
        <w:t>为此次</w:t>
      </w:r>
      <w:r w:rsidRPr="00AC4109">
        <w:rPr>
          <w:rFonts w:ascii="Arial Narrow" w:hAnsi="Arial Narrow" w:cs="Arial Narrow" w:hint="eastAsia"/>
        </w:rPr>
        <w:t>“</w:t>
      </w:r>
      <w:r w:rsidR="00EC7597">
        <w:rPr>
          <w:rFonts w:ascii="Arial Narrow" w:hAnsi="Arial Narrow" w:cs="Arial Narrow" w:hint="eastAsia"/>
        </w:rPr>
        <w:t>协税工作经费</w:t>
      </w:r>
      <w:r w:rsidRPr="00AC4109">
        <w:rPr>
          <w:rFonts w:ascii="Arial Narrow" w:hAnsi="Arial Narrow" w:cs="Arial Narrow"/>
        </w:rPr>
        <w:t>项目</w:t>
      </w:r>
      <w:r w:rsidRPr="00AC4109">
        <w:rPr>
          <w:rFonts w:ascii="Arial Narrow" w:hAnsi="Arial Narrow" w:cs="Arial Narrow" w:hint="eastAsia"/>
        </w:rPr>
        <w:t>”</w:t>
      </w:r>
      <w:r w:rsidR="008D094F" w:rsidRPr="008D094F">
        <w:rPr>
          <w:rFonts w:hint="eastAsia"/>
        </w:rPr>
        <w:t xml:space="preserve"> </w:t>
      </w:r>
      <w:r w:rsidR="008D094F" w:rsidRPr="008D094F">
        <w:rPr>
          <w:rFonts w:ascii="Arial Narrow" w:hAnsi="Arial Narrow" w:cs="Arial Narrow" w:hint="eastAsia"/>
        </w:rPr>
        <w:t>（以下简称协</w:t>
      </w:r>
      <w:proofErr w:type="gramStart"/>
      <w:r w:rsidR="008D094F" w:rsidRPr="008D094F">
        <w:rPr>
          <w:rFonts w:ascii="Arial Narrow" w:hAnsi="Arial Narrow" w:cs="Arial Narrow" w:hint="eastAsia"/>
        </w:rPr>
        <w:t>税经费</w:t>
      </w:r>
      <w:proofErr w:type="gramEnd"/>
      <w:r w:rsidR="008D094F" w:rsidRPr="008D094F">
        <w:rPr>
          <w:rFonts w:ascii="Arial Narrow" w:hAnsi="Arial Narrow" w:cs="Arial Narrow" w:hint="eastAsia"/>
        </w:rPr>
        <w:t>项目）</w:t>
      </w:r>
      <w:r w:rsidRPr="00AC4109">
        <w:rPr>
          <w:rFonts w:ascii="Arial Narrow" w:hAnsi="Arial Narrow" w:cs="Arial Narrow"/>
        </w:rPr>
        <w:t>绩效评价的实施提供了指导，确保了绩效评价工作的顺利开展。</w:t>
      </w:r>
    </w:p>
    <w:p w:rsidR="004973E8" w:rsidRPr="00AC4109" w:rsidRDefault="004973E8" w:rsidP="00EC650F">
      <w:pPr>
        <w:snapToGrid w:val="0"/>
        <w:ind w:firstLineChars="0" w:firstLine="0"/>
        <w:rPr>
          <w:rFonts w:ascii="Arial Narrow" w:hAnsi="Arial Narrow" w:cs="Arial Narrow"/>
          <w:b/>
          <w:bCs/>
        </w:rPr>
      </w:pPr>
      <w:bookmarkStart w:id="4" w:name="_Toc361304672"/>
      <w:bookmarkStart w:id="5" w:name="_Toc387957799"/>
      <w:bookmarkStart w:id="6" w:name="_Toc361304673"/>
      <w:bookmarkStart w:id="7" w:name="_Toc387957800"/>
    </w:p>
    <w:p w:rsidR="004973E8" w:rsidRPr="00AC4109" w:rsidRDefault="00A36C97">
      <w:pPr>
        <w:snapToGrid w:val="0"/>
        <w:ind w:firstLineChars="0" w:firstLine="0"/>
        <w:outlineLvl w:val="0"/>
        <w:rPr>
          <w:rFonts w:ascii="Arial Narrow" w:hAnsi="Arial Narrow" w:cs="Arial Narrow"/>
          <w:b/>
          <w:bCs/>
        </w:rPr>
      </w:pPr>
      <w:bookmarkStart w:id="8" w:name="_Toc513817448"/>
      <w:r w:rsidRPr="00AC4109">
        <w:rPr>
          <w:rFonts w:ascii="Arial Narrow" w:hAnsi="Arial Narrow" w:cs="Arial Narrow" w:hint="eastAsia"/>
          <w:b/>
          <w:bCs/>
        </w:rPr>
        <w:t>一、项目基本情况</w:t>
      </w:r>
      <w:bookmarkEnd w:id="8"/>
    </w:p>
    <w:p w:rsidR="004973E8" w:rsidRPr="00AC4109" w:rsidRDefault="00A36C97" w:rsidP="007A65E2">
      <w:pPr>
        <w:snapToGrid w:val="0"/>
        <w:ind w:firstLine="482"/>
        <w:outlineLvl w:val="1"/>
        <w:rPr>
          <w:rFonts w:ascii="Arial Narrow" w:hAnsi="Arial Narrow" w:cs="Arial Narrow"/>
          <w:b/>
          <w:bCs/>
        </w:rPr>
      </w:pPr>
      <w:bookmarkStart w:id="9" w:name="_Toc513817449"/>
      <w:r w:rsidRPr="00AC4109">
        <w:rPr>
          <w:rFonts w:ascii="Arial Narrow" w:hAnsi="Arial Narrow" w:cs="Arial Narrow" w:hint="eastAsia"/>
          <w:b/>
          <w:bCs/>
        </w:rPr>
        <w:t>（一）项目概况</w:t>
      </w:r>
      <w:bookmarkEnd w:id="9"/>
    </w:p>
    <w:p w:rsidR="004973E8" w:rsidRPr="00AC4109" w:rsidRDefault="00A36C97" w:rsidP="007A65E2">
      <w:pPr>
        <w:snapToGrid w:val="0"/>
        <w:ind w:firstLine="482"/>
        <w:rPr>
          <w:rFonts w:ascii="Arial Narrow" w:hAnsi="Arial Narrow" w:cs="Arial Narrow"/>
          <w:b/>
          <w:bCs/>
        </w:rPr>
      </w:pPr>
      <w:r w:rsidRPr="00AC4109">
        <w:rPr>
          <w:rFonts w:ascii="Arial Narrow" w:hAnsi="Arial Narrow" w:cs="Arial Narrow" w:hint="eastAsia"/>
          <w:b/>
          <w:bCs/>
        </w:rPr>
        <w:t xml:space="preserve">1. </w:t>
      </w:r>
      <w:r w:rsidRPr="00AC4109">
        <w:rPr>
          <w:rFonts w:ascii="Arial Narrow" w:hAnsi="Arial Narrow" w:cs="Arial Narrow" w:hint="eastAsia"/>
          <w:b/>
          <w:bCs/>
        </w:rPr>
        <w:t>项目立项</w:t>
      </w:r>
      <w:r w:rsidRPr="00AC4109">
        <w:rPr>
          <w:rFonts w:ascii="Arial Narrow" w:hAnsi="Arial Narrow" w:cs="Arial Narrow"/>
          <w:b/>
          <w:bCs/>
        </w:rPr>
        <w:t>背景</w:t>
      </w:r>
      <w:bookmarkEnd w:id="4"/>
      <w:bookmarkEnd w:id="5"/>
    </w:p>
    <w:p w:rsidR="004973E8" w:rsidRPr="007A65E2" w:rsidRDefault="007A65E2" w:rsidP="007A65E2">
      <w:pPr>
        <w:snapToGrid w:val="0"/>
        <w:ind w:firstLine="480"/>
        <w:rPr>
          <w:rFonts w:ascii="Arial Narrow" w:hAnsi="Arial Narrow" w:cs="Arial Narrow"/>
        </w:rPr>
      </w:pPr>
      <w:r>
        <w:rPr>
          <w:rFonts w:ascii="Arial Narrow" w:hAnsi="Arial Narrow" w:cs="Arial Narrow" w:hint="eastAsia"/>
        </w:rPr>
        <w:t>1.1</w:t>
      </w:r>
      <w:r w:rsidR="00A36C97" w:rsidRPr="007A65E2">
        <w:rPr>
          <w:rFonts w:ascii="Arial Narrow" w:hAnsi="Arial Narrow" w:cs="Arial Narrow" w:hint="eastAsia"/>
        </w:rPr>
        <w:t>项目立项依据</w:t>
      </w:r>
    </w:p>
    <w:p w:rsidR="004973E8" w:rsidRPr="00AC4109" w:rsidRDefault="007A65E2" w:rsidP="007A65E2">
      <w:pPr>
        <w:snapToGrid w:val="0"/>
        <w:ind w:firstLine="480"/>
        <w:rPr>
          <w:rFonts w:ascii="Arial Narrow" w:hAnsi="Arial Narrow" w:cs="Arial Narrow"/>
        </w:rPr>
      </w:pPr>
      <w:r>
        <w:rPr>
          <w:rFonts w:ascii="Arial Narrow" w:hAnsi="Arial Narrow" w:cs="Arial Narrow"/>
        </w:rPr>
        <w:t>（</w:t>
      </w:r>
      <w:r>
        <w:rPr>
          <w:rFonts w:ascii="Arial Narrow" w:hAnsi="Arial Narrow" w:cs="Arial Narrow"/>
        </w:rPr>
        <w:t>1</w:t>
      </w:r>
      <w:r>
        <w:rPr>
          <w:rFonts w:ascii="Arial Narrow" w:hAnsi="Arial Narrow" w:cs="Arial Narrow"/>
        </w:rPr>
        <w:t>）</w:t>
      </w:r>
      <w:r w:rsidR="00A36C97" w:rsidRPr="00AC4109">
        <w:rPr>
          <w:rFonts w:ascii="Arial Narrow" w:hAnsi="Arial Narrow" w:cs="Arial Narrow" w:hint="eastAsia"/>
        </w:rPr>
        <w:t>《关于武昌区人民政府</w:t>
      </w:r>
      <w:r w:rsidR="00EC7597">
        <w:rPr>
          <w:rFonts w:ascii="Arial Narrow" w:hAnsi="Arial Narrow" w:cs="Arial Narrow" w:hint="eastAsia"/>
        </w:rPr>
        <w:t>黄鹤楼</w:t>
      </w:r>
      <w:r w:rsidR="00A36C97" w:rsidRPr="00AC4109">
        <w:rPr>
          <w:rFonts w:ascii="Arial Narrow" w:hAnsi="Arial Narrow" w:cs="Arial Narrow" w:hint="eastAsia"/>
        </w:rPr>
        <w:t>街办事处</w:t>
      </w:r>
      <w:r w:rsidR="00A36C97" w:rsidRPr="00AC4109">
        <w:rPr>
          <w:rFonts w:ascii="Arial Narrow" w:hAnsi="Arial Narrow" w:cs="Arial Narrow" w:hint="eastAsia"/>
        </w:rPr>
        <w:t>2017</w:t>
      </w:r>
      <w:r w:rsidR="00A36C97" w:rsidRPr="00AC4109">
        <w:rPr>
          <w:rFonts w:ascii="Arial Narrow" w:hAnsi="Arial Narrow" w:cs="Arial Narrow" w:hint="eastAsia"/>
        </w:rPr>
        <w:t>年部门预算的批复》中指出，要求武昌区人民政府</w:t>
      </w:r>
      <w:r w:rsidR="00EC7597">
        <w:rPr>
          <w:rFonts w:ascii="Arial Narrow" w:hAnsi="Arial Narrow" w:cs="Arial Narrow" w:hint="eastAsia"/>
        </w:rPr>
        <w:t>黄鹤楼</w:t>
      </w:r>
      <w:r w:rsidR="00A36C97" w:rsidRPr="00AC4109">
        <w:rPr>
          <w:rFonts w:ascii="Arial Narrow" w:hAnsi="Arial Narrow" w:cs="Arial Narrow" w:hint="eastAsia"/>
        </w:rPr>
        <w:t>街办事处</w:t>
      </w:r>
      <w:proofErr w:type="gramStart"/>
      <w:r w:rsidR="00A36C97" w:rsidRPr="00AC4109">
        <w:rPr>
          <w:rFonts w:ascii="Arial Narrow" w:hAnsi="Arial Narrow" w:cs="Arial Narrow" w:hint="eastAsia"/>
        </w:rPr>
        <w:t>严格经</w:t>
      </w:r>
      <w:proofErr w:type="gramEnd"/>
      <w:r w:rsidR="00A36C97" w:rsidRPr="00AC4109">
        <w:rPr>
          <w:rFonts w:ascii="Arial Narrow" w:hAnsi="Arial Narrow" w:cs="Arial Narrow" w:hint="eastAsia"/>
        </w:rPr>
        <w:t>批复的部门预算，自觉维护预算的严肃性，强化预算约束，加强预算执行管理和分析，量入为出，统筹安排，强化预算绩效管理，从严控制各项经费支出，圆满完成全年预算任务。</w:t>
      </w:r>
    </w:p>
    <w:p w:rsidR="008D094F" w:rsidRDefault="008D094F" w:rsidP="007A65E2">
      <w:pPr>
        <w:snapToGrid w:val="0"/>
        <w:ind w:firstLine="480"/>
        <w:rPr>
          <w:rFonts w:ascii="Arial Narrow" w:hAnsi="Arial Narrow" w:cs="Arial Narrow"/>
        </w:rPr>
      </w:pPr>
      <w:r w:rsidRPr="008D094F">
        <w:rPr>
          <w:rFonts w:ascii="Arial Narrow" w:hAnsi="Arial Narrow" w:cs="Arial Narrow" w:hint="eastAsia"/>
        </w:rPr>
        <w:t>（</w:t>
      </w:r>
      <w:r w:rsidRPr="008D094F">
        <w:rPr>
          <w:rFonts w:ascii="Arial Narrow" w:hAnsi="Arial Narrow" w:cs="Arial Narrow" w:hint="eastAsia"/>
        </w:rPr>
        <w:t>2</w:t>
      </w:r>
      <w:r w:rsidRPr="008D094F">
        <w:rPr>
          <w:rFonts w:ascii="Arial Narrow" w:hAnsi="Arial Narrow" w:cs="Arial Narrow" w:hint="eastAsia"/>
        </w:rPr>
        <w:t>）根据《区人民政府办公室关于进一步做好地方零散税收协助管理工作的通</w:t>
      </w:r>
      <w:r w:rsidRPr="008D094F">
        <w:rPr>
          <w:rFonts w:ascii="Arial Narrow" w:hAnsi="Arial Narrow" w:cs="Arial Narrow" w:hint="eastAsia"/>
        </w:rPr>
        <w:lastRenderedPageBreak/>
        <w:t>知》武昌政办</w:t>
      </w:r>
      <w:r w:rsidRPr="008D094F">
        <w:rPr>
          <w:rFonts w:ascii="Arial Narrow" w:hAnsi="Arial Narrow" w:cs="Arial Narrow" w:hint="eastAsia"/>
        </w:rPr>
        <w:t>[2010]56</w:t>
      </w:r>
      <w:r w:rsidRPr="008D094F">
        <w:rPr>
          <w:rFonts w:ascii="Arial Narrow" w:hAnsi="Arial Narrow" w:cs="Arial Narrow" w:hint="eastAsia"/>
        </w:rPr>
        <w:t>号文，结合本区实际，充分发挥街道在协税护税工作中的积极性、主动性，加强零散税征收管理，确保零散税收下方街道代</w:t>
      </w:r>
      <w:proofErr w:type="gramStart"/>
      <w:r w:rsidRPr="008D094F">
        <w:rPr>
          <w:rFonts w:ascii="Arial Narrow" w:hAnsi="Arial Narrow" w:cs="Arial Narrow" w:hint="eastAsia"/>
        </w:rPr>
        <w:t>征代</w:t>
      </w:r>
      <w:proofErr w:type="gramEnd"/>
      <w:r w:rsidRPr="008D094F">
        <w:rPr>
          <w:rFonts w:ascii="Arial Narrow" w:hAnsi="Arial Narrow" w:cs="Arial Narrow" w:hint="eastAsia"/>
        </w:rPr>
        <w:t>管后，纳税户管、纳税申报及税收入库等各项具体工作目标任务的完成。</w:t>
      </w:r>
    </w:p>
    <w:p w:rsidR="004973E8" w:rsidRPr="00AC4109" w:rsidRDefault="00A36C97" w:rsidP="007A65E2">
      <w:pPr>
        <w:snapToGrid w:val="0"/>
        <w:ind w:firstLine="480"/>
        <w:rPr>
          <w:rFonts w:ascii="Arial Narrow" w:hAnsi="Arial Narrow" w:cs="Arial Narrow"/>
        </w:rPr>
      </w:pPr>
      <w:r w:rsidRPr="00AC4109">
        <w:rPr>
          <w:rFonts w:ascii="Arial Narrow" w:hAnsi="Arial Narrow" w:cs="Arial Narrow" w:hint="eastAsia"/>
        </w:rPr>
        <w:t xml:space="preserve">1.2 </w:t>
      </w:r>
      <w:r w:rsidRPr="00AC4109">
        <w:rPr>
          <w:rFonts w:ascii="Arial Narrow" w:hAnsi="Arial Narrow" w:cs="Arial Narrow" w:hint="eastAsia"/>
        </w:rPr>
        <w:t>项目所属领域</w:t>
      </w:r>
    </w:p>
    <w:p w:rsidR="008D094F" w:rsidRPr="008D094F" w:rsidRDefault="008D094F" w:rsidP="008D094F">
      <w:pPr>
        <w:snapToGrid w:val="0"/>
        <w:ind w:firstLine="480"/>
        <w:rPr>
          <w:rFonts w:ascii="Arial Narrow" w:hAnsi="Arial Narrow" w:cs="Arial Narrow"/>
        </w:rPr>
      </w:pPr>
      <w:r w:rsidRPr="008D094F">
        <w:rPr>
          <w:rFonts w:ascii="Arial Narrow" w:hAnsi="Arial Narrow" w:cs="Arial Narrow" w:hint="eastAsia"/>
        </w:rPr>
        <w:t>街道办事处协护税工作就是协调、协助、支持和维护税收工作</w:t>
      </w:r>
      <w:r w:rsidRPr="008D094F">
        <w:rPr>
          <w:rFonts w:ascii="Arial Narrow" w:hAnsi="Arial Narrow" w:cs="Arial Narrow" w:hint="eastAsia"/>
        </w:rPr>
        <w:t>,</w:t>
      </w:r>
      <w:r w:rsidRPr="008D094F">
        <w:rPr>
          <w:rFonts w:ascii="Arial Narrow" w:hAnsi="Arial Narrow" w:cs="Arial Narrow" w:hint="eastAsia"/>
        </w:rPr>
        <w:t>它是根据国家有关税收法规</w:t>
      </w:r>
      <w:r w:rsidRPr="008D094F">
        <w:rPr>
          <w:rFonts w:ascii="Arial Narrow" w:hAnsi="Arial Narrow" w:cs="Arial Narrow" w:hint="eastAsia"/>
        </w:rPr>
        <w:t>,</w:t>
      </w:r>
      <w:r w:rsidRPr="008D094F">
        <w:rPr>
          <w:rFonts w:ascii="Arial Narrow" w:hAnsi="Arial Narrow" w:cs="Arial Narrow" w:hint="eastAsia"/>
        </w:rPr>
        <w:t>充分利用街道和社区资源建立起来的多部门协作的一种税源监控机制。这种机制既要得到政府的关心和支持</w:t>
      </w:r>
      <w:r w:rsidRPr="008D094F">
        <w:rPr>
          <w:rFonts w:ascii="Arial Narrow" w:hAnsi="Arial Narrow" w:cs="Arial Narrow" w:hint="eastAsia"/>
        </w:rPr>
        <w:t>,</w:t>
      </w:r>
      <w:r w:rsidRPr="008D094F">
        <w:rPr>
          <w:rFonts w:ascii="Arial Narrow" w:hAnsi="Arial Narrow" w:cs="Arial Narrow" w:hint="eastAsia"/>
        </w:rPr>
        <w:t>又要取得社会各界的协作配合</w:t>
      </w:r>
      <w:r w:rsidRPr="008D094F">
        <w:rPr>
          <w:rFonts w:ascii="Arial Narrow" w:hAnsi="Arial Narrow" w:cs="Arial Narrow" w:hint="eastAsia"/>
        </w:rPr>
        <w:t>,</w:t>
      </w:r>
      <w:r w:rsidRPr="008D094F">
        <w:rPr>
          <w:rFonts w:ascii="Arial Narrow" w:hAnsi="Arial Narrow" w:cs="Arial Narrow" w:hint="eastAsia"/>
        </w:rPr>
        <w:t>才能健全协护税网络</w:t>
      </w:r>
      <w:r w:rsidRPr="008D094F">
        <w:rPr>
          <w:rFonts w:ascii="Arial Narrow" w:hAnsi="Arial Narrow" w:cs="Arial Narrow" w:hint="eastAsia"/>
        </w:rPr>
        <w:t>,</w:t>
      </w:r>
      <w:r w:rsidRPr="008D094F">
        <w:rPr>
          <w:rFonts w:ascii="Arial Narrow" w:hAnsi="Arial Narrow" w:cs="Arial Narrow" w:hint="eastAsia"/>
        </w:rPr>
        <w:t>实现社会综合治税。</w:t>
      </w:r>
    </w:p>
    <w:p w:rsidR="008D094F" w:rsidRPr="008D094F" w:rsidRDefault="008D094F" w:rsidP="008D094F">
      <w:pPr>
        <w:snapToGrid w:val="0"/>
        <w:ind w:firstLine="480"/>
        <w:rPr>
          <w:rFonts w:ascii="Arial Narrow" w:hAnsi="Arial Narrow" w:cs="Arial Narrow"/>
        </w:rPr>
      </w:pPr>
      <w:r w:rsidRPr="008D094F">
        <w:rPr>
          <w:rFonts w:ascii="Arial Narrow" w:hAnsi="Arial Narrow" w:cs="Arial Narrow" w:hint="eastAsia"/>
        </w:rPr>
        <w:t xml:space="preserve">1.3 </w:t>
      </w:r>
      <w:r w:rsidRPr="008D094F">
        <w:rPr>
          <w:rFonts w:ascii="Arial Narrow" w:hAnsi="Arial Narrow" w:cs="Arial Narrow" w:hint="eastAsia"/>
        </w:rPr>
        <w:t>项目性质与特点</w:t>
      </w:r>
    </w:p>
    <w:p w:rsidR="008D094F" w:rsidRPr="008D094F" w:rsidRDefault="008D094F" w:rsidP="008D094F">
      <w:pPr>
        <w:snapToGrid w:val="0"/>
        <w:ind w:firstLine="480"/>
        <w:rPr>
          <w:rFonts w:ascii="Arial Narrow" w:hAnsi="Arial Narrow" w:cs="Arial Narrow"/>
        </w:rPr>
      </w:pPr>
      <w:r w:rsidRPr="008D094F">
        <w:rPr>
          <w:rFonts w:ascii="Arial Narrow" w:hAnsi="Arial Narrow" w:cs="Arial Narrow" w:hint="eastAsia"/>
        </w:rPr>
        <w:t>街道办事处是城市的基层管理者，直接面对辖区内的经济实体，协税护税网络的建设，不仅可以大大减少税务部门的工作量，也会在社会上形成良好的依法纳税氛围，有助于税收法律、政策的落实，减少税收执法的难度，提高税收效率。</w:t>
      </w:r>
    </w:p>
    <w:p w:rsidR="008D094F" w:rsidRPr="008D094F" w:rsidRDefault="008D094F" w:rsidP="008D094F">
      <w:pPr>
        <w:snapToGrid w:val="0"/>
        <w:ind w:firstLine="480"/>
        <w:rPr>
          <w:rFonts w:ascii="Arial Narrow" w:hAnsi="Arial Narrow" w:cs="Arial Narrow"/>
        </w:rPr>
      </w:pPr>
      <w:r w:rsidRPr="008D094F">
        <w:rPr>
          <w:rFonts w:ascii="Arial Narrow" w:hAnsi="Arial Narrow" w:cs="Arial Narrow" w:hint="eastAsia"/>
        </w:rPr>
        <w:t xml:space="preserve">1.4 </w:t>
      </w:r>
      <w:r w:rsidRPr="008D094F">
        <w:rPr>
          <w:rFonts w:ascii="Arial Narrow" w:hAnsi="Arial Narrow" w:cs="Arial Narrow" w:hint="eastAsia"/>
        </w:rPr>
        <w:t>项目立项时所属领域状况</w:t>
      </w:r>
    </w:p>
    <w:p w:rsidR="004973E8" w:rsidRPr="00AC4109" w:rsidRDefault="008D094F" w:rsidP="008D094F">
      <w:pPr>
        <w:snapToGrid w:val="0"/>
        <w:ind w:firstLine="480"/>
        <w:rPr>
          <w:rFonts w:ascii="Arial Narrow" w:hAnsi="Arial Narrow" w:cs="Arial Narrow"/>
        </w:rPr>
      </w:pPr>
      <w:r w:rsidRPr="008D094F">
        <w:rPr>
          <w:rFonts w:ascii="Arial Narrow" w:hAnsi="Arial Narrow" w:cs="Arial Narrow" w:hint="eastAsia"/>
        </w:rPr>
        <w:t>为进一步加强依法治税工作，充分发挥协税护税网络作用，建立健全规范的税收秩序，堵塞零散税收漏征漏管，营造良好的税收环境，根据《中华人民共和国税收征收管理法》、《中华人民共和国行政许可法》的相关规定，就进一步做好地方零散税收协助管理工作，黄鹤楼</w:t>
      </w:r>
      <w:proofErr w:type="gramStart"/>
      <w:r w:rsidRPr="008D094F">
        <w:rPr>
          <w:rFonts w:ascii="Arial Narrow" w:hAnsi="Arial Narrow" w:cs="Arial Narrow" w:hint="eastAsia"/>
        </w:rPr>
        <w:t>街按照</w:t>
      </w:r>
      <w:proofErr w:type="gramEnd"/>
      <w:r w:rsidRPr="008D094F">
        <w:rPr>
          <w:rFonts w:ascii="Arial Narrow" w:hAnsi="Arial Narrow" w:cs="Arial Narrow" w:hint="eastAsia"/>
        </w:rPr>
        <w:t>区财政下达的协税目</w:t>
      </w:r>
      <w:proofErr w:type="gramStart"/>
      <w:r w:rsidRPr="008D094F">
        <w:rPr>
          <w:rFonts w:ascii="Arial Narrow" w:hAnsi="Arial Narrow" w:cs="Arial Narrow" w:hint="eastAsia"/>
        </w:rPr>
        <w:t>标开展</w:t>
      </w:r>
      <w:proofErr w:type="gramEnd"/>
      <w:r w:rsidRPr="008D094F">
        <w:rPr>
          <w:rFonts w:ascii="Arial Narrow" w:hAnsi="Arial Narrow" w:cs="Arial Narrow" w:hint="eastAsia"/>
        </w:rPr>
        <w:t>协税工作，设立税务服务站，成立协税专班。负责所属区域内的协税工作；组织税款入库，对应纳税款</w:t>
      </w:r>
      <w:proofErr w:type="gramStart"/>
      <w:r w:rsidRPr="008D094F">
        <w:rPr>
          <w:rFonts w:ascii="Arial Narrow" w:hAnsi="Arial Narrow" w:cs="Arial Narrow" w:hint="eastAsia"/>
        </w:rPr>
        <w:t>催报催存催缴</w:t>
      </w:r>
      <w:proofErr w:type="gramEnd"/>
      <w:r w:rsidRPr="008D094F">
        <w:rPr>
          <w:rFonts w:ascii="Arial Narrow" w:hAnsi="Arial Narrow" w:cs="Arial Narrow" w:hint="eastAsia"/>
        </w:rPr>
        <w:t>，清理辖区内漏征漏管户，清理滞欠税款；整理、填写、归档保管好各类相关信息资料。</w:t>
      </w:r>
    </w:p>
    <w:bookmarkEnd w:id="6"/>
    <w:bookmarkEnd w:id="7"/>
    <w:p w:rsidR="004973E8" w:rsidRPr="00AC4109" w:rsidRDefault="00A36C97" w:rsidP="007A65E2">
      <w:pPr>
        <w:snapToGrid w:val="0"/>
        <w:ind w:firstLine="482"/>
        <w:rPr>
          <w:rFonts w:ascii="Arial Narrow" w:hAnsi="Arial Narrow" w:cs="Arial Narrow"/>
          <w:b/>
          <w:bCs/>
        </w:rPr>
      </w:pPr>
      <w:r w:rsidRPr="00AC4109">
        <w:rPr>
          <w:rFonts w:ascii="Arial Narrow" w:hAnsi="Arial Narrow" w:cs="Arial Narrow" w:hint="eastAsia"/>
          <w:b/>
          <w:bCs/>
        </w:rPr>
        <w:t xml:space="preserve">2. </w:t>
      </w:r>
      <w:r w:rsidRPr="00AC4109">
        <w:rPr>
          <w:rFonts w:ascii="Arial Narrow" w:hAnsi="Arial Narrow" w:cs="Arial Narrow" w:hint="eastAsia"/>
          <w:b/>
          <w:bCs/>
        </w:rPr>
        <w:t>基准日及评价历时</w:t>
      </w:r>
    </w:p>
    <w:p w:rsidR="004973E8" w:rsidRPr="00AC4109" w:rsidRDefault="00A36C97" w:rsidP="007A65E2">
      <w:pPr>
        <w:snapToGrid w:val="0"/>
        <w:ind w:firstLine="480"/>
        <w:rPr>
          <w:rFonts w:ascii="Arial Narrow" w:hAnsi="Arial Narrow" w:cs="Arial Narrow"/>
        </w:rPr>
      </w:pPr>
      <w:bookmarkStart w:id="10" w:name="_Toc406666352"/>
      <w:bookmarkStart w:id="11" w:name="_Toc361304674"/>
      <w:bookmarkStart w:id="12" w:name="_Toc387957801"/>
      <w:bookmarkStart w:id="13" w:name="_Toc406668025"/>
      <w:r w:rsidRPr="00AC4109">
        <w:rPr>
          <w:rFonts w:ascii="Arial Narrow" w:hAnsi="Arial Narrow" w:cs="Arial Narrow" w:hint="eastAsia"/>
        </w:rPr>
        <w:t xml:space="preserve">2.1 </w:t>
      </w:r>
      <w:r w:rsidRPr="00AC4109">
        <w:rPr>
          <w:rFonts w:ascii="Arial Narrow" w:hAnsi="Arial Narrow" w:cs="Arial Narrow" w:hint="eastAsia"/>
        </w:rPr>
        <w:t>评价基准日：</w:t>
      </w:r>
      <w:r w:rsidRPr="00AC4109">
        <w:rPr>
          <w:rFonts w:ascii="Arial Narrow" w:hAnsi="Arial Narrow" w:cs="Arial Narrow" w:hint="eastAsia"/>
        </w:rPr>
        <w:t>2017</w:t>
      </w:r>
      <w:r w:rsidRPr="00AC4109">
        <w:rPr>
          <w:rFonts w:ascii="Arial Narrow" w:hAnsi="Arial Narrow" w:cs="Arial Narrow" w:hint="eastAsia"/>
        </w:rPr>
        <w:t>年</w:t>
      </w:r>
      <w:r w:rsidRPr="00AC4109">
        <w:rPr>
          <w:rFonts w:ascii="Arial Narrow" w:hAnsi="Arial Narrow" w:cs="Arial Narrow" w:hint="eastAsia"/>
        </w:rPr>
        <w:t>12</w:t>
      </w:r>
      <w:r w:rsidRPr="00AC4109">
        <w:rPr>
          <w:rFonts w:ascii="Arial Narrow" w:hAnsi="Arial Narrow" w:cs="Arial Narrow" w:hint="eastAsia"/>
        </w:rPr>
        <w:t>月</w:t>
      </w:r>
      <w:r w:rsidRPr="00AC4109">
        <w:rPr>
          <w:rFonts w:ascii="Arial Narrow" w:hAnsi="Arial Narrow" w:cs="Arial Narrow" w:hint="eastAsia"/>
        </w:rPr>
        <w:t>31</w:t>
      </w:r>
      <w:r w:rsidRPr="00AC4109">
        <w:rPr>
          <w:rFonts w:ascii="Arial Narrow" w:hAnsi="Arial Narrow" w:cs="Arial Narrow" w:hint="eastAsia"/>
        </w:rPr>
        <w:t>日</w:t>
      </w:r>
      <w:r w:rsidRPr="00AC4109">
        <w:rPr>
          <w:rFonts w:ascii="Arial Narrow" w:hAnsi="Arial Narrow" w:cs="Arial Narrow" w:hint="eastAsia"/>
        </w:rPr>
        <w:t xml:space="preserve">  </w:t>
      </w:r>
    </w:p>
    <w:p w:rsidR="004973E8" w:rsidRPr="00AC4109" w:rsidRDefault="00A36C97" w:rsidP="007A65E2">
      <w:pPr>
        <w:snapToGrid w:val="0"/>
        <w:ind w:firstLine="480"/>
        <w:rPr>
          <w:rFonts w:ascii="Arial Narrow" w:hAnsi="Arial Narrow" w:cs="Arial Narrow"/>
        </w:rPr>
      </w:pPr>
      <w:r w:rsidRPr="00AC4109">
        <w:rPr>
          <w:rFonts w:ascii="Arial Narrow" w:hAnsi="Arial Narrow" w:cs="Arial Narrow" w:hint="eastAsia"/>
        </w:rPr>
        <w:t xml:space="preserve">2.2 </w:t>
      </w:r>
      <w:r w:rsidRPr="00AC4109">
        <w:rPr>
          <w:rFonts w:ascii="Arial Narrow" w:hAnsi="Arial Narrow" w:cs="Arial Narrow" w:hint="eastAsia"/>
        </w:rPr>
        <w:t>本次评价从</w:t>
      </w:r>
      <w:r w:rsidRPr="00AC4109">
        <w:rPr>
          <w:rFonts w:ascii="Arial Narrow" w:hAnsi="Arial Narrow" w:cs="Arial Narrow" w:hint="eastAsia"/>
        </w:rPr>
        <w:t>2018</w:t>
      </w:r>
      <w:r w:rsidRPr="00AC4109">
        <w:rPr>
          <w:rFonts w:ascii="Arial Narrow" w:hAnsi="Arial Narrow" w:cs="Arial Narrow" w:hint="eastAsia"/>
        </w:rPr>
        <w:t>年</w:t>
      </w:r>
      <w:r w:rsidRPr="00AC4109">
        <w:rPr>
          <w:rFonts w:ascii="Arial Narrow" w:hAnsi="Arial Narrow" w:cs="Arial Narrow" w:hint="eastAsia"/>
        </w:rPr>
        <w:t>5</w:t>
      </w:r>
      <w:r w:rsidRPr="00AC4109">
        <w:rPr>
          <w:rFonts w:ascii="Arial Narrow" w:hAnsi="Arial Narrow" w:cs="Arial Narrow" w:hint="eastAsia"/>
        </w:rPr>
        <w:t>月</w:t>
      </w:r>
      <w:r w:rsidR="008D094F">
        <w:rPr>
          <w:rFonts w:ascii="Arial Narrow" w:hAnsi="Arial Narrow" w:cs="Arial Narrow" w:hint="eastAsia"/>
        </w:rPr>
        <w:t>10</w:t>
      </w:r>
      <w:r w:rsidRPr="00AC4109">
        <w:rPr>
          <w:rFonts w:ascii="Arial Narrow" w:hAnsi="Arial Narrow" w:cs="Arial Narrow" w:hint="eastAsia"/>
        </w:rPr>
        <w:t>日——</w:t>
      </w:r>
      <w:r w:rsidRPr="00AC4109">
        <w:rPr>
          <w:rFonts w:ascii="Arial Narrow" w:hAnsi="Arial Narrow" w:cs="Arial Narrow" w:hint="eastAsia"/>
        </w:rPr>
        <w:t>2018</w:t>
      </w:r>
      <w:r w:rsidRPr="00AC4109">
        <w:rPr>
          <w:rFonts w:ascii="Arial Narrow" w:hAnsi="Arial Narrow" w:cs="Arial Narrow" w:hint="eastAsia"/>
        </w:rPr>
        <w:t>年</w:t>
      </w:r>
      <w:r w:rsidRPr="00AC4109">
        <w:rPr>
          <w:rFonts w:ascii="Arial Narrow" w:hAnsi="Arial Narrow" w:cs="Arial Narrow" w:hint="eastAsia"/>
        </w:rPr>
        <w:t>5</w:t>
      </w:r>
      <w:r w:rsidRPr="00AC4109">
        <w:rPr>
          <w:rFonts w:ascii="Arial Narrow" w:hAnsi="Arial Narrow" w:cs="Arial Narrow" w:hint="eastAsia"/>
        </w:rPr>
        <w:t>月</w:t>
      </w:r>
      <w:r w:rsidR="008D094F">
        <w:rPr>
          <w:rFonts w:ascii="Arial Narrow" w:hAnsi="Arial Narrow" w:cs="Arial Narrow" w:hint="eastAsia"/>
        </w:rPr>
        <w:t>25</w:t>
      </w:r>
      <w:r w:rsidRPr="00AC4109">
        <w:rPr>
          <w:rFonts w:ascii="Arial Narrow" w:hAnsi="Arial Narrow" w:cs="Arial Narrow" w:hint="eastAsia"/>
        </w:rPr>
        <w:t>日，历时</w:t>
      </w:r>
      <w:r w:rsidR="008D094F">
        <w:rPr>
          <w:rFonts w:ascii="Arial Narrow" w:hAnsi="Arial Narrow" w:cs="Arial Narrow" w:hint="eastAsia"/>
        </w:rPr>
        <w:t>15</w:t>
      </w:r>
      <w:r w:rsidRPr="00AC4109">
        <w:rPr>
          <w:rFonts w:ascii="Arial Narrow" w:hAnsi="Arial Narrow" w:cs="Arial Narrow" w:hint="eastAsia"/>
        </w:rPr>
        <w:t>天</w:t>
      </w:r>
    </w:p>
    <w:p w:rsidR="004973E8" w:rsidRPr="00AC4109" w:rsidRDefault="00A36C97" w:rsidP="007A65E2">
      <w:pPr>
        <w:snapToGrid w:val="0"/>
        <w:ind w:firstLine="482"/>
        <w:rPr>
          <w:rFonts w:ascii="Arial Narrow" w:hAnsi="Arial Narrow" w:cs="Arial Narrow"/>
          <w:b/>
          <w:color w:val="000000" w:themeColor="text1"/>
        </w:rPr>
      </w:pPr>
      <w:r w:rsidRPr="00AC4109">
        <w:rPr>
          <w:rFonts w:ascii="Arial Narrow" w:hAnsi="Arial Narrow" w:cs="Arial Narrow" w:hint="eastAsia"/>
          <w:b/>
        </w:rPr>
        <w:t>3</w:t>
      </w:r>
      <w:r w:rsidRPr="00AC4109">
        <w:rPr>
          <w:rFonts w:ascii="Arial Narrow" w:hAnsi="Arial Narrow" w:cs="Arial Narrow" w:hint="eastAsia"/>
          <w:b/>
        </w:rPr>
        <w:t>．项目实施情况</w:t>
      </w:r>
    </w:p>
    <w:p w:rsidR="004973E8" w:rsidRPr="00AC4109" w:rsidRDefault="00A36C97" w:rsidP="007A65E2">
      <w:pPr>
        <w:snapToGrid w:val="0"/>
        <w:ind w:firstLine="480"/>
        <w:rPr>
          <w:rFonts w:ascii="Arial Narrow" w:hAnsi="Arial Narrow" w:cs="Arial Narrow"/>
        </w:rPr>
      </w:pPr>
      <w:r w:rsidRPr="00AC4109">
        <w:rPr>
          <w:rFonts w:ascii="Arial Narrow" w:hAnsi="Arial Narrow" w:cs="Arial Narrow" w:hint="eastAsia"/>
        </w:rPr>
        <w:t>（</w:t>
      </w:r>
      <w:r w:rsidRPr="00AC4109">
        <w:rPr>
          <w:rFonts w:ascii="Arial Narrow" w:hAnsi="Arial Narrow" w:cs="Arial Narrow" w:hint="eastAsia"/>
        </w:rPr>
        <w:t>1</w:t>
      </w:r>
      <w:r w:rsidRPr="00AC4109">
        <w:rPr>
          <w:rFonts w:ascii="Arial Narrow" w:hAnsi="Arial Narrow" w:cs="Arial Narrow" w:hint="eastAsia"/>
        </w:rPr>
        <w:t>）项目实施单位：武昌区人民政府</w:t>
      </w:r>
      <w:r w:rsidR="00EC7597">
        <w:rPr>
          <w:rFonts w:ascii="Arial Narrow" w:hAnsi="Arial Narrow" w:cs="Arial Narrow" w:hint="eastAsia"/>
        </w:rPr>
        <w:t>黄鹤楼</w:t>
      </w:r>
      <w:r w:rsidRPr="00AC4109">
        <w:rPr>
          <w:rFonts w:ascii="Arial Narrow" w:hAnsi="Arial Narrow" w:cs="Arial Narrow" w:hint="eastAsia"/>
        </w:rPr>
        <w:t>街办事处</w:t>
      </w:r>
    </w:p>
    <w:p w:rsidR="004973E8" w:rsidRPr="00AC4109" w:rsidRDefault="00A36C97" w:rsidP="007A65E2">
      <w:pPr>
        <w:snapToGrid w:val="0"/>
        <w:ind w:firstLine="480"/>
        <w:rPr>
          <w:rFonts w:ascii="Arial Narrow" w:hAnsi="Arial Narrow" w:cs="Arial Narrow"/>
        </w:rPr>
      </w:pPr>
      <w:r w:rsidRPr="00AC4109">
        <w:rPr>
          <w:rFonts w:ascii="Arial Narrow" w:hAnsi="Arial Narrow" w:cs="Arial Narrow" w:hint="eastAsia"/>
        </w:rPr>
        <w:t>（</w:t>
      </w:r>
      <w:r w:rsidRPr="00AC4109">
        <w:rPr>
          <w:rFonts w:ascii="Arial Narrow" w:hAnsi="Arial Narrow" w:cs="Arial Narrow" w:hint="eastAsia"/>
        </w:rPr>
        <w:t>2</w:t>
      </w:r>
      <w:r w:rsidRPr="00AC4109">
        <w:rPr>
          <w:rFonts w:ascii="Arial Narrow" w:hAnsi="Arial Narrow" w:cs="Arial Narrow" w:hint="eastAsia"/>
        </w:rPr>
        <w:t>）项目实施周期与地点：</w:t>
      </w:r>
      <w:r w:rsidRPr="00AC4109">
        <w:rPr>
          <w:rFonts w:ascii="Arial Narrow" w:hAnsi="Arial Narrow" w:cs="Arial Narrow" w:hint="eastAsia"/>
        </w:rPr>
        <w:t>2017</w:t>
      </w:r>
      <w:r w:rsidRPr="00AC4109">
        <w:rPr>
          <w:rFonts w:ascii="Arial Narrow" w:hAnsi="Arial Narrow" w:cs="Arial Narrow" w:hint="eastAsia"/>
        </w:rPr>
        <w:t>年</w:t>
      </w:r>
      <w:r w:rsidRPr="00AC4109">
        <w:rPr>
          <w:rFonts w:ascii="Arial Narrow" w:hAnsi="Arial Narrow" w:cs="Arial Narrow" w:hint="eastAsia"/>
        </w:rPr>
        <w:t>1</w:t>
      </w:r>
      <w:r w:rsidRPr="00AC4109">
        <w:rPr>
          <w:rFonts w:ascii="Arial Narrow" w:hAnsi="Arial Narrow" w:cs="Arial Narrow" w:hint="eastAsia"/>
        </w:rPr>
        <w:t>月至</w:t>
      </w:r>
      <w:r w:rsidRPr="00AC4109">
        <w:rPr>
          <w:rFonts w:ascii="Arial Narrow" w:hAnsi="Arial Narrow" w:cs="Arial Narrow" w:hint="eastAsia"/>
        </w:rPr>
        <w:t>2017</w:t>
      </w:r>
      <w:r w:rsidRPr="00AC4109">
        <w:rPr>
          <w:rFonts w:ascii="Arial Narrow" w:hAnsi="Arial Narrow" w:cs="Arial Narrow" w:hint="eastAsia"/>
        </w:rPr>
        <w:t>年</w:t>
      </w:r>
      <w:r w:rsidRPr="00AC4109">
        <w:rPr>
          <w:rFonts w:ascii="Arial Narrow" w:hAnsi="Arial Narrow" w:cs="Arial Narrow" w:hint="eastAsia"/>
        </w:rPr>
        <w:t>12</w:t>
      </w:r>
      <w:r w:rsidRPr="00AC4109">
        <w:rPr>
          <w:rFonts w:ascii="Arial Narrow" w:hAnsi="Arial Narrow" w:cs="Arial Narrow" w:hint="eastAsia"/>
        </w:rPr>
        <w:t>月；武昌区人民政府</w:t>
      </w:r>
      <w:r w:rsidR="00EC7597">
        <w:rPr>
          <w:rFonts w:ascii="Arial Narrow" w:hAnsi="Arial Narrow" w:cs="Arial Narrow" w:hint="eastAsia"/>
        </w:rPr>
        <w:t>黄鹤楼</w:t>
      </w:r>
      <w:r w:rsidRPr="00AC4109">
        <w:rPr>
          <w:rFonts w:ascii="Arial Narrow" w:hAnsi="Arial Narrow" w:cs="Arial Narrow" w:hint="eastAsia"/>
        </w:rPr>
        <w:t>街办事处所辖</w:t>
      </w:r>
      <w:r w:rsidR="008D094F">
        <w:rPr>
          <w:rFonts w:ascii="Arial Narrow" w:hAnsi="Arial Narrow" w:cs="Arial Narrow" w:hint="eastAsia"/>
        </w:rPr>
        <w:t>4</w:t>
      </w:r>
      <w:r w:rsidRPr="00AC4109">
        <w:rPr>
          <w:rFonts w:ascii="Arial Narrow" w:hAnsi="Arial Narrow" w:cs="Arial Narrow" w:hint="eastAsia"/>
        </w:rPr>
        <w:t>个社区</w:t>
      </w:r>
    </w:p>
    <w:p w:rsidR="004973E8" w:rsidRPr="00AC4109" w:rsidRDefault="00A36C97" w:rsidP="007A65E2">
      <w:pPr>
        <w:snapToGrid w:val="0"/>
        <w:ind w:firstLine="480"/>
        <w:rPr>
          <w:rFonts w:ascii="Arial Narrow" w:hAnsi="Arial Narrow" w:cs="Arial Narrow"/>
        </w:rPr>
      </w:pPr>
      <w:r w:rsidRPr="00AC4109">
        <w:rPr>
          <w:rFonts w:ascii="Arial Narrow" w:hAnsi="Arial Narrow" w:cs="Arial Narrow" w:hint="eastAsia"/>
        </w:rPr>
        <w:t>（</w:t>
      </w:r>
      <w:r w:rsidRPr="00AC4109">
        <w:rPr>
          <w:rFonts w:ascii="Arial Narrow" w:hAnsi="Arial Narrow" w:cs="Arial Narrow" w:hint="eastAsia"/>
        </w:rPr>
        <w:t>3</w:t>
      </w:r>
      <w:r w:rsidRPr="00AC4109">
        <w:rPr>
          <w:rFonts w:ascii="Arial Narrow" w:hAnsi="Arial Narrow" w:cs="Arial Narrow" w:hint="eastAsia"/>
        </w:rPr>
        <w:t>）项目主要内容：</w:t>
      </w:r>
      <w:r w:rsidR="008D094F" w:rsidRPr="008D094F">
        <w:rPr>
          <w:rFonts w:ascii="Arial Narrow" w:hAnsi="Arial Narrow" w:cs="Arial Narrow" w:hint="eastAsia"/>
        </w:rPr>
        <w:t>协助税务机关开展税法宣传工作，进一步加强依法治税工</w:t>
      </w:r>
      <w:r w:rsidR="008D094F" w:rsidRPr="008D094F">
        <w:rPr>
          <w:rFonts w:ascii="Arial Narrow" w:hAnsi="Arial Narrow" w:cs="Arial Narrow" w:hint="eastAsia"/>
        </w:rPr>
        <w:lastRenderedPageBreak/>
        <w:t>作，充分发挥协税护税网络作用，建立健全规范的税收秩序，堵塞零散税收漏征漏管，营造良好的税收环境。</w:t>
      </w:r>
    </w:p>
    <w:p w:rsidR="004973E8" w:rsidRPr="00AC4109" w:rsidRDefault="00A36C97" w:rsidP="007A65E2">
      <w:pPr>
        <w:snapToGrid w:val="0"/>
        <w:ind w:firstLine="480"/>
        <w:rPr>
          <w:rFonts w:ascii="Arial Narrow" w:hAnsi="Arial Narrow" w:cs="Arial Narrow"/>
        </w:rPr>
      </w:pPr>
      <w:r w:rsidRPr="00AC4109">
        <w:rPr>
          <w:rFonts w:ascii="Arial Narrow" w:hAnsi="Arial Narrow" w:cs="Arial Narrow" w:hint="eastAsia"/>
        </w:rPr>
        <w:t>（</w:t>
      </w:r>
      <w:r w:rsidRPr="00AC4109">
        <w:rPr>
          <w:rFonts w:ascii="Arial Narrow" w:hAnsi="Arial Narrow" w:cs="Arial Narrow" w:hint="eastAsia"/>
        </w:rPr>
        <w:t>4</w:t>
      </w:r>
      <w:r w:rsidRPr="00AC4109">
        <w:rPr>
          <w:rFonts w:ascii="Arial Narrow" w:hAnsi="Arial Narrow" w:cs="Arial Narrow" w:hint="eastAsia"/>
        </w:rPr>
        <w:t>）项目完成概况：</w:t>
      </w:r>
      <w:r w:rsidR="008D094F" w:rsidRPr="008D094F">
        <w:rPr>
          <w:rFonts w:ascii="Arial Narrow" w:hAnsi="Arial Narrow" w:cs="Arial Narrow" w:hint="eastAsia"/>
        </w:rPr>
        <w:t>截止</w:t>
      </w:r>
      <w:r w:rsidR="008D094F" w:rsidRPr="008D094F">
        <w:rPr>
          <w:rFonts w:ascii="Arial Narrow" w:hAnsi="Arial Narrow" w:cs="Arial Narrow" w:hint="eastAsia"/>
        </w:rPr>
        <w:t xml:space="preserve">12 </w:t>
      </w:r>
      <w:r w:rsidR="008D094F" w:rsidRPr="008D094F">
        <w:rPr>
          <w:rFonts w:ascii="Arial Narrow" w:hAnsi="Arial Narrow" w:cs="Arial Narrow" w:hint="eastAsia"/>
        </w:rPr>
        <w:t>月</w:t>
      </w:r>
      <w:r w:rsidR="008D094F" w:rsidRPr="008D094F">
        <w:rPr>
          <w:rFonts w:ascii="Arial Narrow" w:hAnsi="Arial Narrow" w:cs="Arial Narrow" w:hint="eastAsia"/>
        </w:rPr>
        <w:t xml:space="preserve"> 15</w:t>
      </w:r>
      <w:r w:rsidR="008D094F" w:rsidRPr="008D094F">
        <w:rPr>
          <w:rFonts w:ascii="Arial Narrow" w:hAnsi="Arial Narrow" w:cs="Arial Narrow" w:hint="eastAsia"/>
        </w:rPr>
        <w:t>日止，共完成税收</w:t>
      </w:r>
      <w:r w:rsidR="008D094F" w:rsidRPr="008D094F">
        <w:rPr>
          <w:rFonts w:ascii="Arial Narrow" w:hAnsi="Arial Narrow" w:cs="Arial Narrow" w:hint="eastAsia"/>
        </w:rPr>
        <w:t>206</w:t>
      </w:r>
      <w:r w:rsidR="008D094F" w:rsidRPr="008D094F">
        <w:rPr>
          <w:rFonts w:ascii="Arial Narrow" w:hAnsi="Arial Narrow" w:cs="Arial Narrow" w:hint="eastAsia"/>
        </w:rPr>
        <w:t>万元。其中个人房屋出租</w:t>
      </w:r>
      <w:r w:rsidR="008D094F" w:rsidRPr="008D094F">
        <w:rPr>
          <w:rFonts w:ascii="Arial Narrow" w:hAnsi="Arial Narrow" w:cs="Arial Narrow" w:hint="eastAsia"/>
        </w:rPr>
        <w:t>158</w:t>
      </w:r>
      <w:r w:rsidR="008D094F" w:rsidRPr="008D094F">
        <w:rPr>
          <w:rFonts w:ascii="Arial Narrow" w:hAnsi="Arial Narrow" w:cs="Arial Narrow" w:hint="eastAsia"/>
        </w:rPr>
        <w:t>万元，个体工商户税</w:t>
      </w:r>
      <w:r w:rsidR="008D094F" w:rsidRPr="008D094F">
        <w:rPr>
          <w:rFonts w:ascii="Arial Narrow" w:hAnsi="Arial Narrow" w:cs="Arial Narrow" w:hint="eastAsia"/>
        </w:rPr>
        <w:t>48</w:t>
      </w:r>
      <w:r w:rsidR="008D094F" w:rsidRPr="008D094F">
        <w:rPr>
          <w:rFonts w:ascii="Arial Narrow" w:hAnsi="Arial Narrow" w:cs="Arial Narrow" w:hint="eastAsia"/>
        </w:rPr>
        <w:t>万元。</w:t>
      </w:r>
    </w:p>
    <w:p w:rsidR="004973E8" w:rsidRPr="00AC4109" w:rsidRDefault="00A36C97" w:rsidP="007A65E2">
      <w:pPr>
        <w:snapToGrid w:val="0"/>
        <w:ind w:firstLine="482"/>
        <w:rPr>
          <w:rFonts w:ascii="Arial Narrow" w:hAnsi="Arial Narrow" w:cs="Arial Narrow"/>
          <w:b/>
        </w:rPr>
      </w:pPr>
      <w:r w:rsidRPr="00AC4109">
        <w:rPr>
          <w:rFonts w:ascii="Arial Narrow" w:hAnsi="Arial Narrow" w:cs="Arial Narrow" w:hint="eastAsia"/>
          <w:b/>
        </w:rPr>
        <w:t>4</w:t>
      </w:r>
      <w:r w:rsidRPr="00AC4109">
        <w:rPr>
          <w:rFonts w:ascii="Arial Narrow" w:hAnsi="Arial Narrow" w:cs="Arial Narrow" w:hint="eastAsia"/>
          <w:b/>
        </w:rPr>
        <w:t>．项目经费来源和使用情况</w:t>
      </w:r>
    </w:p>
    <w:p w:rsidR="004973E8" w:rsidRPr="00AC4109" w:rsidRDefault="00A36C97" w:rsidP="007A65E2">
      <w:pPr>
        <w:snapToGrid w:val="0"/>
        <w:ind w:firstLine="480"/>
        <w:rPr>
          <w:rFonts w:ascii="Arial Narrow" w:hAnsi="Arial Narrow" w:cs="Arial Narrow"/>
        </w:rPr>
      </w:pPr>
      <w:r w:rsidRPr="00AC4109">
        <w:rPr>
          <w:rFonts w:ascii="Arial Narrow" w:hAnsi="Arial Narrow" w:cs="Arial Narrow" w:hint="eastAsia"/>
        </w:rPr>
        <w:t>（</w:t>
      </w:r>
      <w:r w:rsidRPr="00AC4109">
        <w:rPr>
          <w:rFonts w:ascii="Arial Narrow" w:hAnsi="Arial Narrow" w:cs="Arial Narrow" w:hint="eastAsia"/>
        </w:rPr>
        <w:t>1</w:t>
      </w:r>
      <w:r w:rsidRPr="00AC4109">
        <w:rPr>
          <w:rFonts w:ascii="Arial Narrow" w:hAnsi="Arial Narrow" w:cs="Arial Narrow" w:hint="eastAsia"/>
        </w:rPr>
        <w:t>）项目资金来源概况</w:t>
      </w:r>
    </w:p>
    <w:p w:rsidR="004973E8" w:rsidRPr="00AC4109" w:rsidRDefault="00EC7597" w:rsidP="007A65E2">
      <w:pPr>
        <w:snapToGrid w:val="0"/>
        <w:ind w:firstLine="480"/>
        <w:rPr>
          <w:rFonts w:ascii="Arial Narrow" w:hAnsi="Arial Narrow" w:cs="Arial Narrow"/>
        </w:rPr>
      </w:pPr>
      <w:r>
        <w:rPr>
          <w:rFonts w:ascii="Arial Narrow" w:hAnsi="Arial Narrow" w:cs="Arial Narrow" w:hint="eastAsia"/>
        </w:rPr>
        <w:t>协税工作经费</w:t>
      </w:r>
      <w:r w:rsidR="00A36C97" w:rsidRPr="00AC4109">
        <w:rPr>
          <w:rFonts w:ascii="Arial Narrow" w:hAnsi="Arial Narrow" w:cs="Arial Narrow" w:hint="eastAsia"/>
        </w:rPr>
        <w:t>项目经武昌区财政局批复，下达预算资金</w:t>
      </w:r>
      <w:r w:rsidR="008D094F">
        <w:rPr>
          <w:rFonts w:ascii="Arial Narrow" w:hAnsi="Arial Narrow" w:cs="Arial Narrow" w:hint="eastAsia"/>
        </w:rPr>
        <w:t>30</w:t>
      </w:r>
      <w:r w:rsidR="00A36C97" w:rsidRPr="00AC4109">
        <w:rPr>
          <w:rFonts w:ascii="Arial Narrow" w:hAnsi="Arial Narrow" w:cs="Arial Narrow" w:hint="eastAsia"/>
        </w:rPr>
        <w:t>.00</w:t>
      </w:r>
      <w:r w:rsidR="00A36C97" w:rsidRPr="00AC4109">
        <w:rPr>
          <w:rFonts w:ascii="Arial Narrow" w:hAnsi="Arial Narrow" w:cs="Arial Narrow" w:hint="eastAsia"/>
        </w:rPr>
        <w:t>万元。</w:t>
      </w:r>
    </w:p>
    <w:p w:rsidR="004973E8" w:rsidRPr="00AC4109" w:rsidRDefault="007A65E2" w:rsidP="007A65E2">
      <w:pPr>
        <w:snapToGrid w:val="0"/>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2</w:t>
      </w:r>
      <w:r>
        <w:rPr>
          <w:rFonts w:ascii="Arial Narrow" w:hAnsi="Arial Narrow" w:cs="Arial Narrow" w:hint="eastAsia"/>
        </w:rPr>
        <w:t>）</w:t>
      </w:r>
      <w:r w:rsidR="00A36C97" w:rsidRPr="00AC4109">
        <w:rPr>
          <w:rFonts w:ascii="Arial Narrow" w:hAnsi="Arial Narrow" w:cs="Arial Narrow" w:hint="eastAsia"/>
        </w:rPr>
        <w:t>项目资金使用概况</w:t>
      </w:r>
      <w:bookmarkStart w:id="14" w:name="_Toc361303718"/>
      <w:bookmarkStart w:id="15" w:name="_Toc361304169"/>
      <w:bookmarkStart w:id="16" w:name="_Toc361304427"/>
      <w:bookmarkStart w:id="17" w:name="_Toc361304679"/>
      <w:bookmarkStart w:id="18" w:name="_Toc361302024"/>
      <w:bookmarkEnd w:id="10"/>
      <w:bookmarkEnd w:id="11"/>
      <w:bookmarkEnd w:id="12"/>
      <w:bookmarkEnd w:id="13"/>
    </w:p>
    <w:p w:rsidR="004973E8" w:rsidRPr="00AC4109" w:rsidRDefault="00A36C97" w:rsidP="007A65E2">
      <w:pPr>
        <w:snapToGrid w:val="0"/>
        <w:ind w:firstLine="480"/>
        <w:rPr>
          <w:rFonts w:ascii="Arial Narrow" w:hAnsi="Arial Narrow" w:cs="Arial Narrow"/>
        </w:rPr>
      </w:pPr>
      <w:r w:rsidRPr="00AC4109">
        <w:rPr>
          <w:rFonts w:ascii="Arial Narrow" w:hAnsi="Arial Narrow" w:cs="Arial Narrow" w:hint="eastAsia"/>
        </w:rPr>
        <w:t>评价小组通过项目资金支出明细账了解到，“</w:t>
      </w:r>
      <w:r w:rsidR="00EC7597">
        <w:rPr>
          <w:rFonts w:ascii="Arial Narrow" w:hAnsi="Arial Narrow" w:cs="Arial Narrow" w:hint="eastAsia"/>
        </w:rPr>
        <w:t>协税工作经费</w:t>
      </w:r>
      <w:r w:rsidRPr="00AC4109">
        <w:rPr>
          <w:rFonts w:ascii="Arial Narrow" w:hAnsi="Arial Narrow" w:cs="Arial Narrow" w:hint="eastAsia"/>
        </w:rPr>
        <w:t>项目”实际支出</w:t>
      </w:r>
      <w:r w:rsidR="008D094F">
        <w:rPr>
          <w:rFonts w:ascii="Arial Narrow" w:hAnsi="Arial Narrow" w:cs="Arial Narrow" w:hint="eastAsia"/>
        </w:rPr>
        <w:t>19.26</w:t>
      </w:r>
      <w:r w:rsidRPr="00AC4109">
        <w:rPr>
          <w:rFonts w:ascii="Arial Narrow" w:hAnsi="Arial Narrow" w:cs="Arial Narrow" w:hint="eastAsia"/>
        </w:rPr>
        <w:t>万元，</w:t>
      </w:r>
      <w:r w:rsidR="008D094F">
        <w:rPr>
          <w:rFonts w:ascii="Arial Narrow" w:hAnsi="Arial Narrow" w:cs="Arial Narrow" w:hint="eastAsia"/>
        </w:rPr>
        <w:t>其中：工作人员工资</w:t>
      </w:r>
      <w:r w:rsidR="009B2265">
        <w:rPr>
          <w:rFonts w:ascii="Arial Narrow" w:hAnsi="Arial Narrow" w:cs="Arial Narrow" w:hint="eastAsia"/>
        </w:rPr>
        <w:t>及补贴</w:t>
      </w:r>
      <w:r w:rsidR="008D094F">
        <w:rPr>
          <w:rFonts w:ascii="Arial Narrow" w:hAnsi="Arial Narrow" w:cs="Arial Narrow" w:hint="eastAsia"/>
        </w:rPr>
        <w:t>17.2</w:t>
      </w:r>
      <w:r w:rsidR="009B2265">
        <w:rPr>
          <w:rFonts w:ascii="Arial Narrow" w:hAnsi="Arial Narrow" w:cs="Arial Narrow" w:hint="eastAsia"/>
        </w:rPr>
        <w:t>7</w:t>
      </w:r>
      <w:r w:rsidRPr="00AC4109">
        <w:rPr>
          <w:rFonts w:ascii="Arial Narrow" w:hAnsi="Arial Narrow" w:cs="Arial Narrow" w:hint="eastAsia"/>
        </w:rPr>
        <w:t>万元，</w:t>
      </w:r>
      <w:r w:rsidR="009B2265">
        <w:rPr>
          <w:rFonts w:ascii="Arial Narrow" w:hAnsi="Arial Narrow" w:cs="Arial Narrow" w:hint="eastAsia"/>
        </w:rPr>
        <w:t>办公经费</w:t>
      </w:r>
      <w:r w:rsidR="009B2265">
        <w:rPr>
          <w:rFonts w:ascii="Arial Narrow" w:hAnsi="Arial Narrow" w:cs="Arial Narrow" w:hint="eastAsia"/>
        </w:rPr>
        <w:t>1.48</w:t>
      </w:r>
      <w:r w:rsidRPr="00AC4109">
        <w:rPr>
          <w:rFonts w:ascii="Arial Narrow" w:hAnsi="Arial Narrow" w:cs="Arial Narrow" w:hint="eastAsia"/>
        </w:rPr>
        <w:t>万元，</w:t>
      </w:r>
      <w:r w:rsidR="009B2265">
        <w:rPr>
          <w:rFonts w:ascii="Arial Narrow" w:hAnsi="Arial Narrow" w:cs="Arial Narrow" w:hint="eastAsia"/>
        </w:rPr>
        <w:t>宣传费用</w:t>
      </w:r>
      <w:r w:rsidR="009B2265">
        <w:rPr>
          <w:rFonts w:ascii="Arial Narrow" w:hAnsi="Arial Narrow" w:cs="Arial Narrow" w:hint="eastAsia"/>
        </w:rPr>
        <w:t>0.13</w:t>
      </w:r>
      <w:r w:rsidRPr="00AC4109">
        <w:rPr>
          <w:rFonts w:ascii="Arial Narrow" w:hAnsi="Arial Narrow" w:cs="Arial Narrow" w:hint="eastAsia"/>
        </w:rPr>
        <w:t>万元，</w:t>
      </w:r>
      <w:r w:rsidR="009B2265">
        <w:rPr>
          <w:rFonts w:ascii="Arial Narrow" w:hAnsi="Arial Narrow" w:cs="Arial Narrow" w:hint="eastAsia"/>
        </w:rPr>
        <w:t>车辆购买及维修费</w:t>
      </w:r>
      <w:r w:rsidR="009B2265">
        <w:rPr>
          <w:rFonts w:ascii="Arial Narrow" w:hAnsi="Arial Narrow" w:cs="Arial Narrow" w:hint="eastAsia"/>
        </w:rPr>
        <w:t>0.38</w:t>
      </w:r>
      <w:r w:rsidRPr="00AC4109">
        <w:rPr>
          <w:rFonts w:ascii="Arial Narrow" w:hAnsi="Arial Narrow" w:cs="Arial Narrow" w:hint="eastAsia"/>
        </w:rPr>
        <w:t>，支出明细如下：</w:t>
      </w:r>
    </w:p>
    <w:p w:rsidR="004973E8" w:rsidRPr="00AC4109" w:rsidRDefault="00ED725E">
      <w:pPr>
        <w:snapToGrid w:val="0"/>
        <w:ind w:firstLineChars="0" w:firstLine="480"/>
        <w:jc w:val="center"/>
        <w:rPr>
          <w:rFonts w:ascii="Arial Narrow" w:hAnsi="Arial Narrow" w:cs="Arial Narrow"/>
          <w:highlight w:val="yellow"/>
        </w:rPr>
      </w:pPr>
      <w:r>
        <w:rPr>
          <w:noProof/>
        </w:rPr>
        <w:drawing>
          <wp:inline distT="0" distB="0" distL="0" distR="0" wp14:anchorId="4B4E9F70" wp14:editId="2B6D16EB">
            <wp:extent cx="3952875" cy="2279650"/>
            <wp:effectExtent l="0" t="0" r="0" b="635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973E8" w:rsidRPr="00AC4109" w:rsidRDefault="004973E8" w:rsidP="00B139FF">
      <w:pPr>
        <w:snapToGrid w:val="0"/>
        <w:ind w:firstLineChars="0" w:firstLine="482"/>
        <w:rPr>
          <w:rFonts w:ascii="Arial Narrow" w:hAnsi="Arial Narrow" w:cs="Arial Narrow"/>
        </w:rPr>
      </w:pPr>
    </w:p>
    <w:p w:rsidR="004973E8" w:rsidRPr="00AC4109" w:rsidRDefault="00A36C97" w:rsidP="007A65E2">
      <w:pPr>
        <w:snapToGrid w:val="0"/>
        <w:ind w:firstLine="482"/>
        <w:outlineLvl w:val="1"/>
        <w:rPr>
          <w:rFonts w:ascii="Arial Narrow" w:hAnsi="Arial Narrow" w:cs="Arial Narrow"/>
          <w:b/>
          <w:bCs/>
        </w:rPr>
      </w:pPr>
      <w:bookmarkStart w:id="19" w:name="_Toc513817450"/>
      <w:bookmarkStart w:id="20" w:name="_Toc16351"/>
      <w:bookmarkStart w:id="21" w:name="_Toc361304680"/>
      <w:bookmarkStart w:id="22" w:name="_Toc406668030"/>
      <w:bookmarkStart w:id="23" w:name="_Toc406666356"/>
      <w:bookmarkEnd w:id="14"/>
      <w:bookmarkEnd w:id="15"/>
      <w:bookmarkEnd w:id="16"/>
      <w:bookmarkEnd w:id="17"/>
      <w:bookmarkEnd w:id="18"/>
      <w:r w:rsidRPr="00AC4109">
        <w:rPr>
          <w:rFonts w:ascii="Arial Narrow" w:hAnsi="Arial Narrow" w:cs="Arial Narrow" w:hint="eastAsia"/>
          <w:b/>
          <w:bCs/>
        </w:rPr>
        <w:t>（二）项目绩效目标</w:t>
      </w:r>
      <w:bookmarkEnd w:id="19"/>
    </w:p>
    <w:p w:rsidR="004973E8" w:rsidRPr="00AC4109" w:rsidRDefault="00A36C97" w:rsidP="007A65E2">
      <w:pPr>
        <w:snapToGrid w:val="0"/>
        <w:ind w:firstLine="482"/>
        <w:rPr>
          <w:rFonts w:ascii="Arial Narrow" w:hAnsi="Arial Narrow" w:cs="Arial Narrow"/>
          <w:b/>
          <w:bCs/>
        </w:rPr>
      </w:pPr>
      <w:r w:rsidRPr="00AC4109">
        <w:rPr>
          <w:rFonts w:ascii="Arial Narrow" w:hAnsi="Arial Narrow" w:cs="Arial Narrow" w:hint="eastAsia"/>
          <w:b/>
          <w:bCs/>
        </w:rPr>
        <w:t>1.</w:t>
      </w:r>
      <w:r w:rsidRPr="00AC4109">
        <w:rPr>
          <w:rFonts w:ascii="Arial Narrow" w:hAnsi="Arial Narrow" w:cs="Arial Narrow"/>
          <w:b/>
          <w:bCs/>
        </w:rPr>
        <w:t>项目绩效目标</w:t>
      </w:r>
      <w:bookmarkEnd w:id="20"/>
      <w:bookmarkEnd w:id="21"/>
      <w:bookmarkEnd w:id="22"/>
      <w:bookmarkEnd w:id="23"/>
    </w:p>
    <w:p w:rsidR="004973E8" w:rsidRPr="00AC4109" w:rsidRDefault="00A36C97" w:rsidP="007A65E2">
      <w:pPr>
        <w:snapToGrid w:val="0"/>
        <w:ind w:firstLine="480"/>
        <w:rPr>
          <w:rFonts w:ascii="Arial Narrow" w:hAnsi="Arial Narrow" w:cs="Arial Narrow"/>
        </w:rPr>
      </w:pPr>
      <w:r w:rsidRPr="00AC4109">
        <w:rPr>
          <w:rFonts w:ascii="Arial Narrow" w:hAnsi="Arial Narrow" w:cs="Arial Narrow" w:hint="eastAsia"/>
        </w:rPr>
        <w:t>（</w:t>
      </w:r>
      <w:r w:rsidRPr="00AC4109">
        <w:rPr>
          <w:rFonts w:ascii="Arial Narrow" w:hAnsi="Arial Narrow" w:cs="Arial Narrow" w:hint="eastAsia"/>
        </w:rPr>
        <w:t>1</w:t>
      </w:r>
      <w:r w:rsidRPr="00AC4109">
        <w:rPr>
          <w:rFonts w:ascii="Arial Narrow" w:hAnsi="Arial Narrow" w:cs="Arial Narrow" w:hint="eastAsia"/>
        </w:rPr>
        <w:t>）项目立项设定绩效目标</w:t>
      </w:r>
    </w:p>
    <w:p w:rsidR="00ED725E" w:rsidRDefault="00ED725E" w:rsidP="007A65E2">
      <w:pPr>
        <w:snapToGrid w:val="0"/>
        <w:ind w:firstLine="480"/>
        <w:rPr>
          <w:rFonts w:ascii="Arial Narrow" w:hAnsi="Arial Narrow" w:cs="Arial Narrow"/>
        </w:rPr>
      </w:pPr>
      <w:r w:rsidRPr="00ED725E">
        <w:rPr>
          <w:rFonts w:ascii="Arial Narrow" w:hAnsi="Arial Narrow" w:cs="Arial Narrow" w:hint="eastAsia"/>
        </w:rPr>
        <w:t>黄鹤楼街税收服务站</w:t>
      </w:r>
      <w:r>
        <w:rPr>
          <w:rFonts w:ascii="Arial Narrow" w:hAnsi="Arial Narrow" w:cs="Arial Narrow" w:hint="eastAsia"/>
        </w:rPr>
        <w:t>根据武昌区财政局的绩效管理目标设置本单位年度工作目标</w:t>
      </w:r>
      <w:r w:rsidRPr="00ED725E">
        <w:rPr>
          <w:rFonts w:ascii="Arial Narrow" w:hAnsi="Arial Narrow" w:cs="Arial Narrow" w:hint="eastAsia"/>
        </w:rPr>
        <w:t>，</w:t>
      </w:r>
      <w:bookmarkStart w:id="24" w:name="_Toc3631"/>
      <w:bookmarkStart w:id="25" w:name="_Toc361304681"/>
      <w:bookmarkStart w:id="26" w:name="_Toc387957806"/>
      <w:r>
        <w:rPr>
          <w:rFonts w:ascii="Arial Narrow" w:hAnsi="Arial Narrow" w:cs="Arial Narrow" w:hint="eastAsia"/>
        </w:rPr>
        <w:t>在完成</w:t>
      </w:r>
      <w:r w:rsidRPr="00ED725E">
        <w:rPr>
          <w:rFonts w:ascii="Arial Narrow" w:hAnsi="Arial Narrow" w:cs="Arial Narrow" w:hint="eastAsia"/>
        </w:rPr>
        <w:t>税收</w:t>
      </w:r>
      <w:r>
        <w:rPr>
          <w:rFonts w:ascii="Arial Narrow" w:hAnsi="Arial Narrow" w:cs="Arial Narrow" w:hint="eastAsia"/>
        </w:rPr>
        <w:t>的</w:t>
      </w:r>
      <w:r w:rsidRPr="00ED725E">
        <w:rPr>
          <w:rFonts w:ascii="Arial Narrow" w:hAnsi="Arial Narrow" w:cs="Arial Narrow" w:hint="eastAsia"/>
        </w:rPr>
        <w:t>情况</w:t>
      </w:r>
      <w:r>
        <w:rPr>
          <w:rFonts w:ascii="Arial Narrow" w:hAnsi="Arial Narrow" w:cs="Arial Narrow" w:hint="eastAsia"/>
        </w:rPr>
        <w:t>下</w:t>
      </w:r>
      <w:r w:rsidRPr="00ED725E">
        <w:rPr>
          <w:rFonts w:ascii="Arial Narrow" w:hAnsi="Arial Narrow" w:cs="Arial Narrow" w:hint="eastAsia"/>
        </w:rPr>
        <w:t>，年税收额应达到</w:t>
      </w:r>
      <w:r w:rsidRPr="00ED725E">
        <w:rPr>
          <w:rFonts w:ascii="Arial Narrow" w:hAnsi="Arial Narrow" w:cs="Arial Narrow" w:hint="eastAsia"/>
        </w:rPr>
        <w:t>2</w:t>
      </w:r>
      <w:r>
        <w:rPr>
          <w:rFonts w:ascii="Arial Narrow" w:hAnsi="Arial Narrow" w:cs="Arial Narrow" w:hint="eastAsia"/>
        </w:rPr>
        <w:t>00</w:t>
      </w:r>
      <w:r>
        <w:rPr>
          <w:rFonts w:ascii="Arial Narrow" w:hAnsi="Arial Narrow" w:cs="Arial Narrow" w:hint="eastAsia"/>
        </w:rPr>
        <w:t>万元，</w:t>
      </w:r>
      <w:r w:rsidRPr="00ED725E">
        <w:rPr>
          <w:rFonts w:ascii="Arial Narrow" w:hAnsi="Arial Narrow" w:cs="Arial Narrow" w:hint="eastAsia"/>
        </w:rPr>
        <w:t>质量指标包括：宣传税法，杜绝漏征漏管，为纳税人服务，制造良好的纳税氛围，全年无纳税人投诉等。</w:t>
      </w:r>
    </w:p>
    <w:p w:rsidR="004973E8" w:rsidRPr="00AC4109" w:rsidRDefault="00A36C97" w:rsidP="007A65E2">
      <w:pPr>
        <w:snapToGrid w:val="0"/>
        <w:ind w:firstLine="480"/>
        <w:rPr>
          <w:rFonts w:ascii="Arial Narrow" w:hAnsi="Arial Narrow" w:cs="Arial Narrow"/>
        </w:rPr>
      </w:pPr>
      <w:r w:rsidRPr="00AC4109">
        <w:rPr>
          <w:rFonts w:ascii="Arial Narrow" w:hAnsi="Arial Narrow" w:cs="Arial Narrow" w:hint="eastAsia"/>
        </w:rPr>
        <w:t>（</w:t>
      </w:r>
      <w:r w:rsidRPr="00AC4109">
        <w:rPr>
          <w:rFonts w:ascii="Arial Narrow" w:hAnsi="Arial Narrow" w:cs="Arial Narrow" w:hint="eastAsia"/>
        </w:rPr>
        <w:t>2</w:t>
      </w:r>
      <w:r w:rsidRPr="00AC4109">
        <w:rPr>
          <w:rFonts w:ascii="Arial Narrow" w:hAnsi="Arial Narrow" w:cs="Arial Narrow" w:hint="eastAsia"/>
        </w:rPr>
        <w:t>）绩效目标完成情况</w:t>
      </w:r>
      <w:bookmarkEnd w:id="24"/>
    </w:p>
    <w:p w:rsidR="004973E8" w:rsidRPr="00AC4109" w:rsidRDefault="00ED725E" w:rsidP="00ED725E">
      <w:pPr>
        <w:snapToGrid w:val="0"/>
        <w:ind w:firstLine="480"/>
        <w:rPr>
          <w:rFonts w:ascii="Arial Narrow" w:hAnsi="Arial Narrow" w:cs="Arial Narrow"/>
        </w:rPr>
      </w:pPr>
      <w:r w:rsidRPr="00ED725E">
        <w:rPr>
          <w:rFonts w:ascii="Arial Narrow" w:hAnsi="Arial Narrow" w:cs="Arial Narrow" w:hint="eastAsia"/>
        </w:rPr>
        <w:t>黄鹤楼街道税收服务办完成零散税收</w:t>
      </w:r>
      <w:r w:rsidRPr="00ED725E">
        <w:rPr>
          <w:rFonts w:ascii="Arial Narrow" w:hAnsi="Arial Narrow" w:cs="Arial Narrow" w:hint="eastAsia"/>
        </w:rPr>
        <w:t>2</w:t>
      </w:r>
      <w:r>
        <w:rPr>
          <w:rFonts w:ascii="Arial Narrow" w:hAnsi="Arial Narrow" w:cs="Arial Narrow" w:hint="eastAsia"/>
        </w:rPr>
        <w:t>06</w:t>
      </w:r>
      <w:r>
        <w:rPr>
          <w:rFonts w:ascii="Arial Narrow" w:hAnsi="Arial Narrow" w:cs="Arial Narrow" w:hint="eastAsia"/>
        </w:rPr>
        <w:t>万元，</w:t>
      </w:r>
      <w:r w:rsidRPr="00ED725E">
        <w:rPr>
          <w:rFonts w:ascii="Arial Narrow" w:hAnsi="Arial Narrow" w:cs="Arial Narrow" w:hint="eastAsia"/>
        </w:rPr>
        <w:t>工作方面能够认真贯彻执行党</w:t>
      </w:r>
      <w:r w:rsidRPr="00ED725E">
        <w:rPr>
          <w:rFonts w:ascii="Arial Narrow" w:hAnsi="Arial Narrow" w:cs="Arial Narrow" w:hint="eastAsia"/>
        </w:rPr>
        <w:lastRenderedPageBreak/>
        <w:t>的方针、政策、增强法制观念，加强自身建设。热情接待纳税人，态度和蔼，文明礼貌，树立全心全意为人民服务的思想，切实为纳税人排忧解难并坚持原则，依法办事，作风正派，廉洁奉公。</w:t>
      </w:r>
      <w:bookmarkStart w:id="27" w:name="_Toc406668031"/>
      <w:bookmarkStart w:id="28" w:name="_Toc14372"/>
      <w:bookmarkStart w:id="29" w:name="_Toc406666357"/>
    </w:p>
    <w:p w:rsidR="004973E8" w:rsidRPr="00AC4109" w:rsidRDefault="00A36C97" w:rsidP="007A65E2">
      <w:pPr>
        <w:snapToGrid w:val="0"/>
        <w:ind w:firstLine="482"/>
        <w:outlineLvl w:val="0"/>
        <w:rPr>
          <w:rFonts w:ascii="Arial Narrow" w:hAnsi="Arial Narrow" w:cs="Arial Narrow"/>
          <w:b/>
          <w:bCs/>
        </w:rPr>
      </w:pPr>
      <w:bookmarkStart w:id="30" w:name="_Toc513817451"/>
      <w:r w:rsidRPr="00AC4109">
        <w:rPr>
          <w:rFonts w:ascii="Arial Narrow" w:hAnsi="Arial Narrow" w:cs="Arial Narrow" w:hint="eastAsia"/>
          <w:b/>
          <w:bCs/>
        </w:rPr>
        <w:t>二、绩效评价工作情况</w:t>
      </w:r>
      <w:bookmarkStart w:id="31" w:name="_Toc361304682"/>
      <w:bookmarkEnd w:id="25"/>
      <w:bookmarkEnd w:id="26"/>
      <w:bookmarkEnd w:id="27"/>
      <w:bookmarkEnd w:id="28"/>
      <w:bookmarkEnd w:id="29"/>
      <w:bookmarkEnd w:id="30"/>
    </w:p>
    <w:p w:rsidR="004973E8" w:rsidRPr="00AC4109" w:rsidRDefault="00A36C97" w:rsidP="007A65E2">
      <w:pPr>
        <w:snapToGrid w:val="0"/>
        <w:ind w:firstLine="482"/>
        <w:outlineLvl w:val="1"/>
        <w:rPr>
          <w:rFonts w:ascii="Arial Narrow" w:hAnsi="Arial Narrow" w:cs="Arial Narrow"/>
          <w:b/>
          <w:bCs/>
        </w:rPr>
      </w:pPr>
      <w:bookmarkStart w:id="32" w:name="_Toc513817452"/>
      <w:bookmarkEnd w:id="31"/>
      <w:r w:rsidRPr="00AC4109">
        <w:rPr>
          <w:rFonts w:ascii="Arial Narrow" w:hAnsi="Arial Narrow" w:cs="Arial Narrow" w:hint="eastAsia"/>
          <w:b/>
          <w:bCs/>
        </w:rPr>
        <w:t>（一）绩效评价目的</w:t>
      </w:r>
      <w:bookmarkEnd w:id="32"/>
    </w:p>
    <w:p w:rsidR="004973E8" w:rsidRPr="00AC4109" w:rsidRDefault="00A36C97" w:rsidP="007A65E2">
      <w:pPr>
        <w:snapToGrid w:val="0"/>
        <w:ind w:firstLine="480"/>
        <w:rPr>
          <w:rFonts w:ascii="Arial Narrow" w:hAnsi="Arial Narrow" w:cs="Arial Narrow"/>
        </w:rPr>
      </w:pPr>
      <w:bookmarkStart w:id="33" w:name="_Toc32197"/>
      <w:r w:rsidRPr="00AC4109">
        <w:rPr>
          <w:rFonts w:ascii="Arial Narrow" w:hAnsi="Arial Narrow" w:cs="Arial Narrow" w:hint="eastAsia"/>
        </w:rPr>
        <w:t>为深化预算管理改革，进一步加强武昌区项目经费支出的监督，提高财政资金使用效益，根据《中华人民共和国预算法》、《财政支出绩效评价管理暂行办法》和国家有关财务规章制度，结合武昌区</w:t>
      </w:r>
      <w:r w:rsidR="00EC7597">
        <w:rPr>
          <w:rFonts w:ascii="Arial Narrow" w:hAnsi="Arial Narrow" w:cs="Arial Narrow" w:hint="eastAsia"/>
        </w:rPr>
        <w:t>协税工作经费</w:t>
      </w:r>
      <w:r w:rsidRPr="00AC4109">
        <w:rPr>
          <w:rFonts w:ascii="Arial Narrow" w:hAnsi="Arial Narrow" w:cs="Arial Narrow" w:hint="eastAsia"/>
        </w:rPr>
        <w:t>项目经费支出的具体情况，根据武昌区</w:t>
      </w:r>
      <w:r w:rsidR="00EC7597">
        <w:rPr>
          <w:rFonts w:ascii="Arial Narrow" w:hAnsi="Arial Narrow" w:cs="Arial Narrow" w:hint="eastAsia"/>
        </w:rPr>
        <w:t>黄鹤楼</w:t>
      </w:r>
      <w:r w:rsidRPr="00AC4109">
        <w:rPr>
          <w:rFonts w:ascii="Arial Narrow" w:hAnsi="Arial Narrow" w:cs="Arial Narrow" w:hint="eastAsia"/>
        </w:rPr>
        <w:t>街办事处总体部署进行此绩效评价工作，其直接目的是在实践中检验绩效评价工作文件的针对性和可操作性，推动绩效评价的制度建设。此外，本次绩效评价还力争实现以下目的：</w:t>
      </w:r>
    </w:p>
    <w:p w:rsidR="004973E8" w:rsidRPr="00AC4109" w:rsidRDefault="00A36C97" w:rsidP="007A65E2">
      <w:pPr>
        <w:snapToGrid w:val="0"/>
        <w:ind w:firstLine="480"/>
        <w:rPr>
          <w:rFonts w:ascii="Arial Narrow" w:hAnsi="Arial Narrow" w:cs="Arial Narrow"/>
        </w:rPr>
      </w:pPr>
      <w:r w:rsidRPr="00AC4109">
        <w:rPr>
          <w:rFonts w:ascii="Arial Narrow" w:hAnsi="Arial Narrow" w:cs="Arial Narrow" w:hint="eastAsia"/>
        </w:rPr>
        <w:t>1</w:t>
      </w:r>
      <w:r w:rsidRPr="00AC4109">
        <w:rPr>
          <w:rFonts w:ascii="Arial Narrow" w:hAnsi="Arial Narrow" w:cs="Arial Narrow" w:hint="eastAsia"/>
        </w:rPr>
        <w:t>、按照公共财政管理要求，运用一定的指标体系和评价标准，采取科学、规范的评价方法，采用定性及定量相结合的评价指标，对本项目的项目投入、项目过程、项目产出、项目效果进行客观公正地评价。</w:t>
      </w:r>
    </w:p>
    <w:p w:rsidR="004973E8" w:rsidRPr="00AC4109" w:rsidRDefault="00A36C97" w:rsidP="007A65E2">
      <w:pPr>
        <w:snapToGrid w:val="0"/>
        <w:ind w:firstLine="480"/>
        <w:rPr>
          <w:rFonts w:ascii="Arial Narrow" w:hAnsi="Arial Narrow" w:cs="Arial Narrow"/>
        </w:rPr>
      </w:pPr>
      <w:r w:rsidRPr="00AC4109">
        <w:rPr>
          <w:rFonts w:ascii="Arial Narrow" w:hAnsi="Arial Narrow" w:cs="Arial Narrow" w:hint="eastAsia"/>
        </w:rPr>
        <w:t>2</w:t>
      </w:r>
      <w:r w:rsidRPr="00AC4109">
        <w:rPr>
          <w:rFonts w:ascii="Arial Narrow" w:hAnsi="Arial Narrow" w:cs="Arial Narrow" w:hint="eastAsia"/>
        </w:rPr>
        <w:t>、通过绩效评价为合理分配资金、优化支出提供依据，也为逐步建立以结果为导向的竞争立项项目评价机制提供决策依据。</w:t>
      </w:r>
    </w:p>
    <w:p w:rsidR="004973E8" w:rsidRPr="00AC4109" w:rsidRDefault="00A36C97" w:rsidP="007A65E2">
      <w:pPr>
        <w:snapToGrid w:val="0"/>
        <w:ind w:firstLine="480"/>
        <w:rPr>
          <w:rFonts w:ascii="Arial Narrow" w:hAnsi="Arial Narrow" w:cs="Arial Narrow"/>
        </w:rPr>
      </w:pPr>
      <w:r w:rsidRPr="00AC4109">
        <w:rPr>
          <w:rFonts w:ascii="Arial Narrow" w:hAnsi="Arial Narrow" w:cs="Arial Narrow" w:hint="eastAsia"/>
        </w:rPr>
        <w:t>3</w:t>
      </w:r>
      <w:r w:rsidRPr="00AC4109">
        <w:rPr>
          <w:rFonts w:ascii="Arial Narrow" w:hAnsi="Arial Narrow" w:cs="Arial Narrow" w:hint="eastAsia"/>
        </w:rPr>
        <w:t>、通过绩效评价总结前一年度项目实施的经验教训，为进一步加强</w:t>
      </w:r>
      <w:r w:rsidR="00EC7597">
        <w:rPr>
          <w:rFonts w:ascii="Arial Narrow" w:hAnsi="Arial Narrow" w:cs="Arial Narrow" w:hint="eastAsia"/>
        </w:rPr>
        <w:t>协税工作经费</w:t>
      </w:r>
      <w:r w:rsidRPr="00AC4109">
        <w:rPr>
          <w:rFonts w:ascii="Arial Narrow" w:hAnsi="Arial Narrow" w:cs="Arial Narrow" w:hint="eastAsia"/>
        </w:rPr>
        <w:t>项目管理，提高项目建设水平，发挥财政资金效益提供重要的参考依据，也为将来公益服务项目提供借鉴。</w:t>
      </w:r>
    </w:p>
    <w:p w:rsidR="004973E8" w:rsidRPr="00AC4109" w:rsidRDefault="00A36C97" w:rsidP="007A65E2">
      <w:pPr>
        <w:snapToGrid w:val="0"/>
        <w:ind w:firstLine="482"/>
        <w:outlineLvl w:val="1"/>
        <w:rPr>
          <w:rFonts w:ascii="Arial Narrow" w:hAnsi="Arial Narrow" w:cs="Arial Narrow"/>
        </w:rPr>
      </w:pPr>
      <w:bookmarkStart w:id="34" w:name="_Toc513817453"/>
      <w:r w:rsidRPr="00AC4109">
        <w:rPr>
          <w:rFonts w:ascii="Arial Narrow" w:hAnsi="Arial Narrow" w:cs="Arial Narrow" w:hint="eastAsia"/>
          <w:b/>
          <w:bCs/>
        </w:rPr>
        <w:t>（二）绩效评价工作过程</w:t>
      </w:r>
      <w:bookmarkEnd w:id="33"/>
      <w:bookmarkEnd w:id="34"/>
    </w:p>
    <w:p w:rsidR="004973E8" w:rsidRPr="00AC4109" w:rsidRDefault="00A36C97">
      <w:pPr>
        <w:snapToGrid w:val="0"/>
        <w:ind w:firstLine="480"/>
        <w:rPr>
          <w:rFonts w:ascii="Arial Narrow" w:hAnsi="Arial Narrow" w:cs="Arial Narrow"/>
        </w:rPr>
      </w:pPr>
      <w:r w:rsidRPr="00AC4109">
        <w:rPr>
          <w:rFonts w:ascii="Arial Narrow" w:hAnsi="Arial Narrow" w:cs="Arial Narrow" w:hint="eastAsia"/>
          <w:noProof/>
        </w:rPr>
        <w:lastRenderedPageBreak/>
        <w:drawing>
          <wp:inline distT="0" distB="0" distL="0" distR="0" wp14:anchorId="168EC8C4" wp14:editId="7EB8CC49">
            <wp:extent cx="4487545" cy="2729230"/>
            <wp:effectExtent l="0" t="0" r="8255"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87545" cy="2729230"/>
                    </a:xfrm>
                    <a:prstGeom prst="rect">
                      <a:avLst/>
                    </a:prstGeom>
                    <a:noFill/>
                    <a:ln>
                      <a:noFill/>
                    </a:ln>
                  </pic:spPr>
                </pic:pic>
              </a:graphicData>
            </a:graphic>
          </wp:inline>
        </w:drawing>
      </w:r>
    </w:p>
    <w:p w:rsidR="004973E8" w:rsidRPr="00AC4109" w:rsidRDefault="00A36C97" w:rsidP="007A65E2">
      <w:pPr>
        <w:snapToGrid w:val="0"/>
        <w:ind w:firstLine="480"/>
        <w:rPr>
          <w:rFonts w:ascii="Arial Narrow" w:hAnsi="Arial Narrow" w:cs="Arial Narrow"/>
        </w:rPr>
      </w:pPr>
      <w:r w:rsidRPr="00AC4109">
        <w:rPr>
          <w:rFonts w:ascii="Arial Narrow" w:hAnsi="Arial Narrow" w:cs="Arial Narrow" w:hint="eastAsia"/>
        </w:rPr>
        <w:t>1</w:t>
      </w:r>
      <w:r w:rsidRPr="00AC4109">
        <w:rPr>
          <w:rFonts w:ascii="Arial Narrow" w:hAnsi="Arial Narrow" w:cs="Arial Narrow" w:hint="eastAsia"/>
        </w:rPr>
        <w:t>、前期准备工作内容</w:t>
      </w:r>
    </w:p>
    <w:p w:rsidR="004973E8" w:rsidRPr="00AC4109" w:rsidRDefault="00A36C97" w:rsidP="007A65E2">
      <w:pPr>
        <w:snapToGrid w:val="0"/>
        <w:ind w:firstLine="480"/>
        <w:rPr>
          <w:rFonts w:ascii="Arial Narrow" w:hAnsi="Arial Narrow" w:cs="Arial Narrow"/>
        </w:rPr>
      </w:pPr>
      <w:r w:rsidRPr="00AC4109">
        <w:rPr>
          <w:rFonts w:ascii="Arial Narrow" w:hAnsi="Arial Narrow" w:cs="Arial Narrow" w:hint="eastAsia"/>
        </w:rPr>
        <w:t>首先，查阅项目的相关文件。通过查阅了项目单位预算批复文件、</w:t>
      </w:r>
      <w:r w:rsidR="00ED725E" w:rsidRPr="00ED725E">
        <w:rPr>
          <w:rFonts w:ascii="Arial Narrow" w:hAnsi="Arial Narrow" w:cs="Arial Narrow" w:hint="eastAsia"/>
        </w:rPr>
        <w:t>《区人民政府办公室关于进一步做好地方零散税收协助管理工作的通知》、《区关于个人出租房屋税委托代征管理实施意见》、《</w:t>
      </w:r>
      <w:r w:rsidR="00720259" w:rsidRPr="00720259">
        <w:rPr>
          <w:rFonts w:ascii="Arial Narrow" w:hAnsi="Arial Narrow" w:cs="Arial Narrow" w:hint="eastAsia"/>
        </w:rPr>
        <w:t>武昌区零散税收协助管理工作职责</w:t>
      </w:r>
      <w:r w:rsidR="00ED725E" w:rsidRPr="00ED725E">
        <w:rPr>
          <w:rFonts w:ascii="Arial Narrow" w:hAnsi="Arial Narrow" w:cs="Arial Narrow" w:hint="eastAsia"/>
        </w:rPr>
        <w:t>》等资料</w:t>
      </w:r>
      <w:r w:rsidR="00ED725E">
        <w:rPr>
          <w:rFonts w:ascii="Arial Narrow" w:hAnsi="Arial Narrow" w:cs="Arial Narrow" w:hint="eastAsia"/>
        </w:rPr>
        <w:t>，</w:t>
      </w:r>
      <w:r w:rsidRPr="00AC4109">
        <w:rPr>
          <w:rFonts w:ascii="Arial Narrow" w:hAnsi="Arial Narrow" w:cs="Arial Narrow" w:hint="eastAsia"/>
        </w:rPr>
        <w:t>结合《武昌区财政支出绩效评价管理暂行办法》的要求，绩效评价小组充分熟悉项目背景、项目内容、项目活动等信息，这为绩效评价小组后续制定绩效评价方案奠定了基础。</w:t>
      </w:r>
    </w:p>
    <w:p w:rsidR="004973E8" w:rsidRPr="00AC4109" w:rsidRDefault="00A36C97" w:rsidP="007A65E2">
      <w:pPr>
        <w:snapToGrid w:val="0"/>
        <w:ind w:firstLine="480"/>
        <w:rPr>
          <w:rFonts w:ascii="Arial Narrow" w:hAnsi="Arial Narrow" w:cs="Arial Narrow"/>
        </w:rPr>
      </w:pPr>
      <w:r w:rsidRPr="00AC4109">
        <w:rPr>
          <w:rFonts w:ascii="Arial Narrow" w:hAnsi="Arial Narrow" w:cs="Arial Narrow" w:hint="eastAsia"/>
        </w:rPr>
        <w:t>2</w:t>
      </w:r>
      <w:r w:rsidRPr="00AC4109">
        <w:rPr>
          <w:rFonts w:ascii="Arial Narrow" w:hAnsi="Arial Narrow" w:cs="Arial Narrow" w:hint="eastAsia"/>
        </w:rPr>
        <w:t>、组织实施过程内容</w:t>
      </w:r>
    </w:p>
    <w:p w:rsidR="004973E8" w:rsidRPr="00AC4109" w:rsidRDefault="00A36C97" w:rsidP="007A65E2">
      <w:pPr>
        <w:snapToGrid w:val="0"/>
        <w:ind w:firstLine="480"/>
        <w:rPr>
          <w:rFonts w:ascii="Arial Narrow" w:hAnsi="Arial Narrow" w:cs="Arial Narrow"/>
        </w:rPr>
      </w:pPr>
      <w:r w:rsidRPr="00AC4109">
        <w:rPr>
          <w:rFonts w:ascii="Arial Narrow" w:hAnsi="Arial Narrow" w:cs="Arial Narrow" w:hint="eastAsia"/>
        </w:rPr>
        <w:t>其次，根据项目具体情况设定共性指标与个性指标相结合的绩效评价指标体系。社区惠民项目绩效评价指标体系由</w:t>
      </w:r>
      <w:r w:rsidRPr="00AC4109">
        <w:rPr>
          <w:rFonts w:ascii="Arial Narrow" w:hAnsi="Arial Narrow" w:cs="Arial Narrow" w:hint="eastAsia"/>
        </w:rPr>
        <w:t>4</w:t>
      </w:r>
      <w:r w:rsidRPr="00AC4109">
        <w:rPr>
          <w:rFonts w:ascii="Arial Narrow" w:hAnsi="Arial Narrow" w:cs="Arial Narrow" w:hint="eastAsia"/>
        </w:rPr>
        <w:t>个一级指标、</w:t>
      </w:r>
      <w:r w:rsidR="00720259">
        <w:rPr>
          <w:rFonts w:ascii="Arial Narrow" w:hAnsi="Arial Narrow" w:cs="Arial Narrow" w:hint="eastAsia"/>
        </w:rPr>
        <w:t>6</w:t>
      </w:r>
      <w:r w:rsidRPr="00AC4109">
        <w:rPr>
          <w:rFonts w:ascii="Arial Narrow" w:hAnsi="Arial Narrow" w:cs="Arial Narrow" w:hint="eastAsia"/>
        </w:rPr>
        <w:t>个二级指标、</w:t>
      </w:r>
      <w:r w:rsidRPr="00AC4109">
        <w:rPr>
          <w:rFonts w:ascii="Arial Narrow" w:hAnsi="Arial Narrow" w:cs="Arial Narrow" w:hint="eastAsia"/>
        </w:rPr>
        <w:t>2</w:t>
      </w:r>
      <w:r w:rsidR="00720259">
        <w:rPr>
          <w:rFonts w:ascii="Arial Narrow" w:hAnsi="Arial Narrow" w:cs="Arial Narrow" w:hint="eastAsia"/>
        </w:rPr>
        <w:t>2</w:t>
      </w:r>
      <w:r w:rsidRPr="00AC4109">
        <w:rPr>
          <w:rFonts w:ascii="Arial Narrow" w:hAnsi="Arial Narrow" w:cs="Arial Narrow" w:hint="eastAsia"/>
        </w:rPr>
        <w:t>个三级指标构成。绩效评价指标体系包含</w:t>
      </w:r>
      <w:r w:rsidRPr="00AC4109">
        <w:rPr>
          <w:rFonts w:ascii="Arial Narrow" w:hAnsi="Arial Narrow" w:cs="Arial Narrow" w:hint="eastAsia"/>
        </w:rPr>
        <w:t>13</w:t>
      </w:r>
      <w:r w:rsidRPr="00AC4109">
        <w:rPr>
          <w:rFonts w:ascii="Arial Narrow" w:hAnsi="Arial Narrow" w:cs="Arial Narrow" w:hint="eastAsia"/>
        </w:rPr>
        <w:t>个定性指标，</w:t>
      </w:r>
      <w:r w:rsidR="00720259">
        <w:rPr>
          <w:rFonts w:ascii="Arial Narrow" w:hAnsi="Arial Narrow" w:cs="Arial Narrow" w:hint="eastAsia"/>
        </w:rPr>
        <w:t>9</w:t>
      </w:r>
      <w:r w:rsidRPr="00AC4109">
        <w:rPr>
          <w:rFonts w:ascii="Arial Narrow" w:hAnsi="Arial Narrow" w:cs="Arial Narrow" w:hint="eastAsia"/>
        </w:rPr>
        <w:t>个定量指标，定性定量指标相结合，量化程度较高。</w:t>
      </w:r>
      <w:r w:rsidR="00720259" w:rsidRPr="00720259">
        <w:rPr>
          <w:rFonts w:ascii="Arial Narrow" w:hAnsi="Arial Narrow" w:cs="Arial Narrow" w:hint="eastAsia"/>
        </w:rPr>
        <w:t>评价小组根据项目特点补充设计了</w:t>
      </w:r>
      <w:r w:rsidR="00720259" w:rsidRPr="00720259">
        <w:rPr>
          <w:rFonts w:ascii="Arial Narrow" w:hAnsi="Arial Narrow" w:cs="Arial Narrow" w:hint="eastAsia"/>
        </w:rPr>
        <w:t>8</w:t>
      </w:r>
      <w:r w:rsidR="00720259" w:rsidRPr="00720259">
        <w:rPr>
          <w:rFonts w:ascii="Arial Narrow" w:hAnsi="Arial Narrow" w:cs="Arial Narrow" w:hint="eastAsia"/>
        </w:rPr>
        <w:t>个个性化指标，包括工作作风与服务意识、税源户信息完整度、税收投入乘数、税收增长率、协税工作综合效益、涉税政策业务指导、可持续影响程度、服务对象满意度。</w:t>
      </w:r>
    </w:p>
    <w:p w:rsidR="004973E8" w:rsidRPr="00AC4109" w:rsidRDefault="00B93FD0" w:rsidP="007A65E2">
      <w:pPr>
        <w:snapToGrid w:val="0"/>
        <w:ind w:firstLine="480"/>
        <w:rPr>
          <w:rFonts w:ascii="Arial Narrow" w:hAnsi="Arial Narrow" w:cs="Arial Narrow"/>
        </w:rPr>
      </w:pPr>
      <w:r w:rsidRPr="00AC4109">
        <w:rPr>
          <w:rFonts w:ascii="Arial Narrow" w:hAnsi="Arial Narrow" w:cs="Arial Narrow" w:hint="eastAsia"/>
        </w:rPr>
        <w:t>3</w:t>
      </w:r>
      <w:r w:rsidR="00A36C97" w:rsidRPr="00AC4109">
        <w:rPr>
          <w:rFonts w:ascii="Arial Narrow" w:hAnsi="Arial Narrow" w:cs="Arial Narrow" w:hint="eastAsia"/>
        </w:rPr>
        <w:t>、分析评价工作内容</w:t>
      </w:r>
    </w:p>
    <w:p w:rsidR="004973E8" w:rsidRPr="00AC4109" w:rsidRDefault="00A36C97" w:rsidP="007A65E2">
      <w:pPr>
        <w:snapToGrid w:val="0"/>
        <w:ind w:firstLine="480"/>
        <w:rPr>
          <w:rFonts w:ascii="Arial Narrow" w:hAnsi="Arial Narrow" w:cs="Arial Narrow"/>
        </w:rPr>
      </w:pPr>
      <w:r w:rsidRPr="00AC4109">
        <w:rPr>
          <w:rFonts w:ascii="Arial Narrow" w:hAnsi="Arial Narrow" w:cs="Arial Narrow" w:hint="eastAsia"/>
        </w:rPr>
        <w:t>第三，设计绩效评价指标体系和评分标准。项目小组与</w:t>
      </w:r>
      <w:proofErr w:type="gramStart"/>
      <w:r w:rsidRPr="00AC4109">
        <w:rPr>
          <w:rFonts w:ascii="Arial Narrow" w:hAnsi="Arial Narrow" w:cs="Arial Narrow" w:hint="eastAsia"/>
        </w:rPr>
        <w:t>武昌区</w:t>
      </w:r>
      <w:r w:rsidR="00EC7597">
        <w:rPr>
          <w:rFonts w:ascii="Arial Narrow" w:hAnsi="Arial Narrow" w:cs="Arial Narrow" w:hint="eastAsia"/>
        </w:rPr>
        <w:t>黄鹤楼</w:t>
      </w:r>
      <w:r w:rsidRPr="00AC4109">
        <w:rPr>
          <w:rFonts w:ascii="Arial Narrow" w:hAnsi="Arial Narrow" w:cs="Arial Narrow" w:hint="eastAsia"/>
        </w:rPr>
        <w:t>街办事处就</w:t>
      </w:r>
      <w:r w:rsidR="00EC7597">
        <w:rPr>
          <w:rFonts w:ascii="Arial Narrow" w:hAnsi="Arial Narrow" w:cs="Arial Narrow" w:hint="eastAsia"/>
        </w:rPr>
        <w:t>协税</w:t>
      </w:r>
      <w:proofErr w:type="gramEnd"/>
      <w:r w:rsidR="00EC7597">
        <w:rPr>
          <w:rFonts w:ascii="Arial Narrow" w:hAnsi="Arial Narrow" w:cs="Arial Narrow" w:hint="eastAsia"/>
        </w:rPr>
        <w:t>工作经费</w:t>
      </w:r>
      <w:r w:rsidRPr="00AC4109">
        <w:rPr>
          <w:rFonts w:ascii="Arial Narrow" w:hAnsi="Arial Narrow" w:cs="Arial Narrow" w:hint="eastAsia"/>
        </w:rPr>
        <w:t>项目绩效评价相关事项进行了充分的讨论与研究，制定了绩效评价指标体系和评分标准。</w:t>
      </w:r>
    </w:p>
    <w:p w:rsidR="004973E8" w:rsidRPr="00AC4109" w:rsidRDefault="00A36C97" w:rsidP="007A65E2">
      <w:pPr>
        <w:snapToGrid w:val="0"/>
        <w:ind w:firstLine="480"/>
        <w:rPr>
          <w:rFonts w:ascii="Arial Narrow" w:hAnsi="Arial Narrow" w:cs="Arial Narrow"/>
        </w:rPr>
      </w:pPr>
      <w:r w:rsidRPr="00AC4109">
        <w:rPr>
          <w:rFonts w:ascii="Arial Narrow" w:hAnsi="Arial Narrow" w:cs="Arial Narrow" w:hint="eastAsia"/>
        </w:rPr>
        <w:lastRenderedPageBreak/>
        <w:t>最后，制定项目实施方案。实施方案明确了评价对象、依据、评价方法、评分办法、实施步骤、评价人员及分工等。实施方案对评价小组具体工作内容和时间进一步细化，保证评价工作顺利开展。同时，为了保证得出科学、合理、公正的评价结果，评价小组制定了专门的调查问卷、基础数据表和访谈大纲，帮助评价小组在报告后期对调查问卷、基础数据、访谈记录等进行分析汇总。</w:t>
      </w:r>
    </w:p>
    <w:p w:rsidR="004973E8" w:rsidRPr="00AC4109" w:rsidRDefault="00A36C97" w:rsidP="007A65E2">
      <w:pPr>
        <w:pStyle w:val="2"/>
        <w:keepNext w:val="0"/>
        <w:keepLines w:val="0"/>
        <w:spacing w:line="360" w:lineRule="auto"/>
        <w:ind w:firstLine="482"/>
        <w:jc w:val="left"/>
        <w:rPr>
          <w:rFonts w:ascii="Arial Narrow" w:eastAsia="仿宋_GB2312" w:hAnsi="Arial Narrow" w:cs="仿宋_GB2312"/>
          <w:sz w:val="24"/>
        </w:rPr>
      </w:pPr>
      <w:bookmarkStart w:id="35" w:name="_Toc513817454"/>
      <w:r w:rsidRPr="00AC4109">
        <w:rPr>
          <w:rFonts w:ascii="Arial Narrow" w:eastAsia="仿宋_GB2312" w:hAnsi="Arial Narrow" w:cs="仿宋_GB2312" w:hint="eastAsia"/>
          <w:sz w:val="24"/>
        </w:rPr>
        <w:t>（三）绩效评价框架</w:t>
      </w:r>
      <w:bookmarkEnd w:id="35"/>
    </w:p>
    <w:p w:rsidR="004973E8" w:rsidRPr="00AC4109" w:rsidRDefault="00A36C97" w:rsidP="007A65E2">
      <w:pPr>
        <w:snapToGrid w:val="0"/>
        <w:ind w:firstLine="482"/>
        <w:rPr>
          <w:rFonts w:ascii="Arial Narrow" w:hAnsi="Arial Narrow" w:cs="Arial Narrow"/>
        </w:rPr>
      </w:pPr>
      <w:r w:rsidRPr="00AC4109">
        <w:rPr>
          <w:rFonts w:ascii="Arial Narrow" w:hAnsi="Arial Narrow" w:cs="Arial Narrow" w:hint="eastAsia"/>
          <w:b/>
          <w:bCs/>
        </w:rPr>
        <w:t>1</w:t>
      </w:r>
      <w:r w:rsidRPr="00AC4109">
        <w:rPr>
          <w:rFonts w:ascii="Arial Narrow" w:hAnsi="Arial Narrow" w:cs="Arial Narrow" w:hint="eastAsia"/>
          <w:b/>
          <w:bCs/>
        </w:rPr>
        <w:t>、评价原则</w:t>
      </w:r>
    </w:p>
    <w:p w:rsidR="004973E8" w:rsidRPr="00AC4109" w:rsidRDefault="00A36C97">
      <w:pPr>
        <w:snapToGrid w:val="0"/>
        <w:ind w:firstLine="480"/>
        <w:rPr>
          <w:rFonts w:ascii="Arial Narrow" w:hAnsi="Arial Narrow" w:cs="Arial Narrow"/>
          <w:b/>
        </w:rPr>
      </w:pPr>
      <w:r w:rsidRPr="00AC4109">
        <w:rPr>
          <w:rFonts w:ascii="Arial Narrow" w:hAnsi="Arial Narrow" w:cs="Arial Narrow"/>
          <w:noProof/>
        </w:rPr>
        <w:drawing>
          <wp:inline distT="0" distB="0" distL="0" distR="0" wp14:anchorId="790061A1" wp14:editId="1EAE5D78">
            <wp:extent cx="4889500" cy="1400810"/>
            <wp:effectExtent l="0" t="0" r="0" b="8890"/>
            <wp:docPr id="3"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4973E8" w:rsidRPr="00AC4109" w:rsidRDefault="00A36C97" w:rsidP="007A65E2">
      <w:pPr>
        <w:snapToGrid w:val="0"/>
        <w:ind w:firstLine="480"/>
        <w:rPr>
          <w:rFonts w:ascii="Arial Narrow" w:hAnsi="Arial Narrow" w:cs="Arial Narrow"/>
        </w:rPr>
      </w:pPr>
      <w:r w:rsidRPr="00AC4109">
        <w:rPr>
          <w:rFonts w:ascii="Arial Narrow" w:hAnsi="Arial Narrow" w:cs="Arial Narrow" w:hint="eastAsia"/>
        </w:rPr>
        <w:t>（</w:t>
      </w:r>
      <w:r w:rsidRPr="00AC4109">
        <w:rPr>
          <w:rFonts w:ascii="Arial Narrow" w:hAnsi="Arial Narrow" w:cs="Arial Narrow" w:hint="eastAsia"/>
        </w:rPr>
        <w:t>1</w:t>
      </w:r>
      <w:r w:rsidRPr="00AC4109">
        <w:rPr>
          <w:rFonts w:ascii="Arial Narrow" w:hAnsi="Arial Narrow" w:cs="Arial Narrow" w:hint="eastAsia"/>
        </w:rPr>
        <w:t>）科学规范原则。绩效评价注重财政支出的经济性、效率性和有效性，严格执行规定的程序，采用定量与定性分析相结合的方法。同时在反应项目产出、项目效果等方面的末级明细指标细化、量化程度高，如惠民服务增长率，成本节约率等。</w:t>
      </w:r>
    </w:p>
    <w:p w:rsidR="004973E8" w:rsidRPr="00AC4109" w:rsidRDefault="00A36C97" w:rsidP="007A65E2">
      <w:pPr>
        <w:snapToGrid w:val="0"/>
        <w:ind w:firstLine="480"/>
        <w:rPr>
          <w:rFonts w:ascii="Arial Narrow" w:hAnsi="Arial Narrow" w:cs="Arial Narrow"/>
        </w:rPr>
      </w:pPr>
      <w:r w:rsidRPr="00AC4109">
        <w:rPr>
          <w:rFonts w:ascii="Arial Narrow" w:hAnsi="Arial Narrow" w:cs="Arial Narrow" w:hint="eastAsia"/>
        </w:rPr>
        <w:t>（</w:t>
      </w:r>
      <w:r w:rsidRPr="00AC4109">
        <w:rPr>
          <w:rFonts w:ascii="Arial Narrow" w:hAnsi="Arial Narrow" w:cs="Arial Narrow" w:hint="eastAsia"/>
        </w:rPr>
        <w:t>2</w:t>
      </w:r>
      <w:r w:rsidRPr="00AC4109">
        <w:rPr>
          <w:rFonts w:ascii="Arial Narrow" w:hAnsi="Arial Narrow" w:cs="Arial Narrow" w:hint="eastAsia"/>
        </w:rPr>
        <w:t>）公正公开原则。绩效评价应当客观、公正、标准统一、资料可靠、依法公开并接受监督。</w:t>
      </w:r>
    </w:p>
    <w:p w:rsidR="004973E8" w:rsidRPr="00AC4109" w:rsidRDefault="00A36C97" w:rsidP="007A65E2">
      <w:pPr>
        <w:snapToGrid w:val="0"/>
        <w:ind w:firstLine="480"/>
        <w:rPr>
          <w:rFonts w:ascii="Arial Narrow" w:hAnsi="Arial Narrow" w:cs="Arial Narrow"/>
        </w:rPr>
      </w:pPr>
      <w:r w:rsidRPr="00AC4109">
        <w:rPr>
          <w:rFonts w:ascii="Arial Narrow" w:hAnsi="Arial Narrow" w:cs="Arial Narrow" w:hint="eastAsia"/>
        </w:rPr>
        <w:t>（</w:t>
      </w:r>
      <w:r w:rsidRPr="00AC4109">
        <w:rPr>
          <w:rFonts w:ascii="Arial Narrow" w:hAnsi="Arial Narrow" w:cs="Arial Narrow" w:hint="eastAsia"/>
        </w:rPr>
        <w:t>3</w:t>
      </w:r>
      <w:r w:rsidRPr="00AC4109">
        <w:rPr>
          <w:rFonts w:ascii="Arial Narrow" w:hAnsi="Arial Narrow" w:cs="Arial Narrow" w:hint="eastAsia"/>
        </w:rPr>
        <w:t>）分级分类原则。绩效评价根据评价对象的特点分类组织实施。</w:t>
      </w:r>
    </w:p>
    <w:p w:rsidR="004973E8" w:rsidRPr="00AC4109" w:rsidRDefault="00A36C97" w:rsidP="007A65E2">
      <w:pPr>
        <w:snapToGrid w:val="0"/>
        <w:ind w:firstLine="480"/>
        <w:rPr>
          <w:rFonts w:ascii="Arial Narrow" w:hAnsi="Arial Narrow" w:cs="Arial Narrow"/>
          <w:b/>
          <w:bCs/>
        </w:rPr>
      </w:pPr>
      <w:r w:rsidRPr="00AC4109">
        <w:rPr>
          <w:rFonts w:ascii="Arial Narrow" w:hAnsi="Arial Narrow" w:cs="Arial Narrow" w:hint="eastAsia"/>
        </w:rPr>
        <w:t>（</w:t>
      </w:r>
      <w:r w:rsidRPr="00AC4109">
        <w:rPr>
          <w:rFonts w:ascii="Arial Narrow" w:hAnsi="Arial Narrow" w:cs="Arial Narrow" w:hint="eastAsia"/>
        </w:rPr>
        <w:t>4</w:t>
      </w:r>
      <w:r w:rsidRPr="00AC4109">
        <w:rPr>
          <w:rFonts w:ascii="Arial Narrow" w:hAnsi="Arial Narrow" w:cs="Arial Narrow" w:hint="eastAsia"/>
        </w:rPr>
        <w:t>）绩效相关原则。绩效评价应当针对具体支出及其产出绩效进行，评价结构应清晰反映支出和产出绩效之间的紧密对应关系。如社区服务完成率、社区环境改造完成率、社区公共设施维护完成率等，均为能够反映项目目标实现程度的绩效指标。</w:t>
      </w:r>
    </w:p>
    <w:p w:rsidR="004973E8" w:rsidRPr="00AC4109" w:rsidRDefault="00A36C97" w:rsidP="007A65E2">
      <w:pPr>
        <w:snapToGrid w:val="0"/>
        <w:ind w:firstLine="482"/>
        <w:jc w:val="left"/>
        <w:rPr>
          <w:rFonts w:ascii="Arial Narrow" w:hAnsi="Arial Narrow" w:cs="Arial Narrow"/>
          <w:b/>
        </w:rPr>
      </w:pPr>
      <w:bookmarkStart w:id="36" w:name="_Toc406668033"/>
      <w:bookmarkStart w:id="37" w:name="_Toc361302025"/>
      <w:bookmarkStart w:id="38" w:name="_Toc406666359"/>
      <w:bookmarkStart w:id="39" w:name="_Toc361304684"/>
      <w:bookmarkStart w:id="40" w:name="_Toc387957809"/>
      <w:r w:rsidRPr="00AC4109">
        <w:rPr>
          <w:rFonts w:ascii="Arial Narrow" w:hAnsi="Arial Narrow" w:cs="Arial Narrow" w:hint="eastAsia"/>
          <w:b/>
        </w:rPr>
        <w:t>2</w:t>
      </w:r>
      <w:r w:rsidRPr="00AC4109">
        <w:rPr>
          <w:rFonts w:ascii="Arial Narrow" w:hAnsi="Arial Narrow" w:cs="Arial Narrow" w:hint="eastAsia"/>
          <w:b/>
        </w:rPr>
        <w:t>、评价依据</w:t>
      </w:r>
    </w:p>
    <w:p w:rsidR="004973E8" w:rsidRPr="00AC4109" w:rsidRDefault="00A36C97" w:rsidP="00EF5189">
      <w:pPr>
        <w:snapToGrid w:val="0"/>
        <w:ind w:firstLine="480"/>
        <w:jc w:val="left"/>
        <w:rPr>
          <w:rFonts w:ascii="Arial Narrow" w:hAnsi="Arial Narrow" w:cs="Arial Narrow"/>
        </w:rPr>
      </w:pPr>
      <w:r w:rsidRPr="00AC4109">
        <w:rPr>
          <w:rFonts w:ascii="Arial Narrow" w:hAnsi="Arial Narrow" w:cs="Arial Narrow"/>
        </w:rPr>
        <w:t>（</w:t>
      </w:r>
      <w:r w:rsidRPr="00AC4109">
        <w:rPr>
          <w:rFonts w:ascii="Arial Narrow" w:hAnsi="Arial Narrow" w:cs="Arial Narrow"/>
        </w:rPr>
        <w:t>1</w:t>
      </w:r>
      <w:r w:rsidRPr="00AC4109">
        <w:rPr>
          <w:rFonts w:ascii="Arial Narrow" w:hAnsi="Arial Narrow" w:cs="Arial Narrow"/>
        </w:rPr>
        <w:t>）项目行为依据</w:t>
      </w:r>
    </w:p>
    <w:p w:rsidR="004973E8" w:rsidRPr="00AC4109" w:rsidRDefault="00A36C97" w:rsidP="00EF5189">
      <w:pPr>
        <w:ind w:firstLine="480"/>
        <w:jc w:val="left"/>
        <w:rPr>
          <w:rFonts w:ascii="Arial Narrow" w:hAnsi="Arial Narrow" w:cs="Arial Narrow"/>
          <w:noProof/>
        </w:rPr>
      </w:pPr>
      <w:r w:rsidRPr="00EF5189">
        <w:rPr>
          <w:rFonts w:ascii="Arial Narrow" w:hAnsi="Arial Narrow" w:cs="Arial Narrow" w:hint="eastAsia"/>
          <w:noProof/>
        </w:rPr>
        <w:t>①</w:t>
      </w:r>
      <w:r w:rsidRPr="00AC4109">
        <w:rPr>
          <w:rFonts w:ascii="Arial Narrow" w:hAnsi="Arial Narrow" w:cs="Arial Narrow"/>
          <w:noProof/>
        </w:rPr>
        <w:t xml:space="preserve"> </w:t>
      </w:r>
      <w:r w:rsidR="00C35802" w:rsidRPr="00C35802">
        <w:rPr>
          <w:rFonts w:ascii="Arial Narrow" w:hAnsi="Arial Narrow" w:cs="Arial Narrow" w:hint="eastAsia"/>
          <w:noProof/>
        </w:rPr>
        <w:t>《武昌区财政局关于武昌区人民政府黄鹤楼街办事处</w:t>
      </w:r>
      <w:r w:rsidR="00C35802" w:rsidRPr="00C35802">
        <w:rPr>
          <w:rFonts w:ascii="Arial Narrow" w:hAnsi="Arial Narrow" w:cs="Arial Narrow" w:hint="eastAsia"/>
          <w:noProof/>
        </w:rPr>
        <w:t>201</w:t>
      </w:r>
      <w:r w:rsidR="00C35802">
        <w:rPr>
          <w:rFonts w:ascii="Arial Narrow" w:hAnsi="Arial Narrow" w:cs="Arial Narrow" w:hint="eastAsia"/>
          <w:noProof/>
        </w:rPr>
        <w:t>7</w:t>
      </w:r>
      <w:r w:rsidR="00C35802" w:rsidRPr="00C35802">
        <w:rPr>
          <w:rFonts w:ascii="Arial Narrow" w:hAnsi="Arial Narrow" w:cs="Arial Narrow" w:hint="eastAsia"/>
          <w:noProof/>
        </w:rPr>
        <w:t>年部门预算的批复》</w:t>
      </w:r>
      <w:r w:rsidR="00C35802">
        <w:rPr>
          <w:rFonts w:ascii="Arial Narrow" w:hAnsi="Arial Narrow" w:cs="Arial Narrow" w:hint="eastAsia"/>
          <w:noProof/>
        </w:rPr>
        <w:t>武昌财预【</w:t>
      </w:r>
      <w:r w:rsidR="00C35802">
        <w:rPr>
          <w:rFonts w:ascii="Arial Narrow" w:hAnsi="Arial Narrow" w:cs="Arial Narrow" w:hint="eastAsia"/>
          <w:noProof/>
        </w:rPr>
        <w:t>2016</w:t>
      </w:r>
      <w:r w:rsidR="00C35802">
        <w:rPr>
          <w:rFonts w:ascii="Arial Narrow" w:hAnsi="Arial Narrow" w:cs="Arial Narrow" w:hint="eastAsia"/>
          <w:noProof/>
        </w:rPr>
        <w:t>】</w:t>
      </w:r>
      <w:r w:rsidR="00C35802">
        <w:rPr>
          <w:rFonts w:ascii="Arial Narrow" w:hAnsi="Arial Narrow" w:cs="Arial Narrow" w:hint="eastAsia"/>
          <w:noProof/>
        </w:rPr>
        <w:t>308</w:t>
      </w:r>
      <w:r w:rsidR="00C35802">
        <w:rPr>
          <w:rFonts w:ascii="Arial Narrow" w:hAnsi="Arial Narrow" w:cs="Arial Narrow" w:hint="eastAsia"/>
          <w:noProof/>
        </w:rPr>
        <w:t>号</w:t>
      </w:r>
      <w:r w:rsidRPr="00AC4109">
        <w:rPr>
          <w:rFonts w:ascii="Arial Narrow" w:hAnsi="Arial Narrow" w:cs="Arial Narrow"/>
          <w:noProof/>
        </w:rPr>
        <w:t>；</w:t>
      </w:r>
    </w:p>
    <w:p w:rsidR="004973E8" w:rsidRPr="00AC4109" w:rsidRDefault="00A36C97" w:rsidP="00EF5189">
      <w:pPr>
        <w:ind w:firstLine="480"/>
        <w:jc w:val="left"/>
        <w:rPr>
          <w:rFonts w:ascii="Arial Narrow" w:hAnsi="Arial Narrow" w:cs="Arial Narrow"/>
          <w:noProof/>
        </w:rPr>
      </w:pPr>
      <w:r w:rsidRPr="00EF5189">
        <w:rPr>
          <w:rFonts w:ascii="Arial Narrow" w:hAnsi="Arial Narrow" w:cs="Arial Narrow" w:hint="eastAsia"/>
          <w:noProof/>
        </w:rPr>
        <w:lastRenderedPageBreak/>
        <w:t>②</w:t>
      </w:r>
      <w:r w:rsidRPr="00AC4109">
        <w:rPr>
          <w:rFonts w:ascii="Arial Narrow" w:hAnsi="Arial Narrow" w:cs="Arial Narrow"/>
          <w:noProof/>
        </w:rPr>
        <w:t xml:space="preserve"> </w:t>
      </w:r>
      <w:r w:rsidR="00C35802" w:rsidRPr="00C35802">
        <w:rPr>
          <w:rFonts w:ascii="Arial Narrow" w:hAnsi="Arial Narrow" w:cs="Arial Narrow" w:hint="eastAsia"/>
          <w:noProof/>
        </w:rPr>
        <w:t>《区人民政府办公室关于进一步做好地方零散税收协助管理工作的通知》武昌政办【</w:t>
      </w:r>
      <w:r w:rsidR="00C35802" w:rsidRPr="00C35802">
        <w:rPr>
          <w:rFonts w:ascii="Arial Narrow" w:hAnsi="Arial Narrow" w:cs="Arial Narrow" w:hint="eastAsia"/>
          <w:noProof/>
        </w:rPr>
        <w:t>2010</w:t>
      </w:r>
      <w:r w:rsidR="00C35802" w:rsidRPr="00C35802">
        <w:rPr>
          <w:rFonts w:ascii="Arial Narrow" w:hAnsi="Arial Narrow" w:cs="Arial Narrow" w:hint="eastAsia"/>
          <w:noProof/>
        </w:rPr>
        <w:t>】</w:t>
      </w:r>
      <w:r w:rsidR="00C35802" w:rsidRPr="00C35802">
        <w:rPr>
          <w:rFonts w:ascii="Arial Narrow" w:hAnsi="Arial Narrow" w:cs="Arial Narrow" w:hint="eastAsia"/>
          <w:noProof/>
        </w:rPr>
        <w:t>56</w:t>
      </w:r>
      <w:r w:rsidR="00C35802" w:rsidRPr="00C35802">
        <w:rPr>
          <w:rFonts w:ascii="Arial Narrow" w:hAnsi="Arial Narrow" w:cs="Arial Narrow" w:hint="eastAsia"/>
          <w:noProof/>
        </w:rPr>
        <w:t>号</w:t>
      </w:r>
      <w:r w:rsidRPr="00AC4109">
        <w:rPr>
          <w:rFonts w:ascii="Arial Narrow" w:hAnsi="Arial Narrow" w:cs="Arial Narrow" w:hint="eastAsia"/>
          <w:noProof/>
        </w:rPr>
        <w:t>；</w:t>
      </w:r>
    </w:p>
    <w:p w:rsidR="004973E8" w:rsidRPr="00AC4109" w:rsidRDefault="00A36C97" w:rsidP="00EF5189">
      <w:pPr>
        <w:ind w:firstLine="480"/>
        <w:jc w:val="left"/>
        <w:rPr>
          <w:rFonts w:ascii="Arial Narrow" w:hAnsi="Arial Narrow" w:cs="Arial Narrow"/>
          <w:noProof/>
        </w:rPr>
      </w:pPr>
      <w:r w:rsidRPr="00EF5189">
        <w:rPr>
          <w:rFonts w:ascii="Arial Narrow" w:hAnsi="Arial Narrow" w:cs="Arial Narrow" w:hint="eastAsia"/>
          <w:noProof/>
        </w:rPr>
        <w:t>③</w:t>
      </w:r>
      <w:r w:rsidRPr="00AC4109">
        <w:rPr>
          <w:rFonts w:ascii="Arial Narrow" w:hAnsi="Arial Narrow" w:cs="Arial Narrow"/>
          <w:noProof/>
        </w:rPr>
        <w:t xml:space="preserve"> </w:t>
      </w:r>
      <w:r w:rsidR="00C35802" w:rsidRPr="00C35802">
        <w:rPr>
          <w:rFonts w:ascii="Arial Narrow" w:hAnsi="Arial Narrow" w:cs="Arial Narrow" w:hint="eastAsia"/>
          <w:noProof/>
        </w:rPr>
        <w:t>《区人民政府办公室关于转发武昌区个人出租房屋税收委托代征管理实施意见》（武昌政办【</w:t>
      </w:r>
      <w:r w:rsidR="00C35802" w:rsidRPr="00C35802">
        <w:rPr>
          <w:rFonts w:ascii="Arial Narrow" w:hAnsi="Arial Narrow" w:cs="Arial Narrow" w:hint="eastAsia"/>
          <w:noProof/>
        </w:rPr>
        <w:t>2010</w:t>
      </w:r>
      <w:r w:rsidR="00C35802" w:rsidRPr="00C35802">
        <w:rPr>
          <w:rFonts w:ascii="Arial Narrow" w:hAnsi="Arial Narrow" w:cs="Arial Narrow" w:hint="eastAsia"/>
          <w:noProof/>
        </w:rPr>
        <w:t>】</w:t>
      </w:r>
      <w:r w:rsidR="00C35802" w:rsidRPr="00C35802">
        <w:rPr>
          <w:rFonts w:ascii="Arial Narrow" w:hAnsi="Arial Narrow" w:cs="Arial Narrow" w:hint="eastAsia"/>
          <w:noProof/>
        </w:rPr>
        <w:t>66</w:t>
      </w:r>
      <w:r w:rsidR="00C35802" w:rsidRPr="00C35802">
        <w:rPr>
          <w:rFonts w:ascii="Arial Narrow" w:hAnsi="Arial Narrow" w:cs="Arial Narrow" w:hint="eastAsia"/>
          <w:noProof/>
        </w:rPr>
        <w:t>号）</w:t>
      </w:r>
      <w:r w:rsidR="00C35802">
        <w:rPr>
          <w:rFonts w:ascii="Arial Narrow" w:hAnsi="Arial Narrow" w:cs="Arial Narrow" w:hint="eastAsia"/>
          <w:noProof/>
        </w:rPr>
        <w:t>。</w:t>
      </w:r>
    </w:p>
    <w:p w:rsidR="004973E8" w:rsidRPr="00AC4109" w:rsidRDefault="007A65E2" w:rsidP="00EF5189">
      <w:pPr>
        <w:ind w:firstLine="480"/>
        <w:jc w:val="left"/>
        <w:rPr>
          <w:rFonts w:ascii="Arial Narrow" w:hAnsi="Arial Narrow" w:cs="Arial Narrow"/>
          <w:noProof/>
        </w:rPr>
      </w:pPr>
      <w:r>
        <w:rPr>
          <w:rFonts w:ascii="Arial Narrow" w:hAnsi="Arial Narrow" w:cs="Arial Narrow"/>
          <w:noProof/>
        </w:rPr>
        <w:t>（</w:t>
      </w:r>
      <w:r>
        <w:rPr>
          <w:rFonts w:ascii="Arial Narrow" w:hAnsi="Arial Narrow" w:cs="Arial Narrow"/>
          <w:noProof/>
        </w:rPr>
        <w:t>2</w:t>
      </w:r>
      <w:r>
        <w:rPr>
          <w:rFonts w:ascii="Arial Narrow" w:hAnsi="Arial Narrow" w:cs="Arial Narrow"/>
          <w:noProof/>
        </w:rPr>
        <w:t>）</w:t>
      </w:r>
      <w:r w:rsidR="00A36C97" w:rsidRPr="00AC4109">
        <w:rPr>
          <w:rFonts w:ascii="Arial Narrow" w:hAnsi="Arial Narrow" w:cs="Arial Narrow"/>
          <w:noProof/>
        </w:rPr>
        <w:t>法律、法规依据</w:t>
      </w:r>
    </w:p>
    <w:p w:rsidR="004973E8" w:rsidRPr="00AC4109" w:rsidRDefault="00A36C97" w:rsidP="00EF5189">
      <w:pPr>
        <w:ind w:firstLine="480"/>
        <w:jc w:val="left"/>
        <w:rPr>
          <w:rFonts w:ascii="Arial Narrow" w:hAnsi="Arial Narrow" w:cs="Arial Narrow"/>
          <w:noProof/>
        </w:rPr>
      </w:pPr>
      <w:r w:rsidRPr="00EF5189">
        <w:rPr>
          <w:rFonts w:ascii="Arial Narrow" w:hAnsi="Arial Narrow" w:cs="Arial Narrow" w:hint="eastAsia"/>
          <w:noProof/>
        </w:rPr>
        <w:t>①</w:t>
      </w:r>
      <w:r w:rsidRPr="00AC4109">
        <w:rPr>
          <w:rFonts w:ascii="Arial Narrow" w:hAnsi="Arial Narrow" w:cs="Arial Narrow"/>
          <w:noProof/>
        </w:rPr>
        <w:t xml:space="preserve"> </w:t>
      </w:r>
      <w:r w:rsidRPr="00AC4109">
        <w:rPr>
          <w:rFonts w:ascii="Arial Narrow" w:hAnsi="Arial Narrow" w:cs="Arial Narrow"/>
          <w:noProof/>
        </w:rPr>
        <w:t>《中华人民共和国预算法》；</w:t>
      </w:r>
    </w:p>
    <w:p w:rsidR="004973E8" w:rsidRPr="00AC4109" w:rsidRDefault="00A36C97" w:rsidP="00EF5189">
      <w:pPr>
        <w:ind w:firstLine="480"/>
        <w:jc w:val="left"/>
        <w:rPr>
          <w:rFonts w:ascii="Arial Narrow" w:hAnsi="Arial Narrow" w:cs="Arial Narrow"/>
          <w:noProof/>
        </w:rPr>
      </w:pPr>
      <w:r w:rsidRPr="00EF5189">
        <w:rPr>
          <w:rFonts w:ascii="Arial Narrow" w:hAnsi="Arial Narrow" w:cs="Arial Narrow" w:hint="eastAsia"/>
          <w:noProof/>
        </w:rPr>
        <w:t>②</w:t>
      </w:r>
      <w:r w:rsidRPr="00AC4109">
        <w:rPr>
          <w:rFonts w:ascii="Arial Narrow" w:hAnsi="Arial Narrow" w:cs="Arial Narrow"/>
          <w:noProof/>
        </w:rPr>
        <w:t xml:space="preserve">  </w:t>
      </w:r>
      <w:r w:rsidRPr="00AC4109">
        <w:rPr>
          <w:rFonts w:ascii="Arial Narrow" w:hAnsi="Arial Narrow" w:cs="Arial Narrow"/>
          <w:noProof/>
        </w:rPr>
        <w:t>财政部《财政支出绩效评价管理暂行办法》（财预</w:t>
      </w:r>
      <w:r w:rsidRPr="00AC4109">
        <w:rPr>
          <w:rFonts w:ascii="Arial Narrow" w:hAnsi="Arial Narrow" w:cs="Arial Narrow" w:hint="eastAsia"/>
          <w:noProof/>
        </w:rPr>
        <w:t>[</w:t>
      </w:r>
      <w:r w:rsidRPr="00AC4109">
        <w:rPr>
          <w:rFonts w:ascii="Arial Narrow" w:hAnsi="Arial Narrow" w:cs="Arial Narrow"/>
          <w:noProof/>
        </w:rPr>
        <w:t>2011</w:t>
      </w:r>
      <w:r w:rsidRPr="00AC4109">
        <w:rPr>
          <w:rFonts w:ascii="Arial Narrow" w:hAnsi="Arial Narrow" w:cs="Arial Narrow" w:hint="eastAsia"/>
          <w:noProof/>
        </w:rPr>
        <w:t>]</w:t>
      </w:r>
      <w:r w:rsidRPr="00AC4109">
        <w:rPr>
          <w:rFonts w:ascii="Arial Narrow" w:hAnsi="Arial Narrow" w:cs="Arial Narrow"/>
          <w:noProof/>
        </w:rPr>
        <w:t>285</w:t>
      </w:r>
      <w:r w:rsidRPr="00AC4109">
        <w:rPr>
          <w:rFonts w:ascii="Arial Narrow" w:hAnsi="Arial Narrow" w:cs="Arial Narrow"/>
          <w:noProof/>
        </w:rPr>
        <w:t>号）；</w:t>
      </w:r>
    </w:p>
    <w:p w:rsidR="004973E8" w:rsidRDefault="00A36C97" w:rsidP="00EF5189">
      <w:pPr>
        <w:ind w:firstLine="480"/>
        <w:jc w:val="left"/>
        <w:rPr>
          <w:rFonts w:ascii="Arial Narrow" w:hAnsi="Arial Narrow" w:cs="Arial Narrow"/>
          <w:noProof/>
        </w:rPr>
      </w:pPr>
      <w:r w:rsidRPr="007A65E2">
        <w:rPr>
          <w:rFonts w:ascii="Arial Narrow" w:hAnsi="Arial Narrow" w:cs="Arial Narrow"/>
          <w:noProof/>
        </w:rPr>
        <w:t>《武昌区财政支出绩效评价管理暂行办法》</w:t>
      </w:r>
      <w:r w:rsidRPr="007A65E2">
        <w:rPr>
          <w:rFonts w:ascii="Arial Narrow" w:hAnsi="Arial Narrow" w:cs="Arial Narrow"/>
          <w:noProof/>
        </w:rPr>
        <w:t xml:space="preserve"> </w:t>
      </w:r>
      <w:r w:rsidR="00C35802">
        <w:rPr>
          <w:rFonts w:ascii="Arial Narrow" w:hAnsi="Arial Narrow" w:cs="Arial Narrow" w:hint="eastAsia"/>
          <w:noProof/>
        </w:rPr>
        <w:t>；</w:t>
      </w:r>
    </w:p>
    <w:p w:rsidR="00C35802" w:rsidRPr="00C35802" w:rsidRDefault="00C35802" w:rsidP="00EF5189">
      <w:pPr>
        <w:ind w:firstLine="480"/>
        <w:jc w:val="left"/>
        <w:rPr>
          <w:rFonts w:ascii="Arial Narrow" w:hAnsi="Arial Narrow" w:cs="Arial Narrow"/>
          <w:noProof/>
        </w:rPr>
      </w:pPr>
      <w:r w:rsidRPr="00C35802">
        <w:rPr>
          <w:rFonts w:ascii="Arial Narrow" w:hAnsi="Arial Narrow" w:cs="Arial Narrow" w:hint="eastAsia"/>
          <w:noProof/>
        </w:rPr>
        <w:t>武昌区零散税收协助管理工作职责（暂行）</w:t>
      </w:r>
      <w:r>
        <w:rPr>
          <w:rFonts w:ascii="Arial Narrow" w:hAnsi="Arial Narrow" w:cs="Arial Narrow" w:hint="eastAsia"/>
          <w:noProof/>
        </w:rPr>
        <w:t>。</w:t>
      </w:r>
    </w:p>
    <w:p w:rsidR="004973E8" w:rsidRPr="00AC4109" w:rsidRDefault="007A65E2" w:rsidP="00EF5189">
      <w:pPr>
        <w:ind w:firstLine="480"/>
        <w:jc w:val="left"/>
        <w:rPr>
          <w:rFonts w:ascii="Arial Narrow" w:hAnsi="Arial Narrow" w:cs="Arial Narrow"/>
          <w:noProof/>
        </w:rPr>
      </w:pPr>
      <w:r>
        <w:rPr>
          <w:rFonts w:ascii="Arial Narrow" w:hAnsi="Arial Narrow" w:cs="Arial Narrow"/>
          <w:noProof/>
        </w:rPr>
        <w:t>（</w:t>
      </w:r>
      <w:r>
        <w:rPr>
          <w:rFonts w:ascii="Arial Narrow" w:hAnsi="Arial Narrow" w:cs="Arial Narrow"/>
          <w:noProof/>
        </w:rPr>
        <w:t>3</w:t>
      </w:r>
      <w:r>
        <w:rPr>
          <w:rFonts w:ascii="Arial Narrow" w:hAnsi="Arial Narrow" w:cs="Arial Narrow"/>
          <w:noProof/>
        </w:rPr>
        <w:t>）</w:t>
      </w:r>
      <w:r w:rsidR="00A36C97" w:rsidRPr="00AC4109">
        <w:rPr>
          <w:rFonts w:ascii="Arial Narrow" w:hAnsi="Arial Narrow" w:cs="Arial Narrow"/>
          <w:noProof/>
        </w:rPr>
        <w:t>项目财务资料依据</w:t>
      </w:r>
    </w:p>
    <w:p w:rsidR="004973E8" w:rsidRPr="00AC4109" w:rsidRDefault="00A36C97" w:rsidP="00EF5189">
      <w:pPr>
        <w:ind w:firstLine="480"/>
        <w:jc w:val="left"/>
        <w:rPr>
          <w:rFonts w:ascii="Arial Narrow" w:hAnsi="Arial Narrow" w:cs="Arial Narrow"/>
          <w:noProof/>
        </w:rPr>
      </w:pPr>
      <w:r w:rsidRPr="00EF5189">
        <w:rPr>
          <w:rFonts w:ascii="Arial Narrow" w:hAnsi="Arial Narrow" w:cs="Arial Narrow" w:hint="eastAsia"/>
          <w:noProof/>
        </w:rPr>
        <w:t>①</w:t>
      </w:r>
      <w:r w:rsidRPr="00AC4109">
        <w:rPr>
          <w:rFonts w:ascii="Arial Narrow" w:hAnsi="Arial Narrow" w:cs="Arial Narrow"/>
          <w:noProof/>
        </w:rPr>
        <w:t xml:space="preserve">  </w:t>
      </w:r>
      <w:r w:rsidRPr="00AC4109">
        <w:rPr>
          <w:rFonts w:ascii="Arial Narrow" w:hAnsi="Arial Narrow" w:cs="Arial Narrow"/>
          <w:noProof/>
        </w:rPr>
        <w:t>经费支出明细账</w:t>
      </w:r>
    </w:p>
    <w:p w:rsidR="004973E8" w:rsidRPr="00AC4109" w:rsidRDefault="00A36C97" w:rsidP="00EF5189">
      <w:pPr>
        <w:ind w:firstLine="480"/>
        <w:jc w:val="left"/>
        <w:rPr>
          <w:rFonts w:ascii="Arial Narrow" w:hAnsi="Arial Narrow" w:cs="Arial Narrow"/>
          <w:noProof/>
        </w:rPr>
      </w:pPr>
      <w:r w:rsidRPr="00EF5189">
        <w:rPr>
          <w:rFonts w:ascii="Arial Narrow" w:hAnsi="Arial Narrow" w:cs="Arial Narrow" w:hint="eastAsia"/>
          <w:noProof/>
        </w:rPr>
        <w:t>②</w:t>
      </w:r>
      <w:r w:rsidRPr="00AC4109">
        <w:rPr>
          <w:rFonts w:ascii="Arial Narrow" w:hAnsi="Arial Narrow" w:cs="Arial Narrow"/>
          <w:noProof/>
        </w:rPr>
        <w:t xml:space="preserve">  </w:t>
      </w:r>
      <w:r w:rsidRPr="00AC4109">
        <w:rPr>
          <w:rFonts w:ascii="Arial Narrow" w:hAnsi="Arial Narrow" w:cs="Arial Narrow"/>
          <w:noProof/>
        </w:rPr>
        <w:t>记账凭证及有关附件</w:t>
      </w:r>
    </w:p>
    <w:p w:rsidR="004973E8" w:rsidRPr="00AC4109" w:rsidRDefault="007A65E2" w:rsidP="00EF5189">
      <w:pPr>
        <w:ind w:firstLine="480"/>
        <w:jc w:val="left"/>
        <w:rPr>
          <w:rFonts w:ascii="Arial Narrow" w:hAnsi="Arial Narrow" w:cs="Arial Narrow"/>
          <w:noProof/>
        </w:rPr>
      </w:pPr>
      <w:r>
        <w:rPr>
          <w:rFonts w:ascii="Arial Narrow" w:hAnsi="Arial Narrow" w:cs="Arial Narrow"/>
          <w:noProof/>
        </w:rPr>
        <w:t>（</w:t>
      </w:r>
      <w:r>
        <w:rPr>
          <w:rFonts w:ascii="Arial Narrow" w:hAnsi="Arial Narrow" w:cs="Arial Narrow"/>
          <w:noProof/>
        </w:rPr>
        <w:t>4</w:t>
      </w:r>
      <w:r>
        <w:rPr>
          <w:rFonts w:ascii="Arial Narrow" w:hAnsi="Arial Narrow" w:cs="Arial Narrow"/>
          <w:noProof/>
        </w:rPr>
        <w:t>）</w:t>
      </w:r>
      <w:r w:rsidR="00A36C97" w:rsidRPr="00AC4109">
        <w:rPr>
          <w:rFonts w:ascii="Arial Narrow" w:hAnsi="Arial Narrow" w:cs="Arial Narrow"/>
          <w:noProof/>
        </w:rPr>
        <w:t>基础数据、资料依据</w:t>
      </w:r>
    </w:p>
    <w:p w:rsidR="00C35802" w:rsidRPr="00390937" w:rsidRDefault="00C35802" w:rsidP="00EF5189">
      <w:pPr>
        <w:ind w:firstLine="480"/>
        <w:jc w:val="left"/>
        <w:rPr>
          <w:rFonts w:ascii="Arial Narrow" w:hAnsi="Arial Narrow" w:cs="Arial Narrow"/>
          <w:noProof/>
        </w:rPr>
      </w:pPr>
      <w:r>
        <w:rPr>
          <w:rFonts w:ascii="Arial Narrow" w:hAnsi="Arial Narrow" w:cs="Arial Narrow"/>
          <w:noProof/>
        </w:rPr>
        <w:fldChar w:fldCharType="begin"/>
      </w:r>
      <w:r>
        <w:rPr>
          <w:rFonts w:ascii="Arial Narrow" w:hAnsi="Arial Narrow" w:cs="Arial Narrow"/>
          <w:noProof/>
        </w:rPr>
        <w:instrText xml:space="preserve"> </w:instrText>
      </w:r>
      <w:r>
        <w:rPr>
          <w:rFonts w:ascii="Arial Narrow" w:hAnsi="Arial Narrow" w:cs="Arial Narrow" w:hint="eastAsia"/>
          <w:noProof/>
        </w:rPr>
        <w:instrText>= 1 \* GB3</w:instrText>
      </w:r>
      <w:r>
        <w:rPr>
          <w:rFonts w:ascii="Arial Narrow" w:hAnsi="Arial Narrow" w:cs="Arial Narrow"/>
          <w:noProof/>
        </w:rPr>
        <w:instrText xml:space="preserve"> </w:instrText>
      </w:r>
      <w:r>
        <w:rPr>
          <w:rFonts w:ascii="Arial Narrow" w:hAnsi="Arial Narrow" w:cs="Arial Narrow"/>
          <w:noProof/>
        </w:rPr>
        <w:fldChar w:fldCharType="separate"/>
      </w:r>
      <w:r>
        <w:rPr>
          <w:rFonts w:ascii="Arial Narrow" w:hAnsi="Arial Narrow" w:cs="Arial Narrow" w:hint="eastAsia"/>
          <w:noProof/>
        </w:rPr>
        <w:t>①</w:t>
      </w:r>
      <w:r>
        <w:rPr>
          <w:rFonts w:ascii="Arial Narrow" w:hAnsi="Arial Narrow" w:cs="Arial Narrow"/>
          <w:noProof/>
        </w:rPr>
        <w:fldChar w:fldCharType="end"/>
      </w:r>
      <w:r w:rsidRPr="00390937">
        <w:rPr>
          <w:rFonts w:ascii="Arial Narrow" w:hAnsi="Arial Narrow" w:cs="Arial Narrow" w:hint="eastAsia"/>
          <w:noProof/>
        </w:rPr>
        <w:t>房屋出租总台账</w:t>
      </w:r>
    </w:p>
    <w:p w:rsidR="00C35802" w:rsidRPr="00390937" w:rsidRDefault="00C35802" w:rsidP="00EF5189">
      <w:pPr>
        <w:ind w:firstLine="480"/>
        <w:jc w:val="left"/>
        <w:rPr>
          <w:rFonts w:ascii="Arial Narrow" w:hAnsi="Arial Narrow" w:cs="Arial Narrow"/>
          <w:noProof/>
        </w:rPr>
      </w:pPr>
      <w:r>
        <w:rPr>
          <w:rFonts w:ascii="Arial Narrow" w:hAnsi="Arial Narrow" w:cs="Arial Narrow"/>
          <w:noProof/>
        </w:rPr>
        <w:fldChar w:fldCharType="begin"/>
      </w:r>
      <w:r>
        <w:rPr>
          <w:rFonts w:ascii="Arial Narrow" w:hAnsi="Arial Narrow" w:cs="Arial Narrow"/>
          <w:noProof/>
        </w:rPr>
        <w:instrText xml:space="preserve"> </w:instrText>
      </w:r>
      <w:r>
        <w:rPr>
          <w:rFonts w:ascii="Arial Narrow" w:hAnsi="Arial Narrow" w:cs="Arial Narrow" w:hint="eastAsia"/>
          <w:noProof/>
        </w:rPr>
        <w:instrText>= 2 \* GB3</w:instrText>
      </w:r>
      <w:r>
        <w:rPr>
          <w:rFonts w:ascii="Arial Narrow" w:hAnsi="Arial Narrow" w:cs="Arial Narrow"/>
          <w:noProof/>
        </w:rPr>
        <w:instrText xml:space="preserve"> </w:instrText>
      </w:r>
      <w:r>
        <w:rPr>
          <w:rFonts w:ascii="Arial Narrow" w:hAnsi="Arial Narrow" w:cs="Arial Narrow"/>
          <w:noProof/>
        </w:rPr>
        <w:fldChar w:fldCharType="separate"/>
      </w:r>
      <w:r>
        <w:rPr>
          <w:rFonts w:ascii="Arial Narrow" w:hAnsi="Arial Narrow" w:cs="Arial Narrow" w:hint="eastAsia"/>
          <w:noProof/>
        </w:rPr>
        <w:t>②</w:t>
      </w:r>
      <w:r>
        <w:rPr>
          <w:rFonts w:ascii="Arial Narrow" w:hAnsi="Arial Narrow" w:cs="Arial Narrow"/>
          <w:noProof/>
        </w:rPr>
        <w:fldChar w:fldCharType="end"/>
      </w:r>
      <w:r w:rsidRPr="00390937">
        <w:rPr>
          <w:rFonts w:ascii="Arial Narrow" w:hAnsi="Arial Narrow" w:cs="Arial Narrow" w:hint="eastAsia"/>
          <w:noProof/>
        </w:rPr>
        <w:t>黄鹤楼街自管户清册</w:t>
      </w:r>
    </w:p>
    <w:p w:rsidR="00C35802" w:rsidRDefault="00C35802" w:rsidP="00EF5189">
      <w:pPr>
        <w:ind w:firstLine="480"/>
        <w:jc w:val="left"/>
        <w:rPr>
          <w:rFonts w:ascii="Arial Narrow" w:hAnsi="Arial Narrow" w:cs="Arial Narrow"/>
          <w:noProof/>
        </w:rPr>
      </w:pPr>
      <w:r>
        <w:rPr>
          <w:rFonts w:ascii="Arial Narrow" w:hAnsi="Arial Narrow" w:cs="Arial Narrow"/>
          <w:noProof/>
        </w:rPr>
        <w:fldChar w:fldCharType="begin"/>
      </w:r>
      <w:r>
        <w:rPr>
          <w:rFonts w:ascii="Arial Narrow" w:hAnsi="Arial Narrow" w:cs="Arial Narrow"/>
          <w:noProof/>
        </w:rPr>
        <w:instrText xml:space="preserve"> </w:instrText>
      </w:r>
      <w:r>
        <w:rPr>
          <w:rFonts w:ascii="Arial Narrow" w:hAnsi="Arial Narrow" w:cs="Arial Narrow" w:hint="eastAsia"/>
          <w:noProof/>
        </w:rPr>
        <w:instrText>= 3 \* GB3</w:instrText>
      </w:r>
      <w:r>
        <w:rPr>
          <w:rFonts w:ascii="Arial Narrow" w:hAnsi="Arial Narrow" w:cs="Arial Narrow"/>
          <w:noProof/>
        </w:rPr>
        <w:instrText xml:space="preserve"> </w:instrText>
      </w:r>
      <w:r>
        <w:rPr>
          <w:rFonts w:ascii="Arial Narrow" w:hAnsi="Arial Narrow" w:cs="Arial Narrow"/>
          <w:noProof/>
        </w:rPr>
        <w:fldChar w:fldCharType="separate"/>
      </w:r>
      <w:r>
        <w:rPr>
          <w:rFonts w:ascii="Arial Narrow" w:hAnsi="Arial Narrow" w:cs="Arial Narrow" w:hint="eastAsia"/>
          <w:noProof/>
        </w:rPr>
        <w:t>③</w:t>
      </w:r>
      <w:r>
        <w:rPr>
          <w:rFonts w:ascii="Arial Narrow" w:hAnsi="Arial Narrow" w:cs="Arial Narrow"/>
          <w:noProof/>
        </w:rPr>
        <w:fldChar w:fldCharType="end"/>
      </w:r>
      <w:r w:rsidRPr="00390937">
        <w:rPr>
          <w:rFonts w:ascii="Arial Narrow" w:hAnsi="Arial Narrow" w:cs="Arial Narrow" w:hint="eastAsia"/>
          <w:noProof/>
        </w:rPr>
        <w:t>黄鹤楼街共管户清册</w:t>
      </w:r>
    </w:p>
    <w:p w:rsidR="00C35802" w:rsidRDefault="00C35802" w:rsidP="00EF5189">
      <w:pPr>
        <w:ind w:firstLine="480"/>
        <w:jc w:val="left"/>
        <w:rPr>
          <w:rFonts w:ascii="Arial Narrow" w:hAnsi="Arial Narrow" w:cs="Arial Narrow"/>
          <w:noProof/>
        </w:rPr>
      </w:pPr>
      <w:r>
        <w:rPr>
          <w:rFonts w:ascii="Arial Narrow" w:hAnsi="Arial Narrow" w:cs="Arial Narrow"/>
          <w:noProof/>
        </w:rPr>
        <w:fldChar w:fldCharType="begin"/>
      </w:r>
      <w:r>
        <w:rPr>
          <w:rFonts w:ascii="Arial Narrow" w:hAnsi="Arial Narrow" w:cs="Arial Narrow"/>
          <w:noProof/>
        </w:rPr>
        <w:instrText xml:space="preserve"> </w:instrText>
      </w:r>
      <w:r>
        <w:rPr>
          <w:rFonts w:ascii="Arial Narrow" w:hAnsi="Arial Narrow" w:cs="Arial Narrow" w:hint="eastAsia"/>
          <w:noProof/>
        </w:rPr>
        <w:instrText>= 4 \* GB3</w:instrText>
      </w:r>
      <w:r>
        <w:rPr>
          <w:rFonts w:ascii="Arial Narrow" w:hAnsi="Arial Narrow" w:cs="Arial Narrow"/>
          <w:noProof/>
        </w:rPr>
        <w:instrText xml:space="preserve"> </w:instrText>
      </w:r>
      <w:r>
        <w:rPr>
          <w:rFonts w:ascii="Arial Narrow" w:hAnsi="Arial Narrow" w:cs="Arial Narrow"/>
          <w:noProof/>
        </w:rPr>
        <w:fldChar w:fldCharType="separate"/>
      </w:r>
      <w:r>
        <w:rPr>
          <w:rFonts w:ascii="Arial Narrow" w:hAnsi="Arial Narrow" w:cs="Arial Narrow" w:hint="eastAsia"/>
          <w:noProof/>
        </w:rPr>
        <w:t>④</w:t>
      </w:r>
      <w:r>
        <w:rPr>
          <w:rFonts w:ascii="Arial Narrow" w:hAnsi="Arial Narrow" w:cs="Arial Narrow"/>
          <w:noProof/>
        </w:rPr>
        <w:fldChar w:fldCharType="end"/>
      </w:r>
      <w:r w:rsidRPr="00390937">
        <w:rPr>
          <w:rFonts w:ascii="Arial Narrow" w:hAnsi="Arial Narrow" w:cs="Arial Narrow" w:hint="eastAsia"/>
          <w:noProof/>
        </w:rPr>
        <w:t>黄鹤楼街制度汇编</w:t>
      </w:r>
    </w:p>
    <w:p w:rsidR="004973E8" w:rsidRPr="00C35802" w:rsidRDefault="00C35802" w:rsidP="00EF5189">
      <w:pPr>
        <w:ind w:firstLine="480"/>
        <w:jc w:val="left"/>
        <w:rPr>
          <w:rFonts w:ascii="Arial Narrow" w:hAnsi="Arial Narrow" w:cs="Arial Narrow"/>
          <w:noProof/>
        </w:rPr>
      </w:pPr>
      <w:r w:rsidRPr="00C35802">
        <w:rPr>
          <w:rFonts w:ascii="Arial Narrow" w:hAnsi="Arial Narrow" w:cs="Arial Narrow" w:hint="eastAsia"/>
          <w:noProof/>
        </w:rPr>
        <w:t>⑤户管巡查记录</w:t>
      </w:r>
    </w:p>
    <w:p w:rsidR="004973E8" w:rsidRPr="00AC4109" w:rsidRDefault="00A36C97">
      <w:pPr>
        <w:numPr>
          <w:ilvl w:val="0"/>
          <w:numId w:val="6"/>
        </w:numPr>
        <w:snapToGrid w:val="0"/>
        <w:ind w:firstLine="482"/>
        <w:jc w:val="left"/>
        <w:rPr>
          <w:rFonts w:ascii="Arial Narrow" w:hAnsi="Arial Narrow" w:cs="Arial Narrow"/>
          <w:b/>
        </w:rPr>
      </w:pPr>
      <w:r w:rsidRPr="00AC4109">
        <w:rPr>
          <w:rFonts w:ascii="Arial Narrow" w:hAnsi="Arial Narrow" w:cs="Arial Narrow" w:hint="eastAsia"/>
          <w:b/>
        </w:rPr>
        <w:t>评价指标体系</w:t>
      </w:r>
    </w:p>
    <w:p w:rsidR="004973E8" w:rsidRPr="00AC4109" w:rsidRDefault="00EF5189" w:rsidP="00EF5189">
      <w:pPr>
        <w:widowControl/>
        <w:ind w:firstLineChars="0" w:firstLine="0"/>
        <w:jc w:val="center"/>
        <w:rPr>
          <w:rFonts w:ascii="Arial Narrow" w:hAnsi="Arial Narrow" w:cs="Arial Narrow"/>
          <w:b/>
        </w:rPr>
      </w:pPr>
      <w:r>
        <w:rPr>
          <w:noProof/>
        </w:rPr>
        <w:lastRenderedPageBreak/>
        <w:drawing>
          <wp:inline distT="0" distB="0" distL="0" distR="0" wp14:anchorId="346BCD6E" wp14:editId="26B4BBEB">
            <wp:extent cx="4689475" cy="2851149"/>
            <wp:effectExtent l="0" t="0" r="15875" b="26035"/>
            <wp:docPr id="12" name="图示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r w:rsidR="00A36C97" w:rsidRPr="00AC4109">
        <w:rPr>
          <w:rFonts w:ascii="Arial Narrow" w:hAnsi="Arial Narrow" w:cs="宋体"/>
          <w:kern w:val="0"/>
          <w:lang w:bidi="ar"/>
        </w:rPr>
        <w:fldChar w:fldCharType="begin"/>
      </w:r>
      <w:r w:rsidR="00A36C97" w:rsidRPr="00AC4109">
        <w:rPr>
          <w:rFonts w:ascii="Arial Narrow" w:hAnsi="Arial Narrow" w:cs="宋体"/>
          <w:kern w:val="0"/>
          <w:lang w:bidi="ar"/>
        </w:rPr>
        <w:instrText xml:space="preserve">INCLUDEPICTURE \d "C:\\Users\\lenovo\\AppData\\Roaming\\Tencent\\Users\\529780129\\QQ\\WinTemp\\RichOle\\0C``F527MNV0A8_T3Z}78`N.png" \* MERGEFORMATINET </w:instrText>
      </w:r>
      <w:r w:rsidR="00A36C97" w:rsidRPr="00AC4109">
        <w:rPr>
          <w:rFonts w:ascii="Arial Narrow" w:hAnsi="Arial Narrow" w:cs="宋体"/>
          <w:kern w:val="0"/>
          <w:lang w:bidi="ar"/>
        </w:rPr>
        <w:fldChar w:fldCharType="end"/>
      </w:r>
    </w:p>
    <w:p w:rsidR="00553385" w:rsidRPr="00AC4109" w:rsidRDefault="00553385" w:rsidP="00F052D1">
      <w:pPr>
        <w:snapToGrid w:val="0"/>
        <w:ind w:firstLine="480"/>
        <w:jc w:val="left"/>
        <w:rPr>
          <w:rFonts w:ascii="Arial Narrow" w:hAnsi="Arial Narrow" w:cs="Arial Narrow"/>
        </w:rPr>
      </w:pPr>
      <w:r w:rsidRPr="00AC4109">
        <w:rPr>
          <w:rFonts w:ascii="Arial Narrow" w:hAnsi="Arial Narrow" w:cs="Arial Narrow" w:hint="eastAsia"/>
        </w:rPr>
        <w:t>绩效评价指标体系是开展绩效评价工作的核心。绩效评价工作小组在参考财政支出绩效评价指标框架的基础上，依据《武昌区财政支出绩效评价管理暂行办法》，结合</w:t>
      </w:r>
      <w:r w:rsidR="00946016">
        <w:rPr>
          <w:rFonts w:ascii="Arial Narrow" w:hAnsi="Arial Narrow" w:cs="Arial Narrow" w:hint="eastAsia"/>
        </w:rPr>
        <w:t>协税工作经费</w:t>
      </w:r>
      <w:r w:rsidRPr="00AC4109">
        <w:rPr>
          <w:rFonts w:ascii="Arial Narrow" w:hAnsi="Arial Narrow" w:cs="Arial Narrow" w:hint="eastAsia"/>
        </w:rPr>
        <w:t>项目的特点，运用定量定性原则，确定了绩效评价一级指标、二级指标和三级指标。</w:t>
      </w:r>
    </w:p>
    <w:p w:rsidR="00553385" w:rsidRPr="00AC4109" w:rsidRDefault="00553385" w:rsidP="00F052D1">
      <w:pPr>
        <w:snapToGrid w:val="0"/>
        <w:ind w:firstLine="480"/>
        <w:jc w:val="left"/>
        <w:rPr>
          <w:rFonts w:ascii="Arial Narrow" w:hAnsi="Arial Narrow" w:cs="Arial Narrow"/>
        </w:rPr>
      </w:pPr>
      <w:r w:rsidRPr="00AC4109">
        <w:rPr>
          <w:rFonts w:ascii="Arial Narrow" w:hAnsi="Arial Narrow" w:cs="Arial Narrow" w:hint="eastAsia"/>
        </w:rPr>
        <w:t>绩效评价指标体系包括投入、过程、产出、效果四个方面。</w:t>
      </w:r>
    </w:p>
    <w:p w:rsidR="00553385" w:rsidRPr="00AC4109" w:rsidRDefault="00553385" w:rsidP="00F052D1">
      <w:pPr>
        <w:snapToGrid w:val="0"/>
        <w:ind w:firstLine="480"/>
        <w:jc w:val="left"/>
        <w:rPr>
          <w:rFonts w:ascii="Arial Narrow" w:hAnsi="Arial Narrow" w:cs="Arial Narrow"/>
        </w:rPr>
      </w:pPr>
      <w:r w:rsidRPr="00AC4109">
        <w:rPr>
          <w:rFonts w:ascii="Arial Narrow" w:hAnsi="Arial Narrow" w:cs="Arial Narrow" w:hint="eastAsia"/>
        </w:rPr>
        <w:t>“投入”权重</w:t>
      </w:r>
      <w:r w:rsidRPr="00AC4109">
        <w:rPr>
          <w:rFonts w:ascii="Arial Narrow" w:hAnsi="Arial Narrow" w:cs="Arial Narrow" w:hint="eastAsia"/>
        </w:rPr>
        <w:t>1</w:t>
      </w:r>
      <w:r w:rsidR="00946016">
        <w:rPr>
          <w:rFonts w:ascii="Arial Narrow" w:hAnsi="Arial Narrow" w:cs="Arial Narrow" w:hint="eastAsia"/>
        </w:rPr>
        <w:t>0</w:t>
      </w:r>
      <w:r w:rsidRPr="00AC4109">
        <w:rPr>
          <w:rFonts w:ascii="Arial Narrow" w:hAnsi="Arial Narrow" w:cs="Arial Narrow" w:hint="eastAsia"/>
        </w:rPr>
        <w:t>分，下设二级指标“项目立项”</w:t>
      </w:r>
      <w:r w:rsidR="00946016" w:rsidRPr="00AC4109">
        <w:rPr>
          <w:rFonts w:ascii="Arial Narrow" w:hAnsi="Arial Narrow" w:cs="Arial Narrow" w:hint="eastAsia"/>
        </w:rPr>
        <w:t>和</w:t>
      </w:r>
      <w:r w:rsidRPr="00AC4109">
        <w:rPr>
          <w:rFonts w:ascii="Arial Narrow" w:hAnsi="Arial Narrow" w:cs="Arial Narrow" w:hint="eastAsia"/>
        </w:rPr>
        <w:t>“资金落实”，主要评价项目立项规范性、绩效目标合理性</w:t>
      </w:r>
      <w:r w:rsidR="00946016">
        <w:rPr>
          <w:rFonts w:ascii="Arial Narrow" w:hAnsi="Arial Narrow" w:cs="Arial Narrow" w:hint="eastAsia"/>
        </w:rPr>
        <w:t>及</w:t>
      </w:r>
      <w:r w:rsidRPr="00AC4109">
        <w:rPr>
          <w:rFonts w:ascii="Arial Narrow" w:hAnsi="Arial Narrow" w:cs="Arial Narrow" w:hint="eastAsia"/>
        </w:rPr>
        <w:t>资金到位情况，下设</w:t>
      </w:r>
      <w:r w:rsidR="00946016">
        <w:rPr>
          <w:rFonts w:ascii="Arial Narrow" w:hAnsi="Arial Narrow" w:cs="Arial Narrow" w:hint="eastAsia"/>
        </w:rPr>
        <w:t>4</w:t>
      </w:r>
      <w:r w:rsidRPr="00AC4109">
        <w:rPr>
          <w:rFonts w:ascii="Arial Narrow" w:hAnsi="Arial Narrow" w:cs="Arial Narrow" w:hint="eastAsia"/>
        </w:rPr>
        <w:t>个三级指标具体评价；</w:t>
      </w:r>
    </w:p>
    <w:p w:rsidR="00553385" w:rsidRPr="00AC4109" w:rsidRDefault="00553385" w:rsidP="00F052D1">
      <w:pPr>
        <w:snapToGrid w:val="0"/>
        <w:ind w:firstLine="480"/>
        <w:jc w:val="left"/>
        <w:rPr>
          <w:rFonts w:ascii="Arial Narrow" w:hAnsi="Arial Narrow" w:cs="Arial Narrow"/>
        </w:rPr>
      </w:pPr>
      <w:r w:rsidRPr="00AC4109">
        <w:rPr>
          <w:rFonts w:ascii="Arial Narrow" w:hAnsi="Arial Narrow" w:cs="Arial Narrow" w:hint="eastAsia"/>
        </w:rPr>
        <w:t>“过程”权重</w:t>
      </w:r>
      <w:r w:rsidRPr="00AC4109">
        <w:rPr>
          <w:rFonts w:ascii="Arial Narrow" w:hAnsi="Arial Narrow" w:cs="Arial Narrow" w:hint="eastAsia"/>
        </w:rPr>
        <w:t>20</w:t>
      </w:r>
      <w:r w:rsidRPr="00AC4109">
        <w:rPr>
          <w:rFonts w:ascii="Arial Narrow" w:hAnsi="Arial Narrow" w:cs="Arial Narrow" w:hint="eastAsia"/>
        </w:rPr>
        <w:t>分，下设二级指标“业务管理”和“财务管理”，主要评价项目管理制度的执行、资金使用情况和项目具体实施情况，下设</w:t>
      </w:r>
      <w:r w:rsidRPr="00AC4109">
        <w:rPr>
          <w:rFonts w:ascii="Arial Narrow" w:hAnsi="Arial Narrow" w:cs="Arial Narrow" w:hint="eastAsia"/>
        </w:rPr>
        <w:t>6</w:t>
      </w:r>
      <w:r w:rsidRPr="00AC4109">
        <w:rPr>
          <w:rFonts w:ascii="Arial Narrow" w:hAnsi="Arial Narrow" w:cs="Arial Narrow" w:hint="eastAsia"/>
        </w:rPr>
        <w:t>个三级指标具体评价；</w:t>
      </w:r>
    </w:p>
    <w:p w:rsidR="00553385" w:rsidRPr="00AC4109" w:rsidRDefault="00553385" w:rsidP="00F052D1">
      <w:pPr>
        <w:snapToGrid w:val="0"/>
        <w:ind w:firstLine="480"/>
        <w:jc w:val="left"/>
        <w:rPr>
          <w:rFonts w:ascii="Arial Narrow" w:hAnsi="Arial Narrow" w:cs="Arial Narrow"/>
        </w:rPr>
      </w:pPr>
      <w:r w:rsidRPr="00AC4109">
        <w:rPr>
          <w:rFonts w:ascii="Arial Narrow" w:hAnsi="Arial Narrow" w:cs="Arial Narrow" w:hint="eastAsia"/>
        </w:rPr>
        <w:t>“产出”权重</w:t>
      </w:r>
      <w:r w:rsidRPr="00AC4109">
        <w:rPr>
          <w:rFonts w:ascii="Arial Narrow" w:hAnsi="Arial Narrow" w:cs="Arial Narrow" w:hint="eastAsia"/>
        </w:rPr>
        <w:t>3</w:t>
      </w:r>
      <w:r w:rsidR="00946016">
        <w:rPr>
          <w:rFonts w:ascii="Arial Narrow" w:hAnsi="Arial Narrow" w:cs="Arial Narrow" w:hint="eastAsia"/>
        </w:rPr>
        <w:t>3</w:t>
      </w:r>
      <w:r w:rsidRPr="00AC4109">
        <w:rPr>
          <w:rFonts w:ascii="Arial Narrow" w:hAnsi="Arial Narrow" w:cs="Arial Narrow" w:hint="eastAsia"/>
        </w:rPr>
        <w:t>分，下设二级指标“项目产出”，主要评价项目各项数量产出和质量产出的实现程度以及预算执行率，下设</w:t>
      </w:r>
      <w:r w:rsidRPr="00AC4109">
        <w:rPr>
          <w:rFonts w:ascii="Arial Narrow" w:hAnsi="Arial Narrow" w:cs="Arial Narrow" w:hint="eastAsia"/>
        </w:rPr>
        <w:t>7</w:t>
      </w:r>
      <w:r w:rsidRPr="00AC4109">
        <w:rPr>
          <w:rFonts w:ascii="Arial Narrow" w:hAnsi="Arial Narrow" w:cs="Arial Narrow" w:hint="eastAsia"/>
        </w:rPr>
        <w:t>个三级指标具体评价；</w:t>
      </w:r>
    </w:p>
    <w:p w:rsidR="00553385" w:rsidRPr="00AC4109" w:rsidRDefault="00553385" w:rsidP="00F052D1">
      <w:pPr>
        <w:snapToGrid w:val="0"/>
        <w:ind w:firstLine="480"/>
        <w:jc w:val="left"/>
        <w:rPr>
          <w:rFonts w:ascii="Arial Narrow" w:hAnsi="Arial Narrow" w:cs="Arial Narrow"/>
        </w:rPr>
      </w:pPr>
      <w:r w:rsidRPr="00AC4109">
        <w:rPr>
          <w:rFonts w:ascii="Arial Narrow" w:hAnsi="Arial Narrow" w:cs="Arial Narrow" w:hint="eastAsia"/>
        </w:rPr>
        <w:t>“效果”权重</w:t>
      </w:r>
      <w:r w:rsidRPr="00AC4109">
        <w:rPr>
          <w:rFonts w:ascii="Arial Narrow" w:hAnsi="Arial Narrow" w:cs="Arial Narrow" w:hint="eastAsia"/>
        </w:rPr>
        <w:t>3</w:t>
      </w:r>
      <w:r w:rsidR="00946016">
        <w:rPr>
          <w:rFonts w:ascii="Arial Narrow" w:hAnsi="Arial Narrow" w:cs="Arial Narrow" w:hint="eastAsia"/>
        </w:rPr>
        <w:t>7</w:t>
      </w:r>
      <w:r w:rsidRPr="00AC4109">
        <w:rPr>
          <w:rFonts w:ascii="Arial Narrow" w:hAnsi="Arial Narrow" w:cs="Arial Narrow" w:hint="eastAsia"/>
        </w:rPr>
        <w:t>分，下设二级指标“项目效益”，主要评价项目实施后的社会效益、可持续影响、服务对象满意度，下设</w:t>
      </w:r>
      <w:r w:rsidRPr="00AC4109">
        <w:rPr>
          <w:rFonts w:ascii="Arial Narrow" w:hAnsi="Arial Narrow" w:cs="Arial Narrow" w:hint="eastAsia"/>
        </w:rPr>
        <w:t>7</w:t>
      </w:r>
      <w:r w:rsidRPr="00AC4109">
        <w:rPr>
          <w:rFonts w:ascii="Arial Narrow" w:hAnsi="Arial Narrow" w:cs="Arial Narrow" w:hint="eastAsia"/>
        </w:rPr>
        <w:t>个三级指标具体评价。</w:t>
      </w:r>
    </w:p>
    <w:p w:rsidR="00553385" w:rsidRDefault="00553385" w:rsidP="00F052D1">
      <w:pPr>
        <w:snapToGrid w:val="0"/>
        <w:ind w:firstLine="480"/>
        <w:jc w:val="left"/>
        <w:rPr>
          <w:rFonts w:ascii="Arial Narrow" w:hAnsi="Arial Narrow" w:cs="Arial Narrow"/>
        </w:rPr>
      </w:pPr>
      <w:r w:rsidRPr="00AC4109">
        <w:rPr>
          <w:rFonts w:ascii="Arial Narrow" w:hAnsi="Arial Narrow" w:cs="Arial Narrow" w:hint="eastAsia"/>
        </w:rPr>
        <w:t>具体指标的分布情况、权重、指标解释、指标说明如下表所示：</w:t>
      </w:r>
    </w:p>
    <w:p w:rsidR="00946016" w:rsidRDefault="00946016" w:rsidP="00F052D1">
      <w:pPr>
        <w:snapToGrid w:val="0"/>
        <w:ind w:firstLine="480"/>
        <w:jc w:val="left"/>
        <w:rPr>
          <w:rFonts w:ascii="Arial Narrow" w:hAnsi="Arial Narrow" w:cs="Arial Narrow"/>
        </w:rPr>
      </w:pPr>
    </w:p>
    <w:p w:rsidR="00946016" w:rsidRPr="00AC4109" w:rsidRDefault="00946016" w:rsidP="00F052D1">
      <w:pPr>
        <w:snapToGrid w:val="0"/>
        <w:ind w:firstLine="480"/>
        <w:jc w:val="left"/>
        <w:rPr>
          <w:rFonts w:ascii="Arial Narrow" w:hAnsi="Arial Narrow" w:cs="Arial Narrow"/>
        </w:rPr>
      </w:pPr>
    </w:p>
    <w:tbl>
      <w:tblPr>
        <w:tblW w:w="9280" w:type="dxa"/>
        <w:tblInd w:w="103" w:type="dxa"/>
        <w:tblLayout w:type="fixed"/>
        <w:tblLook w:val="04A0" w:firstRow="1" w:lastRow="0" w:firstColumn="1" w:lastColumn="0" w:noHBand="0" w:noVBand="1"/>
      </w:tblPr>
      <w:tblGrid>
        <w:gridCol w:w="760"/>
        <w:gridCol w:w="1230"/>
        <w:gridCol w:w="567"/>
        <w:gridCol w:w="2551"/>
        <w:gridCol w:w="4172"/>
      </w:tblGrid>
      <w:tr w:rsidR="00553385" w:rsidRPr="00DA7508" w:rsidTr="00946016">
        <w:trPr>
          <w:trHeight w:val="520"/>
          <w:tblHeader/>
        </w:trPr>
        <w:tc>
          <w:tcPr>
            <w:tcW w:w="1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center"/>
              <w:rPr>
                <w:rFonts w:ascii="Arial Narrow" w:hAnsi="Arial Narrow" w:cs="宋体"/>
                <w:b/>
                <w:bCs/>
                <w:kern w:val="0"/>
                <w:sz w:val="21"/>
                <w:szCs w:val="21"/>
              </w:rPr>
            </w:pPr>
            <w:r w:rsidRPr="00DA7508">
              <w:rPr>
                <w:rFonts w:ascii="Arial Narrow" w:hAnsi="Arial Narrow" w:cs="宋体" w:hint="eastAsia"/>
                <w:b/>
                <w:bCs/>
                <w:kern w:val="0"/>
                <w:sz w:val="21"/>
                <w:szCs w:val="21"/>
              </w:rPr>
              <w:lastRenderedPageBreak/>
              <w:t>指标</w:t>
            </w:r>
            <w:r w:rsidRPr="00DA7508">
              <w:rPr>
                <w:rFonts w:ascii="Arial Narrow" w:hAnsi="Arial Narrow" w:cs="宋体"/>
                <w:b/>
                <w:bCs/>
                <w:kern w:val="0"/>
                <w:sz w:val="21"/>
                <w:szCs w:val="21"/>
              </w:rPr>
              <w:t>名称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center"/>
              <w:rPr>
                <w:rFonts w:ascii="Arial Narrow" w:hAnsi="Arial Narrow" w:cs="宋体"/>
                <w:b/>
                <w:bCs/>
                <w:kern w:val="0"/>
                <w:sz w:val="21"/>
                <w:szCs w:val="21"/>
              </w:rPr>
            </w:pPr>
            <w:r w:rsidRPr="00DA7508">
              <w:rPr>
                <w:rFonts w:ascii="Arial Narrow" w:hAnsi="Arial Narrow" w:cs="宋体"/>
                <w:b/>
                <w:bCs/>
                <w:kern w:val="0"/>
                <w:sz w:val="21"/>
                <w:szCs w:val="21"/>
              </w:rPr>
              <w:t>权重</w:t>
            </w:r>
          </w:p>
        </w:tc>
        <w:tc>
          <w:tcPr>
            <w:tcW w:w="2551" w:type="dxa"/>
            <w:tcBorders>
              <w:top w:val="single" w:sz="4" w:space="0" w:color="auto"/>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center"/>
              <w:rPr>
                <w:rFonts w:ascii="Arial Narrow" w:hAnsi="Arial Narrow" w:cs="宋体"/>
                <w:b/>
                <w:bCs/>
                <w:kern w:val="0"/>
                <w:sz w:val="21"/>
                <w:szCs w:val="21"/>
              </w:rPr>
            </w:pPr>
            <w:r w:rsidRPr="00DA7508">
              <w:rPr>
                <w:rFonts w:ascii="Arial Narrow" w:hAnsi="Arial Narrow" w:cs="宋体"/>
                <w:b/>
                <w:bCs/>
                <w:kern w:val="0"/>
                <w:sz w:val="21"/>
                <w:szCs w:val="21"/>
              </w:rPr>
              <w:t>指标解释</w:t>
            </w:r>
          </w:p>
        </w:tc>
        <w:tc>
          <w:tcPr>
            <w:tcW w:w="4172" w:type="dxa"/>
            <w:tcBorders>
              <w:top w:val="single" w:sz="4" w:space="0" w:color="auto"/>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center"/>
              <w:rPr>
                <w:rFonts w:ascii="Arial Narrow" w:hAnsi="Arial Narrow" w:cs="宋体"/>
                <w:b/>
                <w:bCs/>
                <w:kern w:val="0"/>
                <w:sz w:val="21"/>
                <w:szCs w:val="21"/>
              </w:rPr>
            </w:pPr>
            <w:r w:rsidRPr="00DA7508">
              <w:rPr>
                <w:rFonts w:ascii="Arial Narrow" w:hAnsi="Arial Narrow" w:cs="宋体"/>
                <w:b/>
                <w:bCs/>
                <w:kern w:val="0"/>
                <w:sz w:val="21"/>
                <w:szCs w:val="21"/>
              </w:rPr>
              <w:t>指标说明</w:t>
            </w:r>
          </w:p>
        </w:tc>
      </w:tr>
      <w:tr w:rsidR="00553385" w:rsidRPr="00DA7508" w:rsidTr="00946016">
        <w:trPr>
          <w:trHeight w:val="1590"/>
        </w:trPr>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项目</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立项</w:t>
            </w:r>
          </w:p>
        </w:tc>
        <w:tc>
          <w:tcPr>
            <w:tcW w:w="1230"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项目立项规范性</w:t>
            </w:r>
          </w:p>
        </w:tc>
        <w:tc>
          <w:tcPr>
            <w:tcW w:w="567"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3</w:t>
            </w:r>
          </w:p>
        </w:tc>
        <w:tc>
          <w:tcPr>
            <w:tcW w:w="2551"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left"/>
              <w:rPr>
                <w:rFonts w:ascii="Arial Narrow" w:hAnsi="Arial Narrow" w:cs="宋体"/>
                <w:kern w:val="0"/>
                <w:sz w:val="21"/>
                <w:szCs w:val="21"/>
              </w:rPr>
            </w:pPr>
            <w:r w:rsidRPr="00DA7508">
              <w:rPr>
                <w:rFonts w:ascii="Arial Narrow" w:hAnsi="Arial Narrow" w:cs="宋体" w:hint="eastAsia"/>
                <w:kern w:val="0"/>
                <w:sz w:val="21"/>
                <w:szCs w:val="21"/>
              </w:rPr>
              <w:t>项目的申请、设立过程是否符合相关要求，用以反映和考核项目立项的规范情况。</w:t>
            </w:r>
          </w:p>
        </w:tc>
        <w:tc>
          <w:tcPr>
            <w:tcW w:w="4172" w:type="dxa"/>
            <w:tcBorders>
              <w:top w:val="nil"/>
              <w:left w:val="nil"/>
              <w:bottom w:val="single" w:sz="4" w:space="0" w:color="auto"/>
              <w:right w:val="single" w:sz="4" w:space="0" w:color="auto"/>
            </w:tcBorders>
            <w:shd w:val="clear" w:color="auto" w:fill="auto"/>
          </w:tcPr>
          <w:p w:rsidR="00553385" w:rsidRPr="00DA7508" w:rsidRDefault="00553385" w:rsidP="00946016">
            <w:pPr>
              <w:widowControl/>
              <w:snapToGrid w:val="0"/>
              <w:spacing w:line="240" w:lineRule="auto"/>
              <w:ind w:firstLineChars="0" w:firstLine="0"/>
              <w:jc w:val="left"/>
              <w:rPr>
                <w:rFonts w:ascii="Arial Narrow" w:hAnsi="Arial Narrow" w:cs="宋体"/>
                <w:kern w:val="0"/>
                <w:sz w:val="21"/>
                <w:szCs w:val="21"/>
              </w:rPr>
            </w:pPr>
            <w:r w:rsidRPr="00DA7508">
              <w:rPr>
                <w:rFonts w:ascii="Arial Narrow" w:hAnsi="Arial Narrow" w:cs="宋体" w:hint="eastAsia"/>
                <w:kern w:val="0"/>
                <w:sz w:val="21"/>
                <w:szCs w:val="21"/>
              </w:rPr>
              <w:t>评价要点：</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②项目是否按照规定的程序申请设立；</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③所提交的文件、材料是否符合相关要求；</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④事前是否已经过必要的可行性研究、专家论证、风险评估、集体决策等；</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⑤项目执行时是否发生重大调整。</w:t>
            </w:r>
          </w:p>
        </w:tc>
      </w:tr>
      <w:tr w:rsidR="00553385" w:rsidRPr="00DA7508" w:rsidTr="00946016">
        <w:trPr>
          <w:trHeight w:val="2080"/>
        </w:trPr>
        <w:tc>
          <w:tcPr>
            <w:tcW w:w="760" w:type="dxa"/>
            <w:vMerge/>
            <w:tcBorders>
              <w:top w:val="nil"/>
              <w:left w:val="single" w:sz="4" w:space="0" w:color="auto"/>
              <w:bottom w:val="single" w:sz="4" w:space="0" w:color="auto"/>
              <w:right w:val="single" w:sz="4" w:space="0" w:color="auto"/>
            </w:tcBorders>
            <w:vAlign w:val="center"/>
          </w:tcPr>
          <w:p w:rsidR="00553385" w:rsidRPr="00DA7508" w:rsidRDefault="00553385" w:rsidP="00946016">
            <w:pPr>
              <w:widowControl/>
              <w:snapToGrid w:val="0"/>
              <w:spacing w:line="240" w:lineRule="auto"/>
              <w:ind w:firstLineChars="0" w:firstLine="0"/>
              <w:jc w:val="left"/>
              <w:rPr>
                <w:rFonts w:ascii="Arial Narrow" w:hAnsi="Arial Narrow" w:cs="宋体"/>
                <w:kern w:val="0"/>
                <w:sz w:val="21"/>
                <w:szCs w:val="21"/>
              </w:rPr>
            </w:pPr>
          </w:p>
        </w:tc>
        <w:tc>
          <w:tcPr>
            <w:tcW w:w="1230"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绩效目标合理性</w:t>
            </w:r>
          </w:p>
        </w:tc>
        <w:tc>
          <w:tcPr>
            <w:tcW w:w="567"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3</w:t>
            </w:r>
          </w:p>
        </w:tc>
        <w:tc>
          <w:tcPr>
            <w:tcW w:w="2551"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left"/>
              <w:rPr>
                <w:rFonts w:ascii="Arial Narrow" w:hAnsi="Arial Narrow" w:cs="宋体"/>
                <w:kern w:val="0"/>
                <w:sz w:val="21"/>
                <w:szCs w:val="21"/>
              </w:rPr>
            </w:pPr>
            <w:r w:rsidRPr="00DA7508">
              <w:rPr>
                <w:rFonts w:ascii="Arial Narrow" w:hAnsi="Arial Narrow" w:cs="宋体" w:hint="eastAsia"/>
                <w:kern w:val="0"/>
                <w:sz w:val="21"/>
                <w:szCs w:val="21"/>
              </w:rPr>
              <w:t>项目所设定的绩效目标是否依据充分，是否符合客观实际，用以反映和考核项目绩效目标与项目实施的相符情况。</w:t>
            </w:r>
          </w:p>
        </w:tc>
        <w:tc>
          <w:tcPr>
            <w:tcW w:w="4172"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left"/>
              <w:rPr>
                <w:rFonts w:ascii="Arial Narrow" w:hAnsi="Arial Narrow" w:cs="宋体"/>
                <w:kern w:val="0"/>
                <w:sz w:val="21"/>
                <w:szCs w:val="21"/>
              </w:rPr>
            </w:pPr>
            <w:r w:rsidRPr="00DA7508">
              <w:rPr>
                <w:rFonts w:ascii="Arial Narrow" w:hAnsi="Arial Narrow" w:cs="宋体" w:hint="eastAsia"/>
                <w:kern w:val="0"/>
                <w:sz w:val="21"/>
                <w:szCs w:val="21"/>
              </w:rPr>
              <w:t>评价要点：</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①是否设定长期目标、年度目标和绩效指标；</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②目标和指标的设计是否符合目标管理规范；</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③根据绩效目标和完成情况的对比考核目标设立的合理性；</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④绩效指标是否具有可测性。</w:t>
            </w:r>
          </w:p>
        </w:tc>
      </w:tr>
      <w:tr w:rsidR="00553385" w:rsidRPr="00DA7508" w:rsidTr="00946016">
        <w:trPr>
          <w:trHeight w:val="800"/>
        </w:trPr>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资金</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落实</w:t>
            </w:r>
          </w:p>
        </w:tc>
        <w:tc>
          <w:tcPr>
            <w:tcW w:w="1230"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资金到位率</w:t>
            </w:r>
          </w:p>
        </w:tc>
        <w:tc>
          <w:tcPr>
            <w:tcW w:w="567"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2</w:t>
            </w:r>
          </w:p>
        </w:tc>
        <w:tc>
          <w:tcPr>
            <w:tcW w:w="2551"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left"/>
              <w:rPr>
                <w:rFonts w:ascii="Arial Narrow" w:hAnsi="Arial Narrow" w:cs="宋体"/>
                <w:kern w:val="0"/>
                <w:sz w:val="21"/>
                <w:szCs w:val="21"/>
              </w:rPr>
            </w:pPr>
            <w:r w:rsidRPr="00DA7508">
              <w:rPr>
                <w:rFonts w:ascii="Arial Narrow" w:hAnsi="Arial Narrow" w:cs="宋体" w:hint="eastAsia"/>
                <w:kern w:val="0"/>
                <w:sz w:val="21"/>
                <w:szCs w:val="21"/>
              </w:rPr>
              <w:t>实际到位资金与计划投入资金的比率，用以反映和考核资金落实情况对项目实施的总体保障程度。</w:t>
            </w:r>
          </w:p>
        </w:tc>
        <w:tc>
          <w:tcPr>
            <w:tcW w:w="4172"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left"/>
              <w:rPr>
                <w:rFonts w:ascii="Arial Narrow" w:hAnsi="Arial Narrow" w:cs="宋体"/>
                <w:kern w:val="0"/>
                <w:sz w:val="21"/>
                <w:szCs w:val="21"/>
              </w:rPr>
            </w:pPr>
            <w:r w:rsidRPr="00DA7508">
              <w:rPr>
                <w:rFonts w:ascii="Arial Narrow" w:hAnsi="Arial Narrow" w:cs="宋体" w:hint="eastAsia"/>
                <w:kern w:val="0"/>
                <w:sz w:val="21"/>
                <w:szCs w:val="21"/>
              </w:rPr>
              <w:t>资金到位率</w:t>
            </w:r>
            <w:r w:rsidRPr="00DA7508">
              <w:rPr>
                <w:rFonts w:ascii="Arial Narrow" w:hAnsi="Arial Narrow" w:cs="宋体" w:hint="eastAsia"/>
                <w:kern w:val="0"/>
                <w:sz w:val="21"/>
                <w:szCs w:val="21"/>
              </w:rPr>
              <w:t>=</w:t>
            </w:r>
            <w:r w:rsidRPr="00DA7508">
              <w:rPr>
                <w:rFonts w:ascii="Arial Narrow" w:hAnsi="Arial Narrow" w:cs="宋体" w:hint="eastAsia"/>
                <w:kern w:val="0"/>
                <w:sz w:val="21"/>
                <w:szCs w:val="21"/>
              </w:rPr>
              <w:t>（实际到位资金</w:t>
            </w:r>
            <w:r w:rsidRPr="00DA7508">
              <w:rPr>
                <w:rFonts w:ascii="Arial Narrow" w:hAnsi="Arial Narrow" w:cs="宋体" w:hint="eastAsia"/>
                <w:kern w:val="0"/>
                <w:sz w:val="21"/>
                <w:szCs w:val="21"/>
              </w:rPr>
              <w:t>/</w:t>
            </w:r>
            <w:r w:rsidRPr="00DA7508">
              <w:rPr>
                <w:rFonts w:ascii="Arial Narrow" w:hAnsi="Arial Narrow" w:cs="宋体" w:hint="eastAsia"/>
                <w:kern w:val="0"/>
                <w:sz w:val="21"/>
                <w:szCs w:val="21"/>
              </w:rPr>
              <w:t>计划投入资金）×</w:t>
            </w:r>
            <w:r w:rsidRPr="00DA7508">
              <w:rPr>
                <w:rFonts w:ascii="Arial Narrow" w:hAnsi="Arial Narrow" w:cs="宋体" w:hint="eastAsia"/>
                <w:kern w:val="0"/>
                <w:sz w:val="21"/>
                <w:szCs w:val="21"/>
              </w:rPr>
              <w:t>100%</w:t>
            </w:r>
            <w:r w:rsidRPr="00DA7508">
              <w:rPr>
                <w:rFonts w:ascii="Arial Narrow" w:hAnsi="Arial Narrow" w:cs="宋体" w:hint="eastAsia"/>
                <w:kern w:val="0"/>
                <w:sz w:val="21"/>
                <w:szCs w:val="21"/>
              </w:rPr>
              <w:t>。</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实际到位资金：一定时期（本年度或项目期）内实际落实到具体项目的资金。</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计划投入资金：一定时期（本年度或项目期）内计划投入到具体项目的资金。（注：分预算资金、配套资金、自筹资金评价）</w:t>
            </w:r>
          </w:p>
        </w:tc>
      </w:tr>
      <w:tr w:rsidR="00553385" w:rsidRPr="00DA7508" w:rsidTr="00946016">
        <w:trPr>
          <w:trHeight w:val="800"/>
        </w:trPr>
        <w:tc>
          <w:tcPr>
            <w:tcW w:w="760" w:type="dxa"/>
            <w:vMerge/>
            <w:tcBorders>
              <w:top w:val="nil"/>
              <w:left w:val="single" w:sz="4" w:space="0" w:color="auto"/>
              <w:bottom w:val="single" w:sz="4" w:space="0" w:color="auto"/>
              <w:right w:val="single" w:sz="4" w:space="0" w:color="auto"/>
            </w:tcBorders>
            <w:vAlign w:val="center"/>
          </w:tcPr>
          <w:p w:rsidR="00553385" w:rsidRPr="00DA7508" w:rsidRDefault="00553385" w:rsidP="00946016">
            <w:pPr>
              <w:widowControl/>
              <w:snapToGrid w:val="0"/>
              <w:spacing w:line="240" w:lineRule="auto"/>
              <w:ind w:firstLineChars="0" w:firstLine="0"/>
              <w:jc w:val="left"/>
              <w:rPr>
                <w:rFonts w:ascii="Arial Narrow" w:hAnsi="Arial Narrow" w:cs="宋体"/>
                <w:kern w:val="0"/>
                <w:sz w:val="21"/>
                <w:szCs w:val="21"/>
              </w:rPr>
            </w:pPr>
          </w:p>
        </w:tc>
        <w:tc>
          <w:tcPr>
            <w:tcW w:w="1230"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到位及时率</w:t>
            </w:r>
          </w:p>
        </w:tc>
        <w:tc>
          <w:tcPr>
            <w:tcW w:w="567"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2</w:t>
            </w:r>
          </w:p>
        </w:tc>
        <w:tc>
          <w:tcPr>
            <w:tcW w:w="2551"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left"/>
              <w:rPr>
                <w:rFonts w:ascii="Arial Narrow" w:hAnsi="Arial Narrow" w:cs="宋体"/>
                <w:kern w:val="0"/>
                <w:sz w:val="21"/>
                <w:szCs w:val="21"/>
              </w:rPr>
            </w:pPr>
            <w:r w:rsidRPr="00DA7508">
              <w:rPr>
                <w:rFonts w:ascii="Arial Narrow" w:hAnsi="Arial Narrow" w:cs="宋体" w:hint="eastAsia"/>
                <w:kern w:val="0"/>
                <w:sz w:val="21"/>
                <w:szCs w:val="21"/>
              </w:rPr>
              <w:t>及时到位资金与应到位资金的比率，用以反映和考核项目资金落实的及时性程度。</w:t>
            </w:r>
          </w:p>
        </w:tc>
        <w:tc>
          <w:tcPr>
            <w:tcW w:w="4172"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left"/>
              <w:rPr>
                <w:rFonts w:ascii="Arial Narrow" w:hAnsi="Arial Narrow" w:cs="宋体"/>
                <w:kern w:val="0"/>
                <w:sz w:val="21"/>
                <w:szCs w:val="21"/>
              </w:rPr>
            </w:pPr>
            <w:r w:rsidRPr="00DA7508">
              <w:rPr>
                <w:rFonts w:ascii="Arial Narrow" w:hAnsi="Arial Narrow" w:cs="宋体" w:hint="eastAsia"/>
                <w:kern w:val="0"/>
                <w:sz w:val="21"/>
                <w:szCs w:val="21"/>
              </w:rPr>
              <w:t>到位及时率</w:t>
            </w:r>
            <w:r w:rsidRPr="00DA7508">
              <w:rPr>
                <w:rFonts w:ascii="Arial Narrow" w:hAnsi="Arial Narrow" w:cs="宋体" w:hint="eastAsia"/>
                <w:kern w:val="0"/>
                <w:sz w:val="21"/>
                <w:szCs w:val="21"/>
              </w:rPr>
              <w:t>=</w:t>
            </w:r>
            <w:r w:rsidRPr="00DA7508">
              <w:rPr>
                <w:rFonts w:ascii="Arial Narrow" w:hAnsi="Arial Narrow" w:cs="宋体" w:hint="eastAsia"/>
                <w:kern w:val="0"/>
                <w:sz w:val="21"/>
                <w:szCs w:val="21"/>
              </w:rPr>
              <w:t>（及时到位资金</w:t>
            </w:r>
            <w:r w:rsidRPr="00DA7508">
              <w:rPr>
                <w:rFonts w:ascii="Arial Narrow" w:hAnsi="Arial Narrow" w:cs="宋体" w:hint="eastAsia"/>
                <w:kern w:val="0"/>
                <w:sz w:val="21"/>
                <w:szCs w:val="21"/>
              </w:rPr>
              <w:t>/</w:t>
            </w:r>
            <w:r w:rsidRPr="00DA7508">
              <w:rPr>
                <w:rFonts w:ascii="Arial Narrow" w:hAnsi="Arial Narrow" w:cs="宋体" w:hint="eastAsia"/>
                <w:kern w:val="0"/>
                <w:sz w:val="21"/>
                <w:szCs w:val="21"/>
              </w:rPr>
              <w:t>应到位资金）×</w:t>
            </w:r>
            <w:r w:rsidRPr="00DA7508">
              <w:rPr>
                <w:rFonts w:ascii="Arial Narrow" w:hAnsi="Arial Narrow" w:cs="宋体" w:hint="eastAsia"/>
                <w:kern w:val="0"/>
                <w:sz w:val="21"/>
                <w:szCs w:val="21"/>
              </w:rPr>
              <w:t>100%</w:t>
            </w:r>
            <w:r w:rsidRPr="00DA7508">
              <w:rPr>
                <w:rFonts w:ascii="Arial Narrow" w:hAnsi="Arial Narrow" w:cs="宋体" w:hint="eastAsia"/>
                <w:kern w:val="0"/>
                <w:sz w:val="21"/>
                <w:szCs w:val="21"/>
              </w:rPr>
              <w:t>。</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及时到位资金：截至规定时点实际落实到具体项目的资金。</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应到位资金：按照合同或项目进度要求截至规定时点应落实到具体项目的资金。（注：分预算资金、配套资金、自筹资金评价）</w:t>
            </w:r>
          </w:p>
        </w:tc>
      </w:tr>
      <w:tr w:rsidR="00553385" w:rsidRPr="00DA7508" w:rsidTr="00946016">
        <w:trPr>
          <w:trHeight w:val="800"/>
        </w:trPr>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业务</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管理</w:t>
            </w:r>
          </w:p>
        </w:tc>
        <w:tc>
          <w:tcPr>
            <w:tcW w:w="1230"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管理制度健全性</w:t>
            </w:r>
          </w:p>
        </w:tc>
        <w:tc>
          <w:tcPr>
            <w:tcW w:w="567"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3</w:t>
            </w:r>
          </w:p>
        </w:tc>
        <w:tc>
          <w:tcPr>
            <w:tcW w:w="2551"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left"/>
              <w:rPr>
                <w:rFonts w:ascii="Arial Narrow" w:hAnsi="Arial Narrow" w:cs="宋体"/>
                <w:kern w:val="0"/>
                <w:sz w:val="21"/>
                <w:szCs w:val="21"/>
              </w:rPr>
            </w:pPr>
            <w:r w:rsidRPr="00DA7508">
              <w:rPr>
                <w:rFonts w:ascii="Arial Narrow" w:hAnsi="Arial Narrow" w:cs="宋体" w:hint="eastAsia"/>
                <w:kern w:val="0"/>
                <w:sz w:val="21"/>
                <w:szCs w:val="21"/>
              </w:rPr>
              <w:t>项目实施单位的业务管理制度是否健全，用以反映和考核业务管理制度对项目顺利实施的保障情况。</w:t>
            </w:r>
          </w:p>
        </w:tc>
        <w:tc>
          <w:tcPr>
            <w:tcW w:w="4172"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left"/>
              <w:rPr>
                <w:rFonts w:ascii="Arial Narrow" w:hAnsi="Arial Narrow" w:cs="宋体"/>
                <w:kern w:val="0"/>
                <w:sz w:val="21"/>
                <w:szCs w:val="21"/>
              </w:rPr>
            </w:pPr>
            <w:r w:rsidRPr="00DA7508">
              <w:rPr>
                <w:rFonts w:ascii="Arial Narrow" w:hAnsi="Arial Narrow" w:cs="宋体" w:hint="eastAsia"/>
                <w:kern w:val="0"/>
                <w:sz w:val="21"/>
                <w:szCs w:val="21"/>
              </w:rPr>
              <w:t>评价要点：</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总项目：</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①是否制定或具有相应业务管理制度；</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②业务管理制度是否合法、合</w:t>
            </w:r>
            <w:proofErr w:type="gramStart"/>
            <w:r w:rsidRPr="00DA7508">
              <w:rPr>
                <w:rFonts w:ascii="Arial Narrow" w:hAnsi="Arial Narrow" w:cs="宋体" w:hint="eastAsia"/>
                <w:kern w:val="0"/>
                <w:sz w:val="21"/>
                <w:szCs w:val="21"/>
              </w:rPr>
              <w:t>规</w:t>
            </w:r>
            <w:proofErr w:type="gramEnd"/>
            <w:r w:rsidRPr="00DA7508">
              <w:rPr>
                <w:rFonts w:ascii="Arial Narrow" w:hAnsi="Arial Narrow" w:cs="宋体" w:hint="eastAsia"/>
                <w:kern w:val="0"/>
                <w:sz w:val="21"/>
                <w:szCs w:val="21"/>
              </w:rPr>
              <w:t>、完整。</w:t>
            </w:r>
          </w:p>
        </w:tc>
      </w:tr>
      <w:tr w:rsidR="00553385" w:rsidRPr="00DA7508" w:rsidTr="00946016">
        <w:trPr>
          <w:trHeight w:val="800"/>
        </w:trPr>
        <w:tc>
          <w:tcPr>
            <w:tcW w:w="760" w:type="dxa"/>
            <w:vMerge/>
            <w:tcBorders>
              <w:top w:val="nil"/>
              <w:left w:val="single" w:sz="4" w:space="0" w:color="auto"/>
              <w:bottom w:val="single" w:sz="4" w:space="0" w:color="auto"/>
              <w:right w:val="single" w:sz="4" w:space="0" w:color="auto"/>
            </w:tcBorders>
            <w:vAlign w:val="center"/>
          </w:tcPr>
          <w:p w:rsidR="00553385" w:rsidRPr="00DA7508" w:rsidRDefault="00553385" w:rsidP="00946016">
            <w:pPr>
              <w:widowControl/>
              <w:snapToGrid w:val="0"/>
              <w:spacing w:line="240" w:lineRule="auto"/>
              <w:ind w:firstLineChars="0" w:firstLine="0"/>
              <w:jc w:val="left"/>
              <w:rPr>
                <w:rFonts w:ascii="Arial Narrow" w:hAnsi="Arial Narrow" w:cs="宋体"/>
                <w:kern w:val="0"/>
                <w:sz w:val="21"/>
                <w:szCs w:val="21"/>
              </w:rPr>
            </w:pPr>
          </w:p>
        </w:tc>
        <w:tc>
          <w:tcPr>
            <w:tcW w:w="1230"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制度执行有效性</w:t>
            </w:r>
          </w:p>
        </w:tc>
        <w:tc>
          <w:tcPr>
            <w:tcW w:w="567"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3</w:t>
            </w:r>
          </w:p>
        </w:tc>
        <w:tc>
          <w:tcPr>
            <w:tcW w:w="2551"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left"/>
              <w:rPr>
                <w:rFonts w:ascii="Arial Narrow" w:hAnsi="Arial Narrow" w:cs="宋体"/>
                <w:kern w:val="0"/>
                <w:sz w:val="21"/>
                <w:szCs w:val="21"/>
              </w:rPr>
            </w:pPr>
            <w:r w:rsidRPr="00DA7508">
              <w:rPr>
                <w:rFonts w:ascii="Arial Narrow" w:hAnsi="Arial Narrow" w:cs="宋体" w:hint="eastAsia"/>
                <w:kern w:val="0"/>
                <w:sz w:val="21"/>
                <w:szCs w:val="21"/>
              </w:rPr>
              <w:t>项目实施是否符合相关业务管理规定，用以反映和考核业务管理制度的有效执行情况。</w:t>
            </w:r>
          </w:p>
        </w:tc>
        <w:tc>
          <w:tcPr>
            <w:tcW w:w="4172"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left"/>
              <w:rPr>
                <w:rFonts w:ascii="Arial Narrow" w:hAnsi="Arial Narrow" w:cs="宋体"/>
                <w:kern w:val="0"/>
                <w:sz w:val="21"/>
                <w:szCs w:val="21"/>
              </w:rPr>
            </w:pPr>
            <w:r w:rsidRPr="00DA7508">
              <w:rPr>
                <w:rFonts w:ascii="Arial Narrow" w:hAnsi="Arial Narrow" w:cs="宋体" w:hint="eastAsia"/>
                <w:kern w:val="0"/>
                <w:sz w:val="21"/>
                <w:szCs w:val="21"/>
              </w:rPr>
              <w:t>评价要点：</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①是否遵守相关法律法规和项目管理规定；</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②项目调整及支出调整手续是否完备；</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③项目合同书、验收报告、技术鉴定等资料是否齐全并及时归档；</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④项目实施的人员条件、场地设备、信息支撑等是否落实到位。</w:t>
            </w:r>
          </w:p>
        </w:tc>
      </w:tr>
      <w:tr w:rsidR="00553385" w:rsidRPr="00DA7508" w:rsidTr="00946016">
        <w:trPr>
          <w:trHeight w:val="800"/>
        </w:trPr>
        <w:tc>
          <w:tcPr>
            <w:tcW w:w="760" w:type="dxa"/>
            <w:vMerge/>
            <w:tcBorders>
              <w:top w:val="nil"/>
              <w:left w:val="single" w:sz="4" w:space="0" w:color="auto"/>
              <w:bottom w:val="single" w:sz="4" w:space="0" w:color="auto"/>
              <w:right w:val="single" w:sz="4" w:space="0" w:color="auto"/>
            </w:tcBorders>
            <w:vAlign w:val="center"/>
          </w:tcPr>
          <w:p w:rsidR="00553385" w:rsidRPr="00DA7508" w:rsidRDefault="00553385" w:rsidP="00946016">
            <w:pPr>
              <w:widowControl/>
              <w:snapToGrid w:val="0"/>
              <w:spacing w:line="240" w:lineRule="auto"/>
              <w:ind w:firstLineChars="0" w:firstLine="0"/>
              <w:jc w:val="left"/>
              <w:rPr>
                <w:rFonts w:ascii="Arial Narrow" w:hAnsi="Arial Narrow" w:cs="宋体"/>
                <w:kern w:val="0"/>
                <w:sz w:val="21"/>
                <w:szCs w:val="21"/>
              </w:rPr>
            </w:pPr>
          </w:p>
        </w:tc>
        <w:tc>
          <w:tcPr>
            <w:tcW w:w="1230"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项目质量可控性</w:t>
            </w:r>
          </w:p>
        </w:tc>
        <w:tc>
          <w:tcPr>
            <w:tcW w:w="567"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4</w:t>
            </w:r>
          </w:p>
        </w:tc>
        <w:tc>
          <w:tcPr>
            <w:tcW w:w="2551"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left"/>
              <w:rPr>
                <w:rFonts w:ascii="Arial Narrow" w:hAnsi="Arial Narrow" w:cs="宋体"/>
                <w:kern w:val="0"/>
                <w:sz w:val="21"/>
                <w:szCs w:val="21"/>
              </w:rPr>
            </w:pPr>
            <w:r w:rsidRPr="00DA7508">
              <w:rPr>
                <w:rFonts w:ascii="Arial Narrow" w:hAnsi="Arial Narrow" w:cs="宋体" w:hint="eastAsia"/>
                <w:kern w:val="0"/>
                <w:sz w:val="21"/>
                <w:szCs w:val="21"/>
              </w:rPr>
              <w:t>项目实施单位是否为达到项目质量要求而采取了必需的措施</w:t>
            </w:r>
            <w:r w:rsidRPr="00DA7508">
              <w:rPr>
                <w:rFonts w:ascii="Arial Narrow" w:hAnsi="Arial Narrow" w:cs="宋体" w:hint="eastAsia"/>
                <w:kern w:val="0"/>
                <w:sz w:val="21"/>
                <w:szCs w:val="21"/>
              </w:rPr>
              <w:t>,</w:t>
            </w:r>
            <w:r w:rsidRPr="00DA7508">
              <w:rPr>
                <w:rFonts w:ascii="Arial Narrow" w:hAnsi="Arial Narrow" w:cs="宋体" w:hint="eastAsia"/>
                <w:kern w:val="0"/>
                <w:sz w:val="21"/>
                <w:szCs w:val="21"/>
              </w:rPr>
              <w:t>用以反映和考核项目实施单位对项目质量的控制情况。</w:t>
            </w:r>
          </w:p>
        </w:tc>
        <w:tc>
          <w:tcPr>
            <w:tcW w:w="4172"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left"/>
              <w:rPr>
                <w:rFonts w:ascii="Arial Narrow" w:hAnsi="Arial Narrow" w:cs="宋体"/>
                <w:kern w:val="0"/>
                <w:sz w:val="21"/>
                <w:szCs w:val="21"/>
              </w:rPr>
            </w:pPr>
            <w:r w:rsidRPr="00DA7508">
              <w:rPr>
                <w:rFonts w:ascii="Arial Narrow" w:hAnsi="Arial Narrow" w:cs="宋体" w:hint="eastAsia"/>
                <w:kern w:val="0"/>
                <w:sz w:val="21"/>
                <w:szCs w:val="21"/>
              </w:rPr>
              <w:t>评价要点：</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①是否已制定或具有相应的项目质量要求或标准；</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②是否采取了相应的项目质量检查、验收等必需的控制措施或手段。</w:t>
            </w:r>
          </w:p>
        </w:tc>
      </w:tr>
      <w:tr w:rsidR="00553385" w:rsidRPr="00DA7508" w:rsidTr="00946016">
        <w:trPr>
          <w:trHeight w:val="800"/>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lastRenderedPageBreak/>
              <w:t>财务</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管理</w:t>
            </w:r>
          </w:p>
        </w:tc>
        <w:tc>
          <w:tcPr>
            <w:tcW w:w="1230" w:type="dxa"/>
            <w:tcBorders>
              <w:top w:val="single" w:sz="4" w:space="0" w:color="auto"/>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财务制度健全性</w:t>
            </w:r>
          </w:p>
        </w:tc>
        <w:tc>
          <w:tcPr>
            <w:tcW w:w="567" w:type="dxa"/>
            <w:tcBorders>
              <w:top w:val="single" w:sz="4" w:space="0" w:color="auto"/>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3</w:t>
            </w:r>
          </w:p>
        </w:tc>
        <w:tc>
          <w:tcPr>
            <w:tcW w:w="2551" w:type="dxa"/>
            <w:tcBorders>
              <w:top w:val="single" w:sz="4" w:space="0" w:color="auto"/>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left"/>
              <w:rPr>
                <w:rFonts w:ascii="Arial Narrow" w:hAnsi="Arial Narrow" w:cs="宋体"/>
                <w:kern w:val="0"/>
                <w:sz w:val="21"/>
                <w:szCs w:val="21"/>
              </w:rPr>
            </w:pPr>
            <w:r w:rsidRPr="00DA7508">
              <w:rPr>
                <w:rFonts w:ascii="Arial Narrow" w:hAnsi="Arial Narrow" w:cs="宋体" w:hint="eastAsia"/>
                <w:kern w:val="0"/>
                <w:sz w:val="21"/>
                <w:szCs w:val="21"/>
              </w:rPr>
              <w:t>项目实施单位的财务制度是否健全，用以反映和考核财务管理制度对资金规范、安全运行的保障情况。</w:t>
            </w:r>
          </w:p>
        </w:tc>
        <w:tc>
          <w:tcPr>
            <w:tcW w:w="4172" w:type="dxa"/>
            <w:tcBorders>
              <w:top w:val="single" w:sz="4" w:space="0" w:color="auto"/>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left"/>
              <w:rPr>
                <w:rFonts w:ascii="Arial Narrow" w:hAnsi="Arial Narrow" w:cs="宋体"/>
                <w:kern w:val="0"/>
                <w:sz w:val="21"/>
                <w:szCs w:val="21"/>
              </w:rPr>
            </w:pPr>
            <w:r w:rsidRPr="00DA7508">
              <w:rPr>
                <w:rFonts w:ascii="Arial Narrow" w:hAnsi="Arial Narrow" w:cs="宋体" w:hint="eastAsia"/>
                <w:kern w:val="0"/>
                <w:sz w:val="21"/>
                <w:szCs w:val="21"/>
              </w:rPr>
              <w:t>评价要点：</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①是否已制定或具有相应的项目资金管理办法；</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②项目资金管理办法是否符合相关财务会计制度的规定。</w:t>
            </w:r>
          </w:p>
        </w:tc>
      </w:tr>
      <w:tr w:rsidR="00553385" w:rsidRPr="00DA7508" w:rsidTr="00946016">
        <w:trPr>
          <w:trHeight w:val="800"/>
        </w:trPr>
        <w:tc>
          <w:tcPr>
            <w:tcW w:w="760" w:type="dxa"/>
            <w:vMerge/>
            <w:tcBorders>
              <w:top w:val="nil"/>
              <w:left w:val="single" w:sz="4" w:space="0" w:color="auto"/>
              <w:bottom w:val="single" w:sz="4" w:space="0" w:color="auto"/>
              <w:right w:val="single" w:sz="4" w:space="0" w:color="auto"/>
            </w:tcBorders>
            <w:vAlign w:val="center"/>
          </w:tcPr>
          <w:p w:rsidR="00553385" w:rsidRPr="00DA7508" w:rsidRDefault="00553385" w:rsidP="00946016">
            <w:pPr>
              <w:widowControl/>
              <w:snapToGrid w:val="0"/>
              <w:spacing w:line="240" w:lineRule="auto"/>
              <w:ind w:firstLineChars="0" w:firstLine="0"/>
              <w:jc w:val="left"/>
              <w:rPr>
                <w:rFonts w:ascii="Arial Narrow" w:hAnsi="Arial Narrow" w:cs="宋体"/>
                <w:kern w:val="0"/>
                <w:sz w:val="21"/>
                <w:szCs w:val="21"/>
              </w:rPr>
            </w:pPr>
          </w:p>
        </w:tc>
        <w:tc>
          <w:tcPr>
            <w:tcW w:w="1230"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资金使用合</w:t>
            </w:r>
            <w:proofErr w:type="gramStart"/>
            <w:r w:rsidRPr="00DA7508">
              <w:rPr>
                <w:rFonts w:ascii="Arial Narrow" w:hAnsi="Arial Narrow" w:cs="宋体" w:hint="eastAsia"/>
                <w:kern w:val="0"/>
                <w:sz w:val="21"/>
                <w:szCs w:val="21"/>
              </w:rPr>
              <w:t>规</w:t>
            </w:r>
            <w:proofErr w:type="gramEnd"/>
            <w:r w:rsidRPr="00DA7508">
              <w:rPr>
                <w:rFonts w:ascii="Arial Narrow" w:hAnsi="Arial Narrow" w:cs="宋体" w:hint="eastAsia"/>
                <w:kern w:val="0"/>
                <w:sz w:val="21"/>
                <w:szCs w:val="21"/>
              </w:rPr>
              <w:t>性</w:t>
            </w:r>
          </w:p>
        </w:tc>
        <w:tc>
          <w:tcPr>
            <w:tcW w:w="567"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3</w:t>
            </w:r>
          </w:p>
        </w:tc>
        <w:tc>
          <w:tcPr>
            <w:tcW w:w="2551"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left"/>
              <w:rPr>
                <w:rFonts w:ascii="Arial Narrow" w:hAnsi="Arial Narrow" w:cs="宋体"/>
                <w:kern w:val="0"/>
                <w:sz w:val="21"/>
                <w:szCs w:val="21"/>
              </w:rPr>
            </w:pPr>
            <w:r w:rsidRPr="00DA7508">
              <w:rPr>
                <w:rFonts w:ascii="Arial Narrow" w:hAnsi="Arial Narrow" w:cs="宋体" w:hint="eastAsia"/>
                <w:kern w:val="0"/>
                <w:sz w:val="21"/>
                <w:szCs w:val="21"/>
              </w:rPr>
              <w:t>项目资金使用是否符合相关的财务管理制度规定，用以反映和考核项目资金的规范运行情况。</w:t>
            </w:r>
          </w:p>
        </w:tc>
        <w:tc>
          <w:tcPr>
            <w:tcW w:w="4172"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left"/>
              <w:rPr>
                <w:rFonts w:ascii="Arial Narrow" w:hAnsi="Arial Narrow" w:cs="宋体"/>
                <w:kern w:val="0"/>
                <w:sz w:val="21"/>
                <w:szCs w:val="21"/>
              </w:rPr>
            </w:pPr>
            <w:r w:rsidRPr="00DA7508">
              <w:rPr>
                <w:rFonts w:ascii="Arial Narrow" w:hAnsi="Arial Narrow" w:cs="宋体" w:hint="eastAsia"/>
                <w:kern w:val="0"/>
                <w:sz w:val="21"/>
                <w:szCs w:val="21"/>
              </w:rPr>
              <w:t>评价要点：</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①是否符合国家财经法规和财务管理制度以及有关专项资金管理办法的规定；</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②资金的拨付是否有完整的审批程序和手续；</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③项目的重大开支是否经过评估认证；</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④是否符合项目预算批复或合同规定的用途；</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⑤是否存在截留、挤占、挪用、虚列支出等情况。</w:t>
            </w:r>
          </w:p>
        </w:tc>
      </w:tr>
      <w:tr w:rsidR="00553385" w:rsidRPr="00DA7508" w:rsidTr="00946016">
        <w:trPr>
          <w:trHeight w:val="800"/>
        </w:trPr>
        <w:tc>
          <w:tcPr>
            <w:tcW w:w="760" w:type="dxa"/>
            <w:vMerge/>
            <w:tcBorders>
              <w:top w:val="nil"/>
              <w:left w:val="single" w:sz="4" w:space="0" w:color="auto"/>
              <w:bottom w:val="single" w:sz="4" w:space="0" w:color="auto"/>
              <w:right w:val="single" w:sz="4" w:space="0" w:color="auto"/>
            </w:tcBorders>
            <w:vAlign w:val="center"/>
          </w:tcPr>
          <w:p w:rsidR="00553385" w:rsidRPr="00DA7508" w:rsidRDefault="00553385" w:rsidP="00946016">
            <w:pPr>
              <w:widowControl/>
              <w:snapToGrid w:val="0"/>
              <w:spacing w:line="240" w:lineRule="auto"/>
              <w:ind w:firstLineChars="0" w:firstLine="0"/>
              <w:jc w:val="left"/>
              <w:rPr>
                <w:rFonts w:ascii="Arial Narrow" w:hAnsi="Arial Narrow" w:cs="宋体"/>
                <w:kern w:val="0"/>
                <w:sz w:val="21"/>
                <w:szCs w:val="21"/>
              </w:rPr>
            </w:pPr>
          </w:p>
        </w:tc>
        <w:tc>
          <w:tcPr>
            <w:tcW w:w="1230"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财务监控有效性</w:t>
            </w:r>
          </w:p>
        </w:tc>
        <w:tc>
          <w:tcPr>
            <w:tcW w:w="567"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4</w:t>
            </w:r>
          </w:p>
        </w:tc>
        <w:tc>
          <w:tcPr>
            <w:tcW w:w="2551"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left"/>
              <w:rPr>
                <w:rFonts w:ascii="Arial Narrow" w:hAnsi="Arial Narrow" w:cs="宋体"/>
                <w:kern w:val="0"/>
                <w:sz w:val="21"/>
                <w:szCs w:val="21"/>
              </w:rPr>
            </w:pPr>
            <w:r w:rsidRPr="00DA7508">
              <w:rPr>
                <w:rFonts w:ascii="Arial Narrow" w:hAnsi="Arial Narrow" w:cs="宋体" w:hint="eastAsia"/>
                <w:kern w:val="0"/>
                <w:sz w:val="21"/>
                <w:szCs w:val="21"/>
              </w:rPr>
              <w:t>项目实施单位是否为保障资金的安全、规范运行而采取了必要的监控措施，用以反映和考核项目实施单位对资金运行的控制情况。</w:t>
            </w:r>
          </w:p>
        </w:tc>
        <w:tc>
          <w:tcPr>
            <w:tcW w:w="4172" w:type="dxa"/>
            <w:tcBorders>
              <w:top w:val="nil"/>
              <w:left w:val="nil"/>
              <w:bottom w:val="single" w:sz="4" w:space="0" w:color="auto"/>
              <w:right w:val="single" w:sz="4" w:space="0" w:color="auto"/>
            </w:tcBorders>
            <w:shd w:val="clear" w:color="auto" w:fill="auto"/>
            <w:vAlign w:val="center"/>
          </w:tcPr>
          <w:p w:rsidR="00553385" w:rsidRPr="00DA7508" w:rsidRDefault="00553385" w:rsidP="00946016">
            <w:pPr>
              <w:widowControl/>
              <w:snapToGrid w:val="0"/>
              <w:spacing w:line="240" w:lineRule="auto"/>
              <w:ind w:firstLineChars="0" w:firstLine="0"/>
              <w:jc w:val="left"/>
              <w:rPr>
                <w:rFonts w:ascii="Arial Narrow" w:hAnsi="Arial Narrow" w:cs="宋体"/>
                <w:kern w:val="0"/>
                <w:sz w:val="21"/>
                <w:szCs w:val="21"/>
              </w:rPr>
            </w:pPr>
            <w:r w:rsidRPr="00DA7508">
              <w:rPr>
                <w:rFonts w:ascii="Arial Narrow" w:hAnsi="Arial Narrow" w:cs="宋体" w:hint="eastAsia"/>
                <w:kern w:val="0"/>
                <w:sz w:val="21"/>
                <w:szCs w:val="21"/>
              </w:rPr>
              <w:t>评价要点：</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①是否已制定或具有相应的监控机制；</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②是否采取了相应的财务检查等必要的监控措施或手段。</w:t>
            </w:r>
          </w:p>
        </w:tc>
      </w:tr>
      <w:tr w:rsidR="00946016" w:rsidRPr="00DA7508" w:rsidTr="00946016">
        <w:trPr>
          <w:trHeight w:val="800"/>
        </w:trPr>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946016" w:rsidRPr="00DA7508" w:rsidRDefault="00946016"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项目产出</w:t>
            </w:r>
          </w:p>
        </w:tc>
        <w:tc>
          <w:tcPr>
            <w:tcW w:w="1230" w:type="dxa"/>
            <w:tcBorders>
              <w:top w:val="nil"/>
              <w:left w:val="nil"/>
              <w:bottom w:val="single" w:sz="4" w:space="0" w:color="auto"/>
              <w:right w:val="single" w:sz="4" w:space="0" w:color="auto"/>
            </w:tcBorders>
            <w:shd w:val="clear" w:color="auto" w:fill="auto"/>
            <w:vAlign w:val="center"/>
          </w:tcPr>
          <w:p w:rsidR="00946016" w:rsidRPr="00DA7508" w:rsidRDefault="00946016" w:rsidP="00946016">
            <w:pPr>
              <w:snapToGrid w:val="0"/>
              <w:spacing w:line="240" w:lineRule="auto"/>
              <w:ind w:firstLineChars="0" w:firstLine="0"/>
              <w:jc w:val="center"/>
              <w:rPr>
                <w:rFonts w:ascii="宋体" w:eastAsia="宋体" w:hAnsi="宋体" w:cs="宋体"/>
                <w:color w:val="000000"/>
                <w:sz w:val="21"/>
                <w:szCs w:val="21"/>
              </w:rPr>
            </w:pPr>
            <w:r w:rsidRPr="00DA7508">
              <w:rPr>
                <w:rFonts w:hint="eastAsia"/>
                <w:color w:val="000000"/>
                <w:sz w:val="21"/>
                <w:szCs w:val="21"/>
              </w:rPr>
              <w:t>协税工作人员到岗率</w:t>
            </w:r>
          </w:p>
        </w:tc>
        <w:tc>
          <w:tcPr>
            <w:tcW w:w="567" w:type="dxa"/>
            <w:tcBorders>
              <w:top w:val="nil"/>
              <w:left w:val="nil"/>
              <w:bottom w:val="single" w:sz="4" w:space="0" w:color="auto"/>
              <w:right w:val="single" w:sz="4" w:space="0" w:color="auto"/>
            </w:tcBorders>
            <w:shd w:val="clear" w:color="auto" w:fill="auto"/>
            <w:vAlign w:val="center"/>
          </w:tcPr>
          <w:p w:rsidR="00946016" w:rsidRPr="00DA7508" w:rsidRDefault="00946016"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5</w:t>
            </w:r>
          </w:p>
        </w:tc>
        <w:tc>
          <w:tcPr>
            <w:tcW w:w="2551" w:type="dxa"/>
            <w:tcBorders>
              <w:top w:val="nil"/>
              <w:left w:val="nil"/>
              <w:bottom w:val="single" w:sz="4" w:space="0" w:color="auto"/>
              <w:right w:val="single" w:sz="4" w:space="0" w:color="auto"/>
            </w:tcBorders>
            <w:shd w:val="clear" w:color="auto" w:fill="auto"/>
            <w:vAlign w:val="center"/>
          </w:tcPr>
          <w:p w:rsidR="00946016" w:rsidRPr="00DA7508" w:rsidRDefault="00946016" w:rsidP="00DA7508">
            <w:pPr>
              <w:snapToGrid w:val="0"/>
              <w:spacing w:line="240" w:lineRule="auto"/>
              <w:ind w:firstLine="420"/>
              <w:rPr>
                <w:rFonts w:ascii="宋体" w:eastAsia="宋体" w:hAnsi="宋体" w:cs="宋体"/>
                <w:color w:val="000000"/>
                <w:sz w:val="21"/>
                <w:szCs w:val="21"/>
              </w:rPr>
            </w:pPr>
            <w:r w:rsidRPr="00DA7508">
              <w:rPr>
                <w:rFonts w:hint="eastAsia"/>
                <w:color w:val="000000"/>
                <w:sz w:val="21"/>
                <w:szCs w:val="21"/>
              </w:rPr>
              <w:t>项目实施后，协税站点工作人员到岗率，用以考核和反映项目的完成情况。</w:t>
            </w:r>
          </w:p>
        </w:tc>
        <w:tc>
          <w:tcPr>
            <w:tcW w:w="4172" w:type="dxa"/>
            <w:tcBorders>
              <w:top w:val="nil"/>
              <w:left w:val="nil"/>
              <w:bottom w:val="single" w:sz="4" w:space="0" w:color="auto"/>
              <w:right w:val="single" w:sz="4" w:space="0" w:color="auto"/>
            </w:tcBorders>
            <w:shd w:val="clear" w:color="auto" w:fill="auto"/>
            <w:vAlign w:val="center"/>
          </w:tcPr>
          <w:p w:rsidR="00946016" w:rsidRPr="00DA7508" w:rsidRDefault="00946016" w:rsidP="00DA7508">
            <w:pPr>
              <w:snapToGrid w:val="0"/>
              <w:spacing w:line="240" w:lineRule="auto"/>
              <w:ind w:firstLine="420"/>
              <w:rPr>
                <w:rFonts w:ascii="宋体" w:eastAsia="宋体" w:hAnsi="宋体" w:cs="宋体"/>
                <w:color w:val="000000"/>
                <w:sz w:val="21"/>
                <w:szCs w:val="21"/>
              </w:rPr>
            </w:pPr>
            <w:r w:rsidRPr="00DA7508">
              <w:rPr>
                <w:rFonts w:hint="eastAsia"/>
                <w:color w:val="000000"/>
                <w:sz w:val="21"/>
                <w:szCs w:val="21"/>
              </w:rPr>
              <w:t>税收工作站到岗率为</w:t>
            </w:r>
            <w:r w:rsidRPr="00DA7508">
              <w:rPr>
                <w:rFonts w:hint="eastAsia"/>
                <w:color w:val="000000"/>
                <w:sz w:val="21"/>
                <w:szCs w:val="21"/>
              </w:rPr>
              <w:t>100%</w:t>
            </w:r>
            <w:r w:rsidRPr="00DA7508">
              <w:rPr>
                <w:rFonts w:hint="eastAsia"/>
                <w:color w:val="000000"/>
                <w:sz w:val="21"/>
                <w:szCs w:val="21"/>
              </w:rPr>
              <w:t>。</w:t>
            </w:r>
          </w:p>
        </w:tc>
      </w:tr>
      <w:tr w:rsidR="00946016" w:rsidRPr="00DA7508" w:rsidTr="00946016">
        <w:trPr>
          <w:trHeight w:val="800"/>
        </w:trPr>
        <w:tc>
          <w:tcPr>
            <w:tcW w:w="760" w:type="dxa"/>
            <w:vMerge/>
            <w:tcBorders>
              <w:top w:val="nil"/>
              <w:left w:val="single" w:sz="4" w:space="0" w:color="auto"/>
              <w:bottom w:val="single" w:sz="4" w:space="0" w:color="auto"/>
              <w:right w:val="single" w:sz="4" w:space="0" w:color="auto"/>
            </w:tcBorders>
            <w:vAlign w:val="center"/>
          </w:tcPr>
          <w:p w:rsidR="00946016" w:rsidRPr="00DA7508" w:rsidRDefault="00946016" w:rsidP="00946016">
            <w:pPr>
              <w:widowControl/>
              <w:snapToGrid w:val="0"/>
              <w:spacing w:line="240" w:lineRule="auto"/>
              <w:ind w:firstLineChars="0" w:firstLine="0"/>
              <w:jc w:val="left"/>
              <w:rPr>
                <w:rFonts w:ascii="Arial Narrow" w:hAnsi="Arial Narrow" w:cs="宋体"/>
                <w:kern w:val="0"/>
                <w:sz w:val="21"/>
                <w:szCs w:val="21"/>
              </w:rPr>
            </w:pPr>
          </w:p>
        </w:tc>
        <w:tc>
          <w:tcPr>
            <w:tcW w:w="1230" w:type="dxa"/>
            <w:tcBorders>
              <w:top w:val="nil"/>
              <w:left w:val="nil"/>
              <w:bottom w:val="single" w:sz="4" w:space="0" w:color="auto"/>
              <w:right w:val="single" w:sz="4" w:space="0" w:color="auto"/>
            </w:tcBorders>
            <w:shd w:val="clear" w:color="auto" w:fill="auto"/>
            <w:vAlign w:val="center"/>
          </w:tcPr>
          <w:p w:rsidR="00946016" w:rsidRPr="00DA7508" w:rsidRDefault="00946016" w:rsidP="00946016">
            <w:pPr>
              <w:snapToGrid w:val="0"/>
              <w:spacing w:line="240" w:lineRule="auto"/>
              <w:ind w:firstLineChars="0" w:firstLine="0"/>
              <w:jc w:val="center"/>
              <w:rPr>
                <w:rFonts w:ascii="宋体" w:eastAsia="宋体" w:hAnsi="宋体" w:cs="宋体"/>
                <w:color w:val="000000"/>
                <w:sz w:val="21"/>
                <w:szCs w:val="21"/>
              </w:rPr>
            </w:pPr>
            <w:r w:rsidRPr="00DA7508">
              <w:rPr>
                <w:rFonts w:hint="eastAsia"/>
                <w:color w:val="000000"/>
                <w:sz w:val="21"/>
                <w:szCs w:val="21"/>
              </w:rPr>
              <w:t>税收完成率</w:t>
            </w:r>
          </w:p>
        </w:tc>
        <w:tc>
          <w:tcPr>
            <w:tcW w:w="567" w:type="dxa"/>
            <w:tcBorders>
              <w:top w:val="nil"/>
              <w:left w:val="nil"/>
              <w:bottom w:val="single" w:sz="4" w:space="0" w:color="auto"/>
              <w:right w:val="single" w:sz="4" w:space="0" w:color="auto"/>
            </w:tcBorders>
            <w:shd w:val="clear" w:color="auto" w:fill="auto"/>
            <w:vAlign w:val="center"/>
          </w:tcPr>
          <w:p w:rsidR="00946016" w:rsidRPr="00DA7508" w:rsidRDefault="00946016"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5</w:t>
            </w:r>
          </w:p>
        </w:tc>
        <w:tc>
          <w:tcPr>
            <w:tcW w:w="2551" w:type="dxa"/>
            <w:tcBorders>
              <w:top w:val="nil"/>
              <w:left w:val="nil"/>
              <w:bottom w:val="single" w:sz="4" w:space="0" w:color="auto"/>
              <w:right w:val="single" w:sz="4" w:space="0" w:color="auto"/>
            </w:tcBorders>
            <w:shd w:val="clear" w:color="auto" w:fill="auto"/>
            <w:vAlign w:val="center"/>
          </w:tcPr>
          <w:p w:rsidR="00946016" w:rsidRPr="00DA7508" w:rsidRDefault="00946016" w:rsidP="00DA7508">
            <w:pPr>
              <w:snapToGrid w:val="0"/>
              <w:spacing w:line="240" w:lineRule="auto"/>
              <w:ind w:firstLine="420"/>
              <w:rPr>
                <w:rFonts w:ascii="宋体" w:eastAsia="宋体" w:hAnsi="宋体" w:cs="宋体"/>
                <w:sz w:val="21"/>
                <w:szCs w:val="21"/>
              </w:rPr>
            </w:pPr>
            <w:r w:rsidRPr="00DA7508">
              <w:rPr>
                <w:rFonts w:hint="eastAsia"/>
                <w:sz w:val="21"/>
                <w:szCs w:val="21"/>
              </w:rPr>
              <w:t>项目实施后，实际税收总额与计划完成情况对比，用以考核和反映项目数量目标的实现程度。</w:t>
            </w:r>
          </w:p>
        </w:tc>
        <w:tc>
          <w:tcPr>
            <w:tcW w:w="4172" w:type="dxa"/>
            <w:tcBorders>
              <w:top w:val="nil"/>
              <w:left w:val="nil"/>
              <w:bottom w:val="single" w:sz="4" w:space="0" w:color="auto"/>
              <w:right w:val="single" w:sz="4" w:space="0" w:color="auto"/>
            </w:tcBorders>
            <w:shd w:val="clear" w:color="auto" w:fill="auto"/>
            <w:vAlign w:val="center"/>
          </w:tcPr>
          <w:p w:rsidR="00946016" w:rsidRPr="00DA7508" w:rsidRDefault="00946016" w:rsidP="00DA7508">
            <w:pPr>
              <w:snapToGrid w:val="0"/>
              <w:spacing w:line="240" w:lineRule="auto"/>
              <w:ind w:firstLine="420"/>
              <w:rPr>
                <w:rFonts w:ascii="宋体" w:eastAsia="宋体" w:hAnsi="宋体" w:cs="宋体"/>
                <w:sz w:val="21"/>
                <w:szCs w:val="21"/>
              </w:rPr>
            </w:pPr>
            <w:r w:rsidRPr="00DA7508">
              <w:rPr>
                <w:rFonts w:hint="eastAsia"/>
                <w:sz w:val="21"/>
                <w:szCs w:val="21"/>
              </w:rPr>
              <w:t>税收完成率</w:t>
            </w:r>
            <w:r w:rsidRPr="00DA7508">
              <w:rPr>
                <w:rFonts w:hint="eastAsia"/>
                <w:sz w:val="21"/>
                <w:szCs w:val="21"/>
              </w:rPr>
              <w:t>=</w:t>
            </w:r>
            <w:r w:rsidRPr="00DA7508">
              <w:rPr>
                <w:rFonts w:hint="eastAsia"/>
                <w:sz w:val="21"/>
                <w:szCs w:val="21"/>
              </w:rPr>
              <w:t>实际完成的税收总额</w:t>
            </w:r>
            <w:r w:rsidRPr="00DA7508">
              <w:rPr>
                <w:rFonts w:hint="eastAsia"/>
                <w:sz w:val="21"/>
                <w:szCs w:val="21"/>
              </w:rPr>
              <w:t>/</w:t>
            </w:r>
            <w:r w:rsidRPr="00DA7508">
              <w:rPr>
                <w:rFonts w:hint="eastAsia"/>
                <w:sz w:val="21"/>
                <w:szCs w:val="21"/>
              </w:rPr>
              <w:t>计划完成的税收总额×</w:t>
            </w:r>
            <w:r w:rsidRPr="00DA7508">
              <w:rPr>
                <w:rFonts w:hint="eastAsia"/>
                <w:sz w:val="21"/>
                <w:szCs w:val="21"/>
              </w:rPr>
              <w:t>100%</w:t>
            </w:r>
          </w:p>
        </w:tc>
      </w:tr>
      <w:tr w:rsidR="00946016" w:rsidRPr="00DA7508" w:rsidTr="00946016">
        <w:trPr>
          <w:trHeight w:val="800"/>
        </w:trPr>
        <w:tc>
          <w:tcPr>
            <w:tcW w:w="760" w:type="dxa"/>
            <w:vMerge/>
            <w:tcBorders>
              <w:top w:val="nil"/>
              <w:left w:val="single" w:sz="4" w:space="0" w:color="auto"/>
              <w:bottom w:val="single" w:sz="4" w:space="0" w:color="auto"/>
              <w:right w:val="single" w:sz="4" w:space="0" w:color="auto"/>
            </w:tcBorders>
            <w:vAlign w:val="center"/>
          </w:tcPr>
          <w:p w:rsidR="00946016" w:rsidRPr="00DA7508" w:rsidRDefault="00946016" w:rsidP="00946016">
            <w:pPr>
              <w:widowControl/>
              <w:snapToGrid w:val="0"/>
              <w:spacing w:line="240" w:lineRule="auto"/>
              <w:ind w:firstLineChars="0" w:firstLine="0"/>
              <w:jc w:val="left"/>
              <w:rPr>
                <w:rFonts w:ascii="Arial Narrow" w:hAnsi="Arial Narrow" w:cs="宋体"/>
                <w:kern w:val="0"/>
                <w:sz w:val="21"/>
                <w:szCs w:val="21"/>
              </w:rPr>
            </w:pPr>
          </w:p>
        </w:tc>
        <w:tc>
          <w:tcPr>
            <w:tcW w:w="1230" w:type="dxa"/>
            <w:tcBorders>
              <w:top w:val="nil"/>
              <w:left w:val="nil"/>
              <w:bottom w:val="single" w:sz="4" w:space="0" w:color="auto"/>
              <w:right w:val="single" w:sz="4" w:space="0" w:color="auto"/>
            </w:tcBorders>
            <w:shd w:val="clear" w:color="auto" w:fill="auto"/>
            <w:vAlign w:val="center"/>
          </w:tcPr>
          <w:p w:rsidR="00946016" w:rsidRPr="00DA7508" w:rsidRDefault="00946016" w:rsidP="00946016">
            <w:pPr>
              <w:snapToGrid w:val="0"/>
              <w:spacing w:line="240" w:lineRule="auto"/>
              <w:ind w:firstLineChars="0" w:firstLine="0"/>
              <w:jc w:val="center"/>
              <w:rPr>
                <w:rFonts w:ascii="宋体" w:eastAsia="宋体" w:hAnsi="宋体" w:cs="宋体"/>
                <w:color w:val="000000"/>
                <w:sz w:val="21"/>
                <w:szCs w:val="21"/>
              </w:rPr>
            </w:pPr>
            <w:r w:rsidRPr="00DA7508">
              <w:rPr>
                <w:rFonts w:hint="eastAsia"/>
                <w:color w:val="000000"/>
                <w:sz w:val="21"/>
                <w:szCs w:val="21"/>
              </w:rPr>
              <w:t>税收增长率</w:t>
            </w:r>
          </w:p>
        </w:tc>
        <w:tc>
          <w:tcPr>
            <w:tcW w:w="567" w:type="dxa"/>
            <w:tcBorders>
              <w:top w:val="nil"/>
              <w:left w:val="nil"/>
              <w:bottom w:val="single" w:sz="4" w:space="0" w:color="auto"/>
              <w:right w:val="single" w:sz="4" w:space="0" w:color="auto"/>
            </w:tcBorders>
            <w:shd w:val="clear" w:color="auto" w:fill="auto"/>
            <w:vAlign w:val="center"/>
          </w:tcPr>
          <w:p w:rsidR="00946016" w:rsidRPr="00DA7508" w:rsidRDefault="00946016"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5</w:t>
            </w:r>
          </w:p>
        </w:tc>
        <w:tc>
          <w:tcPr>
            <w:tcW w:w="2551" w:type="dxa"/>
            <w:tcBorders>
              <w:top w:val="nil"/>
              <w:left w:val="nil"/>
              <w:bottom w:val="single" w:sz="4" w:space="0" w:color="auto"/>
              <w:right w:val="single" w:sz="4" w:space="0" w:color="auto"/>
            </w:tcBorders>
            <w:shd w:val="clear" w:color="auto" w:fill="auto"/>
            <w:vAlign w:val="center"/>
          </w:tcPr>
          <w:p w:rsidR="00946016" w:rsidRPr="00DA7508" w:rsidRDefault="00946016" w:rsidP="00DA7508">
            <w:pPr>
              <w:snapToGrid w:val="0"/>
              <w:spacing w:line="240" w:lineRule="auto"/>
              <w:ind w:firstLine="420"/>
              <w:rPr>
                <w:rFonts w:ascii="宋体" w:eastAsia="宋体" w:hAnsi="宋体" w:cs="宋体"/>
                <w:sz w:val="21"/>
                <w:szCs w:val="21"/>
              </w:rPr>
            </w:pPr>
            <w:r w:rsidRPr="00DA7508">
              <w:rPr>
                <w:rFonts w:hint="eastAsia"/>
                <w:sz w:val="21"/>
                <w:szCs w:val="21"/>
              </w:rPr>
              <w:t>项目实施后，相较于上年零散税征收额的增长情况，用以反映和考核项目的完成情况。</w:t>
            </w:r>
          </w:p>
        </w:tc>
        <w:tc>
          <w:tcPr>
            <w:tcW w:w="4172" w:type="dxa"/>
            <w:tcBorders>
              <w:top w:val="nil"/>
              <w:left w:val="nil"/>
              <w:bottom w:val="single" w:sz="4" w:space="0" w:color="auto"/>
              <w:right w:val="single" w:sz="4" w:space="0" w:color="auto"/>
            </w:tcBorders>
            <w:shd w:val="clear" w:color="auto" w:fill="auto"/>
            <w:vAlign w:val="center"/>
          </w:tcPr>
          <w:p w:rsidR="00946016" w:rsidRPr="00DA7508" w:rsidRDefault="00946016" w:rsidP="00DA7508">
            <w:pPr>
              <w:snapToGrid w:val="0"/>
              <w:spacing w:line="240" w:lineRule="auto"/>
              <w:ind w:firstLine="420"/>
              <w:rPr>
                <w:rFonts w:ascii="宋体" w:eastAsia="宋体" w:hAnsi="宋体" w:cs="宋体"/>
                <w:sz w:val="21"/>
                <w:szCs w:val="21"/>
              </w:rPr>
            </w:pPr>
            <w:r w:rsidRPr="00DA7508">
              <w:rPr>
                <w:rFonts w:hint="eastAsia"/>
                <w:sz w:val="21"/>
                <w:szCs w:val="21"/>
              </w:rPr>
              <w:t>税收增长率</w:t>
            </w:r>
            <w:r w:rsidRPr="00DA7508">
              <w:rPr>
                <w:rFonts w:hint="eastAsia"/>
                <w:sz w:val="21"/>
                <w:szCs w:val="21"/>
              </w:rPr>
              <w:t>=</w:t>
            </w:r>
            <w:r w:rsidRPr="00DA7508">
              <w:rPr>
                <w:rFonts w:hint="eastAsia"/>
                <w:sz w:val="21"/>
                <w:szCs w:val="21"/>
              </w:rPr>
              <w:t>（今年税收总额</w:t>
            </w:r>
            <w:r w:rsidRPr="00DA7508">
              <w:rPr>
                <w:rFonts w:hint="eastAsia"/>
                <w:sz w:val="21"/>
                <w:szCs w:val="21"/>
              </w:rPr>
              <w:t>-</w:t>
            </w:r>
            <w:r w:rsidRPr="00DA7508">
              <w:rPr>
                <w:rFonts w:hint="eastAsia"/>
                <w:sz w:val="21"/>
                <w:szCs w:val="21"/>
              </w:rPr>
              <w:t>上年税收总额）</w:t>
            </w:r>
            <w:r w:rsidRPr="00DA7508">
              <w:rPr>
                <w:rFonts w:hint="eastAsia"/>
                <w:sz w:val="21"/>
                <w:szCs w:val="21"/>
              </w:rPr>
              <w:t>/</w:t>
            </w:r>
            <w:r w:rsidRPr="00DA7508">
              <w:rPr>
                <w:rFonts w:hint="eastAsia"/>
                <w:sz w:val="21"/>
                <w:szCs w:val="21"/>
              </w:rPr>
              <w:t>上年税收总额×</w:t>
            </w:r>
            <w:r w:rsidRPr="00DA7508">
              <w:rPr>
                <w:rFonts w:hint="eastAsia"/>
                <w:sz w:val="21"/>
                <w:szCs w:val="21"/>
              </w:rPr>
              <w:t>100%</w:t>
            </w:r>
          </w:p>
        </w:tc>
      </w:tr>
      <w:tr w:rsidR="00946016" w:rsidRPr="00DA7508" w:rsidTr="00946016">
        <w:trPr>
          <w:trHeight w:val="800"/>
        </w:trPr>
        <w:tc>
          <w:tcPr>
            <w:tcW w:w="760" w:type="dxa"/>
            <w:vMerge/>
            <w:tcBorders>
              <w:top w:val="nil"/>
              <w:left w:val="single" w:sz="4" w:space="0" w:color="auto"/>
              <w:bottom w:val="single" w:sz="4" w:space="0" w:color="auto"/>
              <w:right w:val="single" w:sz="4" w:space="0" w:color="auto"/>
            </w:tcBorders>
            <w:vAlign w:val="center"/>
          </w:tcPr>
          <w:p w:rsidR="00946016" w:rsidRPr="00DA7508" w:rsidRDefault="00946016" w:rsidP="00946016">
            <w:pPr>
              <w:widowControl/>
              <w:snapToGrid w:val="0"/>
              <w:spacing w:line="240" w:lineRule="auto"/>
              <w:ind w:firstLineChars="0" w:firstLine="0"/>
              <w:jc w:val="left"/>
              <w:rPr>
                <w:rFonts w:ascii="Arial Narrow" w:hAnsi="Arial Narrow" w:cs="宋体"/>
                <w:kern w:val="0"/>
                <w:sz w:val="21"/>
                <w:szCs w:val="21"/>
              </w:rPr>
            </w:pPr>
          </w:p>
        </w:tc>
        <w:tc>
          <w:tcPr>
            <w:tcW w:w="1230" w:type="dxa"/>
            <w:tcBorders>
              <w:top w:val="nil"/>
              <w:left w:val="nil"/>
              <w:bottom w:val="single" w:sz="4" w:space="0" w:color="auto"/>
              <w:right w:val="single" w:sz="4" w:space="0" w:color="auto"/>
            </w:tcBorders>
            <w:shd w:val="clear" w:color="auto" w:fill="auto"/>
            <w:vAlign w:val="center"/>
          </w:tcPr>
          <w:p w:rsidR="00946016" w:rsidRPr="00DA7508" w:rsidRDefault="00946016" w:rsidP="00946016">
            <w:pPr>
              <w:snapToGrid w:val="0"/>
              <w:spacing w:line="240" w:lineRule="auto"/>
              <w:ind w:firstLineChars="0" w:firstLine="0"/>
              <w:rPr>
                <w:rFonts w:ascii="宋体" w:eastAsia="宋体" w:hAnsi="宋体" w:cs="宋体"/>
                <w:color w:val="000000"/>
                <w:sz w:val="21"/>
                <w:szCs w:val="21"/>
              </w:rPr>
            </w:pPr>
            <w:r w:rsidRPr="00DA7508">
              <w:rPr>
                <w:rFonts w:hint="eastAsia"/>
                <w:color w:val="000000"/>
                <w:sz w:val="21"/>
                <w:szCs w:val="21"/>
              </w:rPr>
              <w:t>税源户信息完整度</w:t>
            </w:r>
          </w:p>
        </w:tc>
        <w:tc>
          <w:tcPr>
            <w:tcW w:w="567" w:type="dxa"/>
            <w:tcBorders>
              <w:top w:val="nil"/>
              <w:left w:val="nil"/>
              <w:bottom w:val="single" w:sz="4" w:space="0" w:color="auto"/>
              <w:right w:val="single" w:sz="4" w:space="0" w:color="auto"/>
            </w:tcBorders>
            <w:shd w:val="clear" w:color="auto" w:fill="auto"/>
            <w:vAlign w:val="center"/>
          </w:tcPr>
          <w:p w:rsidR="00946016" w:rsidRPr="00DA7508" w:rsidRDefault="00946016"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5</w:t>
            </w:r>
          </w:p>
        </w:tc>
        <w:tc>
          <w:tcPr>
            <w:tcW w:w="2551" w:type="dxa"/>
            <w:tcBorders>
              <w:top w:val="nil"/>
              <w:left w:val="nil"/>
              <w:bottom w:val="single" w:sz="4" w:space="0" w:color="auto"/>
              <w:right w:val="single" w:sz="4" w:space="0" w:color="auto"/>
            </w:tcBorders>
            <w:shd w:val="clear" w:color="auto" w:fill="auto"/>
            <w:vAlign w:val="center"/>
          </w:tcPr>
          <w:p w:rsidR="00946016" w:rsidRPr="00DA7508" w:rsidRDefault="00946016" w:rsidP="00DA7508">
            <w:pPr>
              <w:snapToGrid w:val="0"/>
              <w:spacing w:line="240" w:lineRule="auto"/>
              <w:ind w:firstLine="420"/>
              <w:rPr>
                <w:rFonts w:ascii="宋体" w:eastAsia="宋体" w:hAnsi="宋体" w:cs="宋体"/>
                <w:sz w:val="21"/>
                <w:szCs w:val="21"/>
              </w:rPr>
            </w:pPr>
            <w:r w:rsidRPr="00DA7508">
              <w:rPr>
                <w:rFonts w:hint="eastAsia"/>
                <w:sz w:val="21"/>
                <w:szCs w:val="21"/>
              </w:rPr>
              <w:t>税源户信息采集全面、完整，建立</w:t>
            </w:r>
            <w:proofErr w:type="gramStart"/>
            <w:r w:rsidRPr="00DA7508">
              <w:rPr>
                <w:rFonts w:hint="eastAsia"/>
                <w:sz w:val="21"/>
                <w:szCs w:val="21"/>
              </w:rPr>
              <w:t>税源户台账</w:t>
            </w:r>
            <w:proofErr w:type="gramEnd"/>
            <w:r w:rsidRPr="00DA7508">
              <w:rPr>
                <w:rFonts w:hint="eastAsia"/>
                <w:sz w:val="21"/>
                <w:szCs w:val="21"/>
              </w:rPr>
              <w:t>，数据及时更新，保证数据信息真实，用以反映和考核项目的工作管理情况。</w:t>
            </w:r>
          </w:p>
        </w:tc>
        <w:tc>
          <w:tcPr>
            <w:tcW w:w="4172" w:type="dxa"/>
            <w:tcBorders>
              <w:top w:val="nil"/>
              <w:left w:val="nil"/>
              <w:bottom w:val="single" w:sz="4" w:space="0" w:color="auto"/>
              <w:right w:val="single" w:sz="4" w:space="0" w:color="auto"/>
            </w:tcBorders>
            <w:shd w:val="clear" w:color="auto" w:fill="auto"/>
            <w:vAlign w:val="center"/>
          </w:tcPr>
          <w:p w:rsidR="00946016" w:rsidRPr="00DA7508" w:rsidRDefault="00946016" w:rsidP="00DA7508">
            <w:pPr>
              <w:snapToGrid w:val="0"/>
              <w:spacing w:line="240" w:lineRule="auto"/>
              <w:ind w:firstLine="420"/>
              <w:rPr>
                <w:rFonts w:ascii="宋体" w:eastAsia="宋体" w:hAnsi="宋体" w:cs="宋体"/>
                <w:sz w:val="21"/>
                <w:szCs w:val="21"/>
              </w:rPr>
            </w:pPr>
            <w:r w:rsidRPr="00DA7508">
              <w:rPr>
                <w:rFonts w:hint="eastAsia"/>
                <w:sz w:val="21"/>
                <w:szCs w:val="21"/>
              </w:rPr>
              <w:t>税源户信息采集全面、完整，建立</w:t>
            </w:r>
            <w:proofErr w:type="gramStart"/>
            <w:r w:rsidRPr="00DA7508">
              <w:rPr>
                <w:rFonts w:hint="eastAsia"/>
                <w:sz w:val="21"/>
                <w:szCs w:val="21"/>
              </w:rPr>
              <w:t>税源户台账</w:t>
            </w:r>
            <w:proofErr w:type="gramEnd"/>
            <w:r w:rsidRPr="00DA7508">
              <w:rPr>
                <w:rFonts w:hint="eastAsia"/>
                <w:sz w:val="21"/>
                <w:szCs w:val="21"/>
              </w:rPr>
              <w:t>，数据及时更新，保证数据信息真实。</w:t>
            </w:r>
          </w:p>
        </w:tc>
      </w:tr>
      <w:tr w:rsidR="00946016" w:rsidRPr="00DA7508" w:rsidTr="00946016">
        <w:trPr>
          <w:trHeight w:val="800"/>
        </w:trPr>
        <w:tc>
          <w:tcPr>
            <w:tcW w:w="760" w:type="dxa"/>
            <w:vMerge/>
            <w:tcBorders>
              <w:top w:val="nil"/>
              <w:left w:val="single" w:sz="4" w:space="0" w:color="auto"/>
              <w:bottom w:val="single" w:sz="4" w:space="0" w:color="auto"/>
              <w:right w:val="single" w:sz="4" w:space="0" w:color="auto"/>
            </w:tcBorders>
            <w:vAlign w:val="center"/>
          </w:tcPr>
          <w:p w:rsidR="00946016" w:rsidRPr="00DA7508" w:rsidRDefault="00946016" w:rsidP="00946016">
            <w:pPr>
              <w:widowControl/>
              <w:snapToGrid w:val="0"/>
              <w:spacing w:line="240" w:lineRule="auto"/>
              <w:ind w:firstLineChars="0" w:firstLine="0"/>
              <w:jc w:val="left"/>
              <w:rPr>
                <w:rFonts w:ascii="Arial Narrow" w:hAnsi="Arial Narrow" w:cs="宋体"/>
                <w:kern w:val="0"/>
                <w:sz w:val="21"/>
                <w:szCs w:val="21"/>
              </w:rPr>
            </w:pPr>
          </w:p>
        </w:tc>
        <w:tc>
          <w:tcPr>
            <w:tcW w:w="1230" w:type="dxa"/>
            <w:tcBorders>
              <w:top w:val="nil"/>
              <w:left w:val="nil"/>
              <w:bottom w:val="single" w:sz="4" w:space="0" w:color="auto"/>
              <w:right w:val="single" w:sz="4" w:space="0" w:color="auto"/>
            </w:tcBorders>
            <w:shd w:val="clear" w:color="auto" w:fill="auto"/>
            <w:vAlign w:val="center"/>
          </w:tcPr>
          <w:p w:rsidR="00946016" w:rsidRPr="00DA7508" w:rsidRDefault="00946016" w:rsidP="00946016">
            <w:pPr>
              <w:snapToGrid w:val="0"/>
              <w:spacing w:line="240" w:lineRule="auto"/>
              <w:ind w:firstLineChars="0" w:firstLine="0"/>
              <w:rPr>
                <w:rFonts w:ascii="宋体" w:eastAsia="宋体" w:hAnsi="宋体" w:cs="宋体"/>
                <w:color w:val="000000"/>
                <w:sz w:val="21"/>
                <w:szCs w:val="21"/>
              </w:rPr>
            </w:pPr>
            <w:r w:rsidRPr="00DA7508">
              <w:rPr>
                <w:rFonts w:hint="eastAsia"/>
                <w:color w:val="000000"/>
                <w:sz w:val="21"/>
                <w:szCs w:val="21"/>
              </w:rPr>
              <w:t>完成及时率</w:t>
            </w:r>
          </w:p>
        </w:tc>
        <w:tc>
          <w:tcPr>
            <w:tcW w:w="567" w:type="dxa"/>
            <w:tcBorders>
              <w:top w:val="nil"/>
              <w:left w:val="nil"/>
              <w:bottom w:val="single" w:sz="4" w:space="0" w:color="auto"/>
              <w:right w:val="single" w:sz="4" w:space="0" w:color="auto"/>
            </w:tcBorders>
            <w:shd w:val="clear" w:color="auto" w:fill="auto"/>
            <w:vAlign w:val="center"/>
          </w:tcPr>
          <w:p w:rsidR="00946016" w:rsidRPr="00DA7508" w:rsidRDefault="00946016"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4</w:t>
            </w:r>
          </w:p>
        </w:tc>
        <w:tc>
          <w:tcPr>
            <w:tcW w:w="2551" w:type="dxa"/>
            <w:tcBorders>
              <w:top w:val="nil"/>
              <w:left w:val="nil"/>
              <w:bottom w:val="single" w:sz="4" w:space="0" w:color="auto"/>
              <w:right w:val="single" w:sz="4" w:space="0" w:color="auto"/>
            </w:tcBorders>
            <w:shd w:val="clear" w:color="auto" w:fill="auto"/>
            <w:vAlign w:val="center"/>
          </w:tcPr>
          <w:p w:rsidR="00946016" w:rsidRPr="00DA7508" w:rsidRDefault="00946016" w:rsidP="00DA7508">
            <w:pPr>
              <w:snapToGrid w:val="0"/>
              <w:spacing w:line="240" w:lineRule="auto"/>
              <w:ind w:firstLine="420"/>
              <w:rPr>
                <w:rFonts w:ascii="宋体" w:eastAsia="宋体" w:hAnsi="宋体" w:cs="宋体"/>
                <w:sz w:val="21"/>
                <w:szCs w:val="21"/>
              </w:rPr>
            </w:pPr>
            <w:r w:rsidRPr="00DA7508">
              <w:rPr>
                <w:rFonts w:hint="eastAsia"/>
                <w:sz w:val="21"/>
                <w:szCs w:val="21"/>
              </w:rPr>
              <w:t>项目实施中，各项工作任务是否按时完成，用以反映和考核项目产出时效目标的实现程度。</w:t>
            </w:r>
          </w:p>
        </w:tc>
        <w:tc>
          <w:tcPr>
            <w:tcW w:w="4172" w:type="dxa"/>
            <w:tcBorders>
              <w:top w:val="nil"/>
              <w:left w:val="nil"/>
              <w:bottom w:val="single" w:sz="4" w:space="0" w:color="auto"/>
              <w:right w:val="single" w:sz="4" w:space="0" w:color="auto"/>
            </w:tcBorders>
            <w:shd w:val="clear" w:color="auto" w:fill="auto"/>
            <w:vAlign w:val="center"/>
          </w:tcPr>
          <w:p w:rsidR="00946016" w:rsidRPr="00DA7508" w:rsidRDefault="00946016" w:rsidP="00DA7508">
            <w:pPr>
              <w:snapToGrid w:val="0"/>
              <w:spacing w:line="240" w:lineRule="auto"/>
              <w:ind w:firstLine="420"/>
              <w:rPr>
                <w:rFonts w:ascii="宋体" w:eastAsia="宋体" w:hAnsi="宋体" w:cs="宋体"/>
                <w:sz w:val="21"/>
                <w:szCs w:val="21"/>
              </w:rPr>
            </w:pPr>
            <w:r w:rsidRPr="00DA7508">
              <w:rPr>
                <w:rFonts w:hint="eastAsia"/>
                <w:sz w:val="21"/>
                <w:szCs w:val="21"/>
              </w:rPr>
              <w:t>完成及时率</w:t>
            </w:r>
            <w:r w:rsidRPr="00DA7508">
              <w:rPr>
                <w:rFonts w:hint="eastAsia"/>
                <w:sz w:val="21"/>
                <w:szCs w:val="21"/>
              </w:rPr>
              <w:t>=[1-(</w:t>
            </w:r>
            <w:r w:rsidRPr="00DA7508">
              <w:rPr>
                <w:rFonts w:hint="eastAsia"/>
                <w:sz w:val="21"/>
                <w:szCs w:val="21"/>
              </w:rPr>
              <w:t>实际完成时间</w:t>
            </w:r>
            <w:r w:rsidRPr="00DA7508">
              <w:rPr>
                <w:rFonts w:hint="eastAsia"/>
                <w:sz w:val="21"/>
                <w:szCs w:val="21"/>
              </w:rPr>
              <w:t>-</w:t>
            </w:r>
            <w:r w:rsidRPr="00DA7508">
              <w:rPr>
                <w:rFonts w:hint="eastAsia"/>
                <w:sz w:val="21"/>
                <w:szCs w:val="21"/>
              </w:rPr>
              <w:t>计划完成时间）</w:t>
            </w:r>
            <w:r w:rsidRPr="00DA7508">
              <w:rPr>
                <w:rFonts w:hint="eastAsia"/>
                <w:sz w:val="21"/>
                <w:szCs w:val="21"/>
              </w:rPr>
              <w:t>/</w:t>
            </w:r>
            <w:r w:rsidRPr="00DA7508">
              <w:rPr>
                <w:rFonts w:hint="eastAsia"/>
                <w:sz w:val="21"/>
                <w:szCs w:val="21"/>
              </w:rPr>
              <w:t>计划完成时间</w:t>
            </w:r>
            <w:r w:rsidRPr="00DA7508">
              <w:rPr>
                <w:rFonts w:hint="eastAsia"/>
                <w:sz w:val="21"/>
                <w:szCs w:val="21"/>
              </w:rPr>
              <w:t>]</w:t>
            </w:r>
            <w:r w:rsidRPr="00DA7508">
              <w:rPr>
                <w:rFonts w:hint="eastAsia"/>
                <w:sz w:val="21"/>
                <w:szCs w:val="21"/>
              </w:rPr>
              <w:t>×</w:t>
            </w:r>
            <w:r w:rsidRPr="00DA7508">
              <w:rPr>
                <w:rFonts w:hint="eastAsia"/>
                <w:sz w:val="21"/>
                <w:szCs w:val="21"/>
              </w:rPr>
              <w:t>100%</w:t>
            </w:r>
          </w:p>
        </w:tc>
      </w:tr>
      <w:tr w:rsidR="00946016" w:rsidRPr="00DA7508" w:rsidTr="00946016">
        <w:trPr>
          <w:trHeight w:val="800"/>
        </w:trPr>
        <w:tc>
          <w:tcPr>
            <w:tcW w:w="760" w:type="dxa"/>
            <w:vMerge/>
            <w:tcBorders>
              <w:top w:val="nil"/>
              <w:left w:val="single" w:sz="4" w:space="0" w:color="auto"/>
              <w:bottom w:val="single" w:sz="4" w:space="0" w:color="auto"/>
              <w:right w:val="single" w:sz="4" w:space="0" w:color="auto"/>
            </w:tcBorders>
            <w:vAlign w:val="center"/>
          </w:tcPr>
          <w:p w:rsidR="00946016" w:rsidRPr="00DA7508" w:rsidRDefault="00946016" w:rsidP="00946016">
            <w:pPr>
              <w:widowControl/>
              <w:snapToGrid w:val="0"/>
              <w:spacing w:line="240" w:lineRule="auto"/>
              <w:ind w:firstLineChars="0" w:firstLine="0"/>
              <w:jc w:val="left"/>
              <w:rPr>
                <w:rFonts w:ascii="Arial Narrow" w:hAnsi="Arial Narrow" w:cs="宋体"/>
                <w:kern w:val="0"/>
                <w:sz w:val="21"/>
                <w:szCs w:val="21"/>
              </w:rPr>
            </w:pPr>
          </w:p>
        </w:tc>
        <w:tc>
          <w:tcPr>
            <w:tcW w:w="1230" w:type="dxa"/>
            <w:tcBorders>
              <w:top w:val="nil"/>
              <w:left w:val="nil"/>
              <w:bottom w:val="single" w:sz="4" w:space="0" w:color="auto"/>
              <w:right w:val="single" w:sz="4" w:space="0" w:color="auto"/>
            </w:tcBorders>
            <w:shd w:val="clear" w:color="auto" w:fill="auto"/>
            <w:vAlign w:val="center"/>
          </w:tcPr>
          <w:p w:rsidR="00946016" w:rsidRPr="00DA7508" w:rsidRDefault="00946016" w:rsidP="00946016">
            <w:pPr>
              <w:snapToGrid w:val="0"/>
              <w:spacing w:line="240" w:lineRule="auto"/>
              <w:ind w:firstLineChars="0" w:firstLine="0"/>
              <w:rPr>
                <w:rFonts w:ascii="宋体" w:eastAsia="宋体" w:hAnsi="宋体" w:cs="宋体"/>
                <w:color w:val="000000"/>
                <w:sz w:val="21"/>
                <w:szCs w:val="21"/>
              </w:rPr>
            </w:pPr>
            <w:r w:rsidRPr="00DA7508">
              <w:rPr>
                <w:rFonts w:hint="eastAsia"/>
                <w:color w:val="000000"/>
                <w:sz w:val="21"/>
                <w:szCs w:val="21"/>
              </w:rPr>
              <w:t>资金使用率</w:t>
            </w:r>
          </w:p>
        </w:tc>
        <w:tc>
          <w:tcPr>
            <w:tcW w:w="567" w:type="dxa"/>
            <w:tcBorders>
              <w:top w:val="nil"/>
              <w:left w:val="nil"/>
              <w:bottom w:val="single" w:sz="4" w:space="0" w:color="auto"/>
              <w:right w:val="single" w:sz="4" w:space="0" w:color="auto"/>
            </w:tcBorders>
            <w:shd w:val="clear" w:color="auto" w:fill="auto"/>
            <w:vAlign w:val="center"/>
          </w:tcPr>
          <w:p w:rsidR="00946016" w:rsidRPr="00DA7508" w:rsidRDefault="00946016"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4</w:t>
            </w:r>
          </w:p>
        </w:tc>
        <w:tc>
          <w:tcPr>
            <w:tcW w:w="2551" w:type="dxa"/>
            <w:tcBorders>
              <w:top w:val="nil"/>
              <w:left w:val="nil"/>
              <w:bottom w:val="single" w:sz="4" w:space="0" w:color="auto"/>
              <w:right w:val="single" w:sz="4" w:space="0" w:color="auto"/>
            </w:tcBorders>
            <w:shd w:val="clear" w:color="auto" w:fill="auto"/>
            <w:vAlign w:val="center"/>
          </w:tcPr>
          <w:p w:rsidR="00946016" w:rsidRPr="00DA7508" w:rsidRDefault="00946016" w:rsidP="00DA7508">
            <w:pPr>
              <w:snapToGrid w:val="0"/>
              <w:spacing w:line="240" w:lineRule="auto"/>
              <w:ind w:firstLine="420"/>
              <w:rPr>
                <w:rFonts w:ascii="宋体" w:eastAsia="宋体" w:hAnsi="宋体" w:cs="宋体"/>
                <w:sz w:val="21"/>
                <w:szCs w:val="21"/>
              </w:rPr>
            </w:pPr>
            <w:r w:rsidRPr="00DA7508">
              <w:rPr>
                <w:rFonts w:hint="eastAsia"/>
                <w:sz w:val="21"/>
                <w:szCs w:val="21"/>
              </w:rPr>
              <w:t>项目实施过程中，项目资金是否按照预算及绩效目标进行合理控制，用以反映项目的产出成本。</w:t>
            </w:r>
          </w:p>
        </w:tc>
        <w:tc>
          <w:tcPr>
            <w:tcW w:w="4172" w:type="dxa"/>
            <w:tcBorders>
              <w:top w:val="nil"/>
              <w:left w:val="nil"/>
              <w:bottom w:val="single" w:sz="4" w:space="0" w:color="auto"/>
              <w:right w:val="single" w:sz="4" w:space="0" w:color="auto"/>
            </w:tcBorders>
            <w:shd w:val="clear" w:color="auto" w:fill="auto"/>
            <w:vAlign w:val="center"/>
          </w:tcPr>
          <w:p w:rsidR="00946016" w:rsidRPr="00DA7508" w:rsidRDefault="00946016" w:rsidP="00DA7508">
            <w:pPr>
              <w:snapToGrid w:val="0"/>
              <w:spacing w:line="240" w:lineRule="auto"/>
              <w:ind w:firstLine="420"/>
              <w:rPr>
                <w:rFonts w:ascii="宋体" w:eastAsia="宋体" w:hAnsi="宋体" w:cs="宋体"/>
                <w:sz w:val="21"/>
                <w:szCs w:val="21"/>
              </w:rPr>
            </w:pPr>
            <w:r w:rsidRPr="00DA7508">
              <w:rPr>
                <w:rFonts w:hint="eastAsia"/>
                <w:sz w:val="21"/>
                <w:szCs w:val="21"/>
              </w:rPr>
              <w:t>资金使用率</w:t>
            </w:r>
            <w:r w:rsidRPr="00DA7508">
              <w:rPr>
                <w:rFonts w:hint="eastAsia"/>
                <w:sz w:val="21"/>
                <w:szCs w:val="21"/>
              </w:rPr>
              <w:t>=</w:t>
            </w:r>
            <w:r w:rsidRPr="00DA7508">
              <w:rPr>
                <w:rFonts w:hint="eastAsia"/>
                <w:sz w:val="21"/>
                <w:szCs w:val="21"/>
              </w:rPr>
              <w:t>项目实际支出金额</w:t>
            </w:r>
            <w:r w:rsidRPr="00DA7508">
              <w:rPr>
                <w:rFonts w:hint="eastAsia"/>
                <w:sz w:val="21"/>
                <w:szCs w:val="21"/>
              </w:rPr>
              <w:t>/</w:t>
            </w:r>
            <w:r w:rsidRPr="00DA7508">
              <w:rPr>
                <w:rFonts w:hint="eastAsia"/>
                <w:sz w:val="21"/>
                <w:szCs w:val="21"/>
              </w:rPr>
              <w:t>项目计划支出额×</w:t>
            </w:r>
            <w:r w:rsidRPr="00DA7508">
              <w:rPr>
                <w:rFonts w:hint="eastAsia"/>
                <w:sz w:val="21"/>
                <w:szCs w:val="21"/>
              </w:rPr>
              <w:t>100%</w:t>
            </w:r>
          </w:p>
        </w:tc>
      </w:tr>
      <w:tr w:rsidR="00946016" w:rsidRPr="00DA7508" w:rsidTr="00946016">
        <w:trPr>
          <w:trHeight w:val="800"/>
        </w:trPr>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946016" w:rsidRPr="00DA7508" w:rsidRDefault="00946016"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项目</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效益</w:t>
            </w:r>
          </w:p>
        </w:tc>
        <w:tc>
          <w:tcPr>
            <w:tcW w:w="1230" w:type="dxa"/>
            <w:tcBorders>
              <w:top w:val="nil"/>
              <w:left w:val="nil"/>
              <w:bottom w:val="single" w:sz="4" w:space="0" w:color="auto"/>
              <w:right w:val="single" w:sz="4" w:space="0" w:color="auto"/>
            </w:tcBorders>
            <w:shd w:val="clear" w:color="auto" w:fill="auto"/>
            <w:vAlign w:val="center"/>
          </w:tcPr>
          <w:p w:rsidR="00946016" w:rsidRPr="00DA7508" w:rsidRDefault="00946016" w:rsidP="00946016">
            <w:pPr>
              <w:snapToGrid w:val="0"/>
              <w:spacing w:line="240" w:lineRule="auto"/>
              <w:ind w:firstLineChars="0" w:firstLine="0"/>
              <w:rPr>
                <w:rFonts w:ascii="宋体" w:eastAsia="宋体" w:hAnsi="宋体" w:cs="宋体"/>
                <w:color w:val="000000"/>
                <w:sz w:val="21"/>
                <w:szCs w:val="21"/>
              </w:rPr>
            </w:pPr>
            <w:r w:rsidRPr="00DA7508">
              <w:rPr>
                <w:rFonts w:hint="eastAsia"/>
                <w:color w:val="000000"/>
                <w:sz w:val="21"/>
                <w:szCs w:val="21"/>
              </w:rPr>
              <w:t>税收投入乘数</w:t>
            </w:r>
          </w:p>
        </w:tc>
        <w:tc>
          <w:tcPr>
            <w:tcW w:w="567" w:type="dxa"/>
            <w:tcBorders>
              <w:top w:val="nil"/>
              <w:left w:val="nil"/>
              <w:bottom w:val="single" w:sz="4" w:space="0" w:color="auto"/>
              <w:right w:val="single" w:sz="4" w:space="0" w:color="auto"/>
            </w:tcBorders>
            <w:shd w:val="clear" w:color="auto" w:fill="auto"/>
            <w:vAlign w:val="center"/>
          </w:tcPr>
          <w:p w:rsidR="00946016" w:rsidRPr="00DA7508" w:rsidRDefault="00946016"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5</w:t>
            </w:r>
          </w:p>
        </w:tc>
        <w:tc>
          <w:tcPr>
            <w:tcW w:w="2551" w:type="dxa"/>
            <w:tcBorders>
              <w:top w:val="nil"/>
              <w:left w:val="nil"/>
              <w:bottom w:val="single" w:sz="4" w:space="0" w:color="auto"/>
              <w:right w:val="single" w:sz="4" w:space="0" w:color="auto"/>
            </w:tcBorders>
            <w:shd w:val="clear" w:color="auto" w:fill="auto"/>
            <w:vAlign w:val="center"/>
          </w:tcPr>
          <w:p w:rsidR="00946016" w:rsidRPr="00DA7508" w:rsidRDefault="00946016" w:rsidP="00DA7508">
            <w:pPr>
              <w:snapToGrid w:val="0"/>
              <w:spacing w:line="240" w:lineRule="auto"/>
              <w:ind w:firstLine="420"/>
              <w:rPr>
                <w:rFonts w:ascii="宋体" w:eastAsia="宋体" w:hAnsi="宋体" w:cs="宋体"/>
                <w:sz w:val="21"/>
                <w:szCs w:val="21"/>
              </w:rPr>
            </w:pPr>
            <w:r w:rsidRPr="00DA7508">
              <w:rPr>
                <w:rFonts w:hint="eastAsia"/>
                <w:sz w:val="21"/>
                <w:szCs w:val="21"/>
              </w:rPr>
              <w:t>项目实施中所收取的税收金额与项目实施单位开展工作投入资金之比，用以反映项目的经济效益。</w:t>
            </w:r>
          </w:p>
        </w:tc>
        <w:tc>
          <w:tcPr>
            <w:tcW w:w="4172" w:type="dxa"/>
            <w:tcBorders>
              <w:top w:val="nil"/>
              <w:left w:val="nil"/>
              <w:bottom w:val="single" w:sz="4" w:space="0" w:color="auto"/>
              <w:right w:val="single" w:sz="4" w:space="0" w:color="auto"/>
            </w:tcBorders>
            <w:shd w:val="clear" w:color="auto" w:fill="auto"/>
            <w:vAlign w:val="center"/>
          </w:tcPr>
          <w:p w:rsidR="00946016" w:rsidRPr="00DA7508" w:rsidRDefault="00946016" w:rsidP="00DA7508">
            <w:pPr>
              <w:snapToGrid w:val="0"/>
              <w:spacing w:line="240" w:lineRule="auto"/>
              <w:ind w:firstLine="420"/>
              <w:rPr>
                <w:rFonts w:ascii="宋体" w:eastAsia="宋体" w:hAnsi="宋体" w:cs="宋体"/>
                <w:sz w:val="21"/>
                <w:szCs w:val="21"/>
              </w:rPr>
            </w:pPr>
            <w:r w:rsidRPr="00DA7508">
              <w:rPr>
                <w:rFonts w:hint="eastAsia"/>
                <w:sz w:val="21"/>
                <w:szCs w:val="21"/>
              </w:rPr>
              <w:t>税收投入乘数</w:t>
            </w:r>
            <w:r w:rsidRPr="00DA7508">
              <w:rPr>
                <w:rFonts w:hint="eastAsia"/>
                <w:sz w:val="21"/>
                <w:szCs w:val="21"/>
              </w:rPr>
              <w:t>=</w:t>
            </w:r>
            <w:r w:rsidRPr="00DA7508">
              <w:rPr>
                <w:rFonts w:hint="eastAsia"/>
                <w:sz w:val="21"/>
                <w:szCs w:val="21"/>
              </w:rPr>
              <w:t>今年实际收取的税收金额</w:t>
            </w:r>
            <w:r w:rsidRPr="00DA7508">
              <w:rPr>
                <w:rFonts w:hint="eastAsia"/>
                <w:sz w:val="21"/>
                <w:szCs w:val="21"/>
              </w:rPr>
              <w:t>/</w:t>
            </w:r>
            <w:r w:rsidRPr="00DA7508">
              <w:rPr>
                <w:rFonts w:hint="eastAsia"/>
                <w:sz w:val="21"/>
                <w:szCs w:val="21"/>
              </w:rPr>
              <w:t>开展工作投入资金×</w:t>
            </w:r>
            <w:r w:rsidRPr="00DA7508">
              <w:rPr>
                <w:rFonts w:hint="eastAsia"/>
                <w:sz w:val="21"/>
                <w:szCs w:val="21"/>
              </w:rPr>
              <w:t>100%</w:t>
            </w:r>
          </w:p>
        </w:tc>
      </w:tr>
      <w:tr w:rsidR="00946016" w:rsidRPr="00DA7508" w:rsidTr="00946016">
        <w:trPr>
          <w:trHeight w:val="800"/>
        </w:trPr>
        <w:tc>
          <w:tcPr>
            <w:tcW w:w="760" w:type="dxa"/>
            <w:vMerge/>
            <w:tcBorders>
              <w:top w:val="nil"/>
              <w:left w:val="single" w:sz="4" w:space="0" w:color="auto"/>
              <w:bottom w:val="single" w:sz="4" w:space="0" w:color="auto"/>
              <w:right w:val="single" w:sz="4" w:space="0" w:color="auto"/>
            </w:tcBorders>
            <w:vAlign w:val="center"/>
          </w:tcPr>
          <w:p w:rsidR="00946016" w:rsidRPr="00DA7508" w:rsidRDefault="00946016" w:rsidP="00946016">
            <w:pPr>
              <w:widowControl/>
              <w:snapToGrid w:val="0"/>
              <w:spacing w:line="240" w:lineRule="auto"/>
              <w:ind w:firstLineChars="0" w:firstLine="0"/>
              <w:jc w:val="left"/>
              <w:rPr>
                <w:rFonts w:ascii="Arial Narrow" w:hAnsi="Arial Narrow" w:cs="宋体"/>
                <w:kern w:val="0"/>
                <w:sz w:val="21"/>
                <w:szCs w:val="21"/>
              </w:rPr>
            </w:pPr>
          </w:p>
        </w:tc>
        <w:tc>
          <w:tcPr>
            <w:tcW w:w="1230" w:type="dxa"/>
            <w:tcBorders>
              <w:top w:val="nil"/>
              <w:left w:val="nil"/>
              <w:bottom w:val="single" w:sz="4" w:space="0" w:color="auto"/>
              <w:right w:val="single" w:sz="4" w:space="0" w:color="auto"/>
            </w:tcBorders>
            <w:shd w:val="clear" w:color="auto" w:fill="auto"/>
            <w:vAlign w:val="center"/>
          </w:tcPr>
          <w:p w:rsidR="00946016" w:rsidRPr="00DA7508" w:rsidRDefault="00946016" w:rsidP="00DA7508">
            <w:pPr>
              <w:snapToGrid w:val="0"/>
              <w:spacing w:line="240" w:lineRule="auto"/>
              <w:ind w:firstLine="420"/>
              <w:jc w:val="center"/>
              <w:rPr>
                <w:rFonts w:ascii="宋体" w:eastAsia="宋体" w:hAnsi="宋体" w:cs="宋体"/>
                <w:color w:val="000000"/>
                <w:sz w:val="21"/>
                <w:szCs w:val="21"/>
              </w:rPr>
            </w:pPr>
            <w:r w:rsidRPr="00DA7508">
              <w:rPr>
                <w:rFonts w:hint="eastAsia"/>
                <w:color w:val="000000"/>
                <w:sz w:val="21"/>
                <w:szCs w:val="21"/>
              </w:rPr>
              <w:t>工作作风与服务意识</w:t>
            </w:r>
          </w:p>
        </w:tc>
        <w:tc>
          <w:tcPr>
            <w:tcW w:w="567" w:type="dxa"/>
            <w:tcBorders>
              <w:top w:val="nil"/>
              <w:left w:val="nil"/>
              <w:bottom w:val="single" w:sz="4" w:space="0" w:color="auto"/>
              <w:right w:val="single" w:sz="4" w:space="0" w:color="auto"/>
            </w:tcBorders>
            <w:shd w:val="clear" w:color="auto" w:fill="auto"/>
            <w:vAlign w:val="center"/>
          </w:tcPr>
          <w:p w:rsidR="00946016" w:rsidRPr="00DA7508" w:rsidRDefault="00946016"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5</w:t>
            </w:r>
          </w:p>
        </w:tc>
        <w:tc>
          <w:tcPr>
            <w:tcW w:w="2551" w:type="dxa"/>
            <w:tcBorders>
              <w:top w:val="nil"/>
              <w:left w:val="nil"/>
              <w:bottom w:val="single" w:sz="4" w:space="0" w:color="auto"/>
              <w:right w:val="single" w:sz="4" w:space="0" w:color="auto"/>
            </w:tcBorders>
            <w:shd w:val="clear" w:color="auto" w:fill="auto"/>
            <w:vAlign w:val="center"/>
          </w:tcPr>
          <w:p w:rsidR="00946016" w:rsidRPr="00DA7508" w:rsidRDefault="00946016" w:rsidP="00DA7508">
            <w:pPr>
              <w:snapToGrid w:val="0"/>
              <w:spacing w:line="240" w:lineRule="auto"/>
              <w:ind w:firstLine="420"/>
              <w:rPr>
                <w:rFonts w:ascii="宋体" w:eastAsia="宋体" w:hAnsi="宋体" w:cs="宋体"/>
                <w:sz w:val="21"/>
                <w:szCs w:val="21"/>
              </w:rPr>
            </w:pPr>
            <w:r w:rsidRPr="00DA7508">
              <w:rPr>
                <w:rFonts w:hint="eastAsia"/>
                <w:sz w:val="21"/>
                <w:szCs w:val="21"/>
              </w:rPr>
              <w:t>项目实施中，协税工作人员是否存在违法、工作作风不廉洁的行为，工作过程中态度是否良好，用以反映和考核项目的质量。</w:t>
            </w:r>
          </w:p>
        </w:tc>
        <w:tc>
          <w:tcPr>
            <w:tcW w:w="4172" w:type="dxa"/>
            <w:tcBorders>
              <w:top w:val="nil"/>
              <w:left w:val="nil"/>
              <w:bottom w:val="single" w:sz="4" w:space="0" w:color="auto"/>
              <w:right w:val="single" w:sz="4" w:space="0" w:color="auto"/>
            </w:tcBorders>
            <w:shd w:val="clear" w:color="auto" w:fill="auto"/>
            <w:vAlign w:val="center"/>
          </w:tcPr>
          <w:p w:rsidR="00946016" w:rsidRPr="00DA7508" w:rsidRDefault="00946016" w:rsidP="00DA7508">
            <w:pPr>
              <w:snapToGrid w:val="0"/>
              <w:spacing w:line="240" w:lineRule="auto"/>
              <w:ind w:firstLine="420"/>
              <w:rPr>
                <w:rFonts w:ascii="宋体" w:eastAsia="宋体" w:hAnsi="宋体" w:cs="宋体"/>
                <w:sz w:val="21"/>
                <w:szCs w:val="21"/>
              </w:rPr>
            </w:pPr>
            <w:r w:rsidRPr="00DA7508">
              <w:rPr>
                <w:rFonts w:hint="eastAsia"/>
                <w:sz w:val="21"/>
                <w:szCs w:val="21"/>
              </w:rPr>
              <w:t>协税工作人员是否存在违法、工作作风不廉洁的行为，工作过程中态度是否良好。</w:t>
            </w:r>
          </w:p>
        </w:tc>
      </w:tr>
      <w:tr w:rsidR="00946016" w:rsidRPr="00DA7508" w:rsidTr="00946016">
        <w:trPr>
          <w:trHeight w:val="800"/>
        </w:trPr>
        <w:tc>
          <w:tcPr>
            <w:tcW w:w="760" w:type="dxa"/>
            <w:vMerge/>
            <w:tcBorders>
              <w:top w:val="nil"/>
              <w:left w:val="single" w:sz="4" w:space="0" w:color="auto"/>
              <w:bottom w:val="single" w:sz="4" w:space="0" w:color="auto"/>
              <w:right w:val="single" w:sz="4" w:space="0" w:color="auto"/>
            </w:tcBorders>
            <w:vAlign w:val="center"/>
          </w:tcPr>
          <w:p w:rsidR="00946016" w:rsidRPr="00DA7508" w:rsidRDefault="00946016" w:rsidP="00946016">
            <w:pPr>
              <w:widowControl/>
              <w:snapToGrid w:val="0"/>
              <w:spacing w:line="240" w:lineRule="auto"/>
              <w:ind w:firstLineChars="0" w:firstLine="0"/>
              <w:jc w:val="left"/>
              <w:rPr>
                <w:rFonts w:ascii="Arial Narrow" w:hAnsi="Arial Narrow" w:cs="宋体"/>
                <w:kern w:val="0"/>
                <w:sz w:val="21"/>
                <w:szCs w:val="21"/>
              </w:rPr>
            </w:pPr>
          </w:p>
        </w:tc>
        <w:tc>
          <w:tcPr>
            <w:tcW w:w="1230" w:type="dxa"/>
            <w:tcBorders>
              <w:top w:val="nil"/>
              <w:left w:val="nil"/>
              <w:bottom w:val="single" w:sz="4" w:space="0" w:color="auto"/>
              <w:right w:val="single" w:sz="4" w:space="0" w:color="auto"/>
            </w:tcBorders>
            <w:shd w:val="clear" w:color="auto" w:fill="auto"/>
            <w:vAlign w:val="center"/>
          </w:tcPr>
          <w:p w:rsidR="00946016" w:rsidRPr="00DA7508" w:rsidRDefault="00946016" w:rsidP="00DA7508">
            <w:pPr>
              <w:snapToGrid w:val="0"/>
              <w:spacing w:line="240" w:lineRule="auto"/>
              <w:ind w:firstLine="420"/>
              <w:jc w:val="center"/>
              <w:rPr>
                <w:rFonts w:ascii="宋体" w:eastAsia="宋体" w:hAnsi="宋体" w:cs="宋体"/>
                <w:color w:val="000000"/>
                <w:sz w:val="21"/>
                <w:szCs w:val="21"/>
              </w:rPr>
            </w:pPr>
            <w:r w:rsidRPr="00DA7508">
              <w:rPr>
                <w:rFonts w:hint="eastAsia"/>
                <w:color w:val="000000"/>
                <w:sz w:val="21"/>
                <w:szCs w:val="21"/>
              </w:rPr>
              <w:t>协税工作综合效益</w:t>
            </w:r>
          </w:p>
        </w:tc>
        <w:tc>
          <w:tcPr>
            <w:tcW w:w="567" w:type="dxa"/>
            <w:tcBorders>
              <w:top w:val="nil"/>
              <w:left w:val="nil"/>
              <w:bottom w:val="single" w:sz="4" w:space="0" w:color="auto"/>
              <w:right w:val="single" w:sz="4" w:space="0" w:color="auto"/>
            </w:tcBorders>
            <w:shd w:val="clear" w:color="auto" w:fill="auto"/>
            <w:vAlign w:val="center"/>
          </w:tcPr>
          <w:p w:rsidR="00946016" w:rsidRPr="00DA7508" w:rsidRDefault="00946016"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5</w:t>
            </w:r>
          </w:p>
        </w:tc>
        <w:tc>
          <w:tcPr>
            <w:tcW w:w="2551" w:type="dxa"/>
            <w:tcBorders>
              <w:top w:val="nil"/>
              <w:left w:val="nil"/>
              <w:bottom w:val="single" w:sz="4" w:space="0" w:color="auto"/>
              <w:right w:val="single" w:sz="4" w:space="0" w:color="auto"/>
            </w:tcBorders>
            <w:shd w:val="clear" w:color="auto" w:fill="auto"/>
            <w:vAlign w:val="center"/>
          </w:tcPr>
          <w:p w:rsidR="00946016" w:rsidRPr="00DA7508" w:rsidRDefault="00946016" w:rsidP="00DA7508">
            <w:pPr>
              <w:snapToGrid w:val="0"/>
              <w:spacing w:line="240" w:lineRule="auto"/>
              <w:ind w:firstLine="420"/>
              <w:rPr>
                <w:rFonts w:ascii="宋体" w:eastAsia="宋体" w:hAnsi="宋体" w:cs="宋体"/>
                <w:sz w:val="21"/>
                <w:szCs w:val="21"/>
              </w:rPr>
            </w:pPr>
            <w:r w:rsidRPr="00DA7508">
              <w:rPr>
                <w:rFonts w:hint="eastAsia"/>
                <w:sz w:val="21"/>
                <w:szCs w:val="21"/>
              </w:rPr>
              <w:t>项目实施中加强零散税征收工作，杜绝漏征、漏管，为纳税人服务，制造良好的纳税氛围，全年有无纳税人投诉。</w:t>
            </w:r>
          </w:p>
        </w:tc>
        <w:tc>
          <w:tcPr>
            <w:tcW w:w="4172" w:type="dxa"/>
            <w:tcBorders>
              <w:top w:val="nil"/>
              <w:left w:val="nil"/>
              <w:bottom w:val="single" w:sz="4" w:space="0" w:color="auto"/>
              <w:right w:val="single" w:sz="4" w:space="0" w:color="auto"/>
            </w:tcBorders>
            <w:shd w:val="clear" w:color="auto" w:fill="auto"/>
            <w:vAlign w:val="center"/>
          </w:tcPr>
          <w:p w:rsidR="00946016" w:rsidRPr="00DA7508" w:rsidRDefault="00946016" w:rsidP="00DA7508">
            <w:pPr>
              <w:snapToGrid w:val="0"/>
              <w:spacing w:line="240" w:lineRule="auto"/>
              <w:ind w:firstLine="420"/>
              <w:rPr>
                <w:rFonts w:ascii="宋体" w:eastAsia="宋体" w:hAnsi="宋体" w:cs="宋体"/>
                <w:sz w:val="21"/>
                <w:szCs w:val="21"/>
              </w:rPr>
            </w:pPr>
            <w:r w:rsidRPr="00DA7508">
              <w:rPr>
                <w:rFonts w:hint="eastAsia"/>
                <w:sz w:val="21"/>
                <w:szCs w:val="21"/>
              </w:rPr>
              <w:t>加强零散税征收工作，杜绝漏征、漏管户，为纳税人服务，制造良好的纳税氛围，无纳税人投诉。</w:t>
            </w:r>
          </w:p>
        </w:tc>
      </w:tr>
      <w:tr w:rsidR="00946016" w:rsidRPr="00DA7508" w:rsidTr="00946016">
        <w:trPr>
          <w:trHeight w:val="800"/>
        </w:trPr>
        <w:tc>
          <w:tcPr>
            <w:tcW w:w="760" w:type="dxa"/>
            <w:vMerge/>
            <w:tcBorders>
              <w:top w:val="nil"/>
              <w:left w:val="single" w:sz="4" w:space="0" w:color="auto"/>
              <w:bottom w:val="single" w:sz="4" w:space="0" w:color="auto"/>
              <w:right w:val="single" w:sz="4" w:space="0" w:color="auto"/>
            </w:tcBorders>
            <w:vAlign w:val="center"/>
          </w:tcPr>
          <w:p w:rsidR="00946016" w:rsidRPr="00DA7508" w:rsidRDefault="00946016" w:rsidP="00946016">
            <w:pPr>
              <w:widowControl/>
              <w:snapToGrid w:val="0"/>
              <w:spacing w:line="240" w:lineRule="auto"/>
              <w:ind w:firstLineChars="0" w:firstLine="0"/>
              <w:jc w:val="left"/>
              <w:rPr>
                <w:rFonts w:ascii="Arial Narrow" w:hAnsi="Arial Narrow" w:cs="宋体"/>
                <w:kern w:val="0"/>
                <w:sz w:val="21"/>
                <w:szCs w:val="21"/>
              </w:rPr>
            </w:pPr>
          </w:p>
        </w:tc>
        <w:tc>
          <w:tcPr>
            <w:tcW w:w="1230" w:type="dxa"/>
            <w:tcBorders>
              <w:top w:val="nil"/>
              <w:left w:val="nil"/>
              <w:bottom w:val="single" w:sz="4" w:space="0" w:color="auto"/>
              <w:right w:val="single" w:sz="4" w:space="0" w:color="auto"/>
            </w:tcBorders>
            <w:shd w:val="clear" w:color="auto" w:fill="auto"/>
            <w:vAlign w:val="center"/>
          </w:tcPr>
          <w:p w:rsidR="00946016" w:rsidRPr="00DA7508" w:rsidRDefault="00946016" w:rsidP="00946016">
            <w:pPr>
              <w:snapToGrid w:val="0"/>
              <w:spacing w:line="240" w:lineRule="auto"/>
              <w:ind w:firstLineChars="0" w:firstLine="0"/>
              <w:rPr>
                <w:rFonts w:ascii="宋体" w:eastAsia="宋体" w:hAnsi="宋体" w:cs="宋体"/>
                <w:sz w:val="21"/>
                <w:szCs w:val="21"/>
              </w:rPr>
            </w:pPr>
            <w:r w:rsidRPr="00DA7508">
              <w:rPr>
                <w:rFonts w:hint="eastAsia"/>
                <w:sz w:val="21"/>
                <w:szCs w:val="21"/>
              </w:rPr>
              <w:t>涉税政策业务指导</w:t>
            </w:r>
          </w:p>
        </w:tc>
        <w:tc>
          <w:tcPr>
            <w:tcW w:w="567" w:type="dxa"/>
            <w:tcBorders>
              <w:top w:val="nil"/>
              <w:left w:val="nil"/>
              <w:bottom w:val="single" w:sz="4" w:space="0" w:color="auto"/>
              <w:right w:val="single" w:sz="4" w:space="0" w:color="auto"/>
            </w:tcBorders>
            <w:shd w:val="clear" w:color="auto" w:fill="auto"/>
            <w:vAlign w:val="center"/>
          </w:tcPr>
          <w:p w:rsidR="00946016" w:rsidRPr="00DA7508" w:rsidRDefault="00946016"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5</w:t>
            </w:r>
          </w:p>
        </w:tc>
        <w:tc>
          <w:tcPr>
            <w:tcW w:w="2551" w:type="dxa"/>
            <w:tcBorders>
              <w:top w:val="nil"/>
              <w:left w:val="nil"/>
              <w:bottom w:val="single" w:sz="4" w:space="0" w:color="auto"/>
              <w:right w:val="single" w:sz="4" w:space="0" w:color="auto"/>
            </w:tcBorders>
            <w:shd w:val="clear" w:color="auto" w:fill="auto"/>
            <w:vAlign w:val="center"/>
          </w:tcPr>
          <w:p w:rsidR="00946016" w:rsidRPr="00DA7508" w:rsidRDefault="00946016" w:rsidP="00DA7508">
            <w:pPr>
              <w:snapToGrid w:val="0"/>
              <w:spacing w:line="240" w:lineRule="auto"/>
              <w:ind w:firstLine="420"/>
              <w:rPr>
                <w:rFonts w:ascii="宋体" w:eastAsia="宋体" w:hAnsi="宋体" w:cs="宋体"/>
                <w:sz w:val="21"/>
                <w:szCs w:val="21"/>
              </w:rPr>
            </w:pPr>
            <w:r w:rsidRPr="00DA7508">
              <w:rPr>
                <w:rFonts w:hint="eastAsia"/>
                <w:sz w:val="21"/>
                <w:szCs w:val="21"/>
              </w:rPr>
              <w:t>项目实施单位是否为辖区从事生产经营的纳税人提供政策宣传、业务咨询等服务，为纳税人办理涉税事项提供业务指导。</w:t>
            </w:r>
          </w:p>
        </w:tc>
        <w:tc>
          <w:tcPr>
            <w:tcW w:w="4172" w:type="dxa"/>
            <w:tcBorders>
              <w:top w:val="nil"/>
              <w:left w:val="nil"/>
              <w:bottom w:val="single" w:sz="4" w:space="0" w:color="auto"/>
              <w:right w:val="single" w:sz="4" w:space="0" w:color="auto"/>
            </w:tcBorders>
            <w:shd w:val="clear" w:color="auto" w:fill="auto"/>
            <w:vAlign w:val="center"/>
          </w:tcPr>
          <w:p w:rsidR="00946016" w:rsidRPr="00DA7508" w:rsidRDefault="00946016" w:rsidP="00DA7508">
            <w:pPr>
              <w:snapToGrid w:val="0"/>
              <w:spacing w:line="240" w:lineRule="auto"/>
              <w:ind w:firstLine="420"/>
              <w:rPr>
                <w:rFonts w:ascii="宋体" w:eastAsia="宋体" w:hAnsi="宋体" w:cs="宋体"/>
                <w:sz w:val="21"/>
                <w:szCs w:val="21"/>
              </w:rPr>
            </w:pPr>
            <w:proofErr w:type="gramStart"/>
            <w:r w:rsidRPr="00DA7508">
              <w:rPr>
                <w:rFonts w:hint="eastAsia"/>
                <w:sz w:val="21"/>
                <w:szCs w:val="21"/>
              </w:rPr>
              <w:t>若项目</w:t>
            </w:r>
            <w:proofErr w:type="gramEnd"/>
            <w:r w:rsidRPr="00DA7508">
              <w:rPr>
                <w:rFonts w:hint="eastAsia"/>
                <w:sz w:val="21"/>
                <w:szCs w:val="21"/>
              </w:rPr>
              <w:t>实施单位为辖区从事生产经营的纳税人提供政策宣传、业务咨询等服务，为纳税人办理涉税事项提供业务指导。</w:t>
            </w:r>
          </w:p>
        </w:tc>
      </w:tr>
      <w:tr w:rsidR="00946016" w:rsidRPr="00DA7508" w:rsidTr="00946016">
        <w:trPr>
          <w:trHeight w:val="800"/>
        </w:trPr>
        <w:tc>
          <w:tcPr>
            <w:tcW w:w="760" w:type="dxa"/>
            <w:vMerge/>
            <w:tcBorders>
              <w:top w:val="nil"/>
              <w:left w:val="single" w:sz="4" w:space="0" w:color="auto"/>
              <w:bottom w:val="single" w:sz="4" w:space="0" w:color="auto"/>
              <w:right w:val="single" w:sz="4" w:space="0" w:color="auto"/>
            </w:tcBorders>
            <w:vAlign w:val="center"/>
          </w:tcPr>
          <w:p w:rsidR="00946016" w:rsidRPr="00DA7508" w:rsidRDefault="00946016" w:rsidP="00946016">
            <w:pPr>
              <w:widowControl/>
              <w:snapToGrid w:val="0"/>
              <w:spacing w:line="240" w:lineRule="auto"/>
              <w:ind w:firstLineChars="0" w:firstLine="0"/>
              <w:jc w:val="left"/>
              <w:rPr>
                <w:rFonts w:ascii="Arial Narrow" w:hAnsi="Arial Narrow" w:cs="宋体"/>
                <w:kern w:val="0"/>
                <w:sz w:val="21"/>
                <w:szCs w:val="21"/>
              </w:rPr>
            </w:pPr>
          </w:p>
        </w:tc>
        <w:tc>
          <w:tcPr>
            <w:tcW w:w="1230" w:type="dxa"/>
            <w:tcBorders>
              <w:top w:val="nil"/>
              <w:left w:val="nil"/>
              <w:bottom w:val="single" w:sz="4" w:space="0" w:color="auto"/>
              <w:right w:val="single" w:sz="4" w:space="0" w:color="auto"/>
            </w:tcBorders>
            <w:shd w:val="clear" w:color="auto" w:fill="auto"/>
            <w:vAlign w:val="center"/>
          </w:tcPr>
          <w:p w:rsidR="00946016" w:rsidRPr="00DA7508" w:rsidRDefault="00946016" w:rsidP="00946016">
            <w:pPr>
              <w:snapToGrid w:val="0"/>
              <w:spacing w:line="240" w:lineRule="auto"/>
              <w:ind w:firstLineChars="0" w:firstLine="0"/>
              <w:rPr>
                <w:rFonts w:ascii="宋体" w:eastAsia="宋体" w:hAnsi="宋体" w:cs="宋体"/>
                <w:sz w:val="21"/>
                <w:szCs w:val="21"/>
              </w:rPr>
            </w:pPr>
            <w:r w:rsidRPr="00DA7508">
              <w:rPr>
                <w:rFonts w:hint="eastAsia"/>
                <w:sz w:val="21"/>
                <w:szCs w:val="21"/>
              </w:rPr>
              <w:t>可持续性</w:t>
            </w:r>
          </w:p>
        </w:tc>
        <w:tc>
          <w:tcPr>
            <w:tcW w:w="567" w:type="dxa"/>
            <w:tcBorders>
              <w:top w:val="nil"/>
              <w:left w:val="nil"/>
              <w:bottom w:val="single" w:sz="4" w:space="0" w:color="auto"/>
              <w:right w:val="single" w:sz="4" w:space="0" w:color="auto"/>
            </w:tcBorders>
            <w:shd w:val="clear" w:color="auto" w:fill="auto"/>
            <w:vAlign w:val="center"/>
          </w:tcPr>
          <w:p w:rsidR="00946016" w:rsidRPr="00DA7508" w:rsidRDefault="00946016"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5</w:t>
            </w:r>
          </w:p>
        </w:tc>
        <w:tc>
          <w:tcPr>
            <w:tcW w:w="2551" w:type="dxa"/>
            <w:tcBorders>
              <w:top w:val="nil"/>
              <w:left w:val="nil"/>
              <w:bottom w:val="single" w:sz="4" w:space="0" w:color="auto"/>
              <w:right w:val="single" w:sz="4" w:space="0" w:color="auto"/>
            </w:tcBorders>
            <w:shd w:val="clear" w:color="auto" w:fill="auto"/>
            <w:vAlign w:val="center"/>
          </w:tcPr>
          <w:p w:rsidR="00946016" w:rsidRPr="00DA7508" w:rsidRDefault="00946016" w:rsidP="00DA7508">
            <w:pPr>
              <w:snapToGrid w:val="0"/>
              <w:spacing w:line="240" w:lineRule="auto"/>
              <w:ind w:firstLine="420"/>
              <w:rPr>
                <w:rFonts w:ascii="宋体" w:eastAsia="宋体" w:hAnsi="宋体" w:cs="宋体"/>
                <w:sz w:val="21"/>
                <w:szCs w:val="21"/>
              </w:rPr>
            </w:pPr>
            <w:r w:rsidRPr="00DA7508">
              <w:rPr>
                <w:rFonts w:hint="eastAsia"/>
                <w:sz w:val="21"/>
                <w:szCs w:val="21"/>
              </w:rPr>
              <w:t>项目实施单位是否支持项目长期运行，是否有相关的管理机构及人力资源满足项目实施的要求，用以反映和考核项目的可持续性。</w:t>
            </w:r>
          </w:p>
        </w:tc>
        <w:tc>
          <w:tcPr>
            <w:tcW w:w="4172" w:type="dxa"/>
            <w:tcBorders>
              <w:top w:val="nil"/>
              <w:left w:val="nil"/>
              <w:bottom w:val="single" w:sz="4" w:space="0" w:color="auto"/>
              <w:right w:val="single" w:sz="4" w:space="0" w:color="auto"/>
            </w:tcBorders>
            <w:shd w:val="clear" w:color="auto" w:fill="auto"/>
            <w:vAlign w:val="center"/>
          </w:tcPr>
          <w:p w:rsidR="00946016" w:rsidRPr="00DA7508" w:rsidRDefault="00946016" w:rsidP="00DA7508">
            <w:pPr>
              <w:snapToGrid w:val="0"/>
              <w:spacing w:line="240" w:lineRule="auto"/>
              <w:ind w:firstLine="420"/>
              <w:rPr>
                <w:rFonts w:ascii="宋体" w:eastAsia="宋体" w:hAnsi="宋体" w:cs="宋体"/>
                <w:sz w:val="21"/>
                <w:szCs w:val="21"/>
              </w:rPr>
            </w:pPr>
            <w:r w:rsidRPr="00DA7508">
              <w:rPr>
                <w:rFonts w:hint="eastAsia"/>
                <w:sz w:val="21"/>
                <w:szCs w:val="21"/>
              </w:rPr>
              <w:t>项目后续运行及成效发挥的可持续影响情况。</w:t>
            </w:r>
          </w:p>
        </w:tc>
      </w:tr>
      <w:tr w:rsidR="00946016" w:rsidRPr="00DA7508" w:rsidTr="00946016">
        <w:trPr>
          <w:trHeight w:val="800"/>
        </w:trPr>
        <w:tc>
          <w:tcPr>
            <w:tcW w:w="760" w:type="dxa"/>
            <w:vMerge/>
            <w:tcBorders>
              <w:top w:val="nil"/>
              <w:left w:val="single" w:sz="4" w:space="0" w:color="auto"/>
              <w:bottom w:val="single" w:sz="4" w:space="0" w:color="auto"/>
              <w:right w:val="single" w:sz="4" w:space="0" w:color="auto"/>
            </w:tcBorders>
            <w:vAlign w:val="center"/>
          </w:tcPr>
          <w:p w:rsidR="00946016" w:rsidRPr="00DA7508" w:rsidRDefault="00946016" w:rsidP="00946016">
            <w:pPr>
              <w:widowControl/>
              <w:snapToGrid w:val="0"/>
              <w:spacing w:line="240" w:lineRule="auto"/>
              <w:ind w:firstLineChars="0" w:firstLine="0"/>
              <w:jc w:val="left"/>
              <w:rPr>
                <w:rFonts w:ascii="Arial Narrow" w:hAnsi="Arial Narrow" w:cs="宋体"/>
                <w:kern w:val="0"/>
                <w:sz w:val="21"/>
                <w:szCs w:val="21"/>
              </w:rPr>
            </w:pPr>
          </w:p>
        </w:tc>
        <w:tc>
          <w:tcPr>
            <w:tcW w:w="1230" w:type="dxa"/>
            <w:tcBorders>
              <w:top w:val="nil"/>
              <w:left w:val="nil"/>
              <w:bottom w:val="single" w:sz="4" w:space="0" w:color="auto"/>
              <w:right w:val="single" w:sz="4" w:space="0" w:color="auto"/>
            </w:tcBorders>
            <w:shd w:val="clear" w:color="auto" w:fill="auto"/>
            <w:vAlign w:val="center"/>
          </w:tcPr>
          <w:p w:rsidR="00946016" w:rsidRPr="00DA7508" w:rsidRDefault="00946016" w:rsidP="00946016">
            <w:pPr>
              <w:snapToGrid w:val="0"/>
              <w:spacing w:line="240" w:lineRule="auto"/>
              <w:ind w:firstLineChars="0" w:firstLine="0"/>
              <w:rPr>
                <w:rFonts w:ascii="宋体" w:eastAsia="宋体" w:hAnsi="宋体" w:cs="宋体"/>
                <w:color w:val="000000"/>
                <w:sz w:val="21"/>
                <w:szCs w:val="21"/>
              </w:rPr>
            </w:pPr>
            <w:r w:rsidRPr="00DA7508">
              <w:rPr>
                <w:rFonts w:hint="eastAsia"/>
                <w:color w:val="000000"/>
                <w:sz w:val="21"/>
                <w:szCs w:val="21"/>
              </w:rPr>
              <w:t>服务对象满意度</w:t>
            </w:r>
          </w:p>
        </w:tc>
        <w:tc>
          <w:tcPr>
            <w:tcW w:w="567" w:type="dxa"/>
            <w:tcBorders>
              <w:top w:val="nil"/>
              <w:left w:val="nil"/>
              <w:bottom w:val="single" w:sz="4" w:space="0" w:color="auto"/>
              <w:right w:val="single" w:sz="4" w:space="0" w:color="auto"/>
            </w:tcBorders>
            <w:shd w:val="clear" w:color="auto" w:fill="auto"/>
            <w:vAlign w:val="center"/>
          </w:tcPr>
          <w:p w:rsidR="00946016" w:rsidRPr="00DA7508" w:rsidRDefault="00946016" w:rsidP="00946016">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5</w:t>
            </w:r>
          </w:p>
        </w:tc>
        <w:tc>
          <w:tcPr>
            <w:tcW w:w="2551" w:type="dxa"/>
            <w:tcBorders>
              <w:top w:val="nil"/>
              <w:left w:val="nil"/>
              <w:bottom w:val="single" w:sz="4" w:space="0" w:color="auto"/>
              <w:right w:val="single" w:sz="4" w:space="0" w:color="auto"/>
            </w:tcBorders>
            <w:shd w:val="clear" w:color="auto" w:fill="auto"/>
            <w:vAlign w:val="center"/>
          </w:tcPr>
          <w:p w:rsidR="00946016" w:rsidRPr="00DA7508" w:rsidRDefault="00946016" w:rsidP="00DA7508">
            <w:pPr>
              <w:snapToGrid w:val="0"/>
              <w:spacing w:line="240" w:lineRule="auto"/>
              <w:ind w:firstLine="420"/>
              <w:rPr>
                <w:rFonts w:ascii="宋体" w:eastAsia="宋体" w:hAnsi="宋体" w:cs="宋体"/>
                <w:sz w:val="21"/>
                <w:szCs w:val="21"/>
              </w:rPr>
            </w:pPr>
            <w:r w:rsidRPr="00DA7508">
              <w:rPr>
                <w:rFonts w:hint="eastAsia"/>
                <w:sz w:val="21"/>
                <w:szCs w:val="21"/>
              </w:rPr>
              <w:t>社会公众或服务对象对项目工作人员服务态度的满意程度。</w:t>
            </w:r>
          </w:p>
        </w:tc>
        <w:tc>
          <w:tcPr>
            <w:tcW w:w="4172" w:type="dxa"/>
            <w:tcBorders>
              <w:top w:val="nil"/>
              <w:left w:val="nil"/>
              <w:bottom w:val="single" w:sz="4" w:space="0" w:color="auto"/>
              <w:right w:val="single" w:sz="4" w:space="0" w:color="auto"/>
            </w:tcBorders>
            <w:shd w:val="clear" w:color="auto" w:fill="auto"/>
            <w:vAlign w:val="center"/>
          </w:tcPr>
          <w:p w:rsidR="00946016" w:rsidRPr="00DA7508" w:rsidRDefault="00946016" w:rsidP="00DA7508">
            <w:pPr>
              <w:snapToGrid w:val="0"/>
              <w:spacing w:line="240" w:lineRule="auto"/>
              <w:ind w:firstLine="420"/>
              <w:rPr>
                <w:rFonts w:ascii="宋体" w:eastAsia="宋体" w:hAnsi="宋体" w:cs="宋体"/>
                <w:sz w:val="21"/>
                <w:szCs w:val="21"/>
              </w:rPr>
            </w:pPr>
            <w:r w:rsidRPr="00DA7508">
              <w:rPr>
                <w:rFonts w:hint="eastAsia"/>
                <w:sz w:val="21"/>
                <w:szCs w:val="21"/>
              </w:rPr>
              <w:t>社会公众或服务对象对项目实施效果的满意程度。</w:t>
            </w:r>
          </w:p>
        </w:tc>
      </w:tr>
    </w:tbl>
    <w:p w:rsidR="00553385" w:rsidRPr="00AC4109" w:rsidRDefault="00553385" w:rsidP="00553385">
      <w:pPr>
        <w:snapToGrid w:val="0"/>
        <w:spacing w:beforeLines="100" w:before="408"/>
        <w:ind w:firstLine="480"/>
        <w:jc w:val="left"/>
        <w:rPr>
          <w:rFonts w:ascii="Arial Narrow" w:hAnsi="Arial Narrow" w:cs="Arial Narrow"/>
        </w:rPr>
      </w:pPr>
      <w:r w:rsidRPr="00AC4109">
        <w:rPr>
          <w:rFonts w:ascii="Arial Narrow" w:hAnsi="Arial Narrow" w:cs="Arial Narrow" w:hint="eastAsia"/>
        </w:rPr>
        <w:t>具体指标目标值、绩效标准、评分细则如下表所示：</w:t>
      </w:r>
    </w:p>
    <w:tbl>
      <w:tblPr>
        <w:tblW w:w="9077" w:type="dxa"/>
        <w:tblInd w:w="103" w:type="dxa"/>
        <w:tblLayout w:type="fixed"/>
        <w:tblLook w:val="04A0" w:firstRow="1" w:lastRow="0" w:firstColumn="1" w:lastColumn="0" w:noHBand="0" w:noVBand="1"/>
      </w:tblPr>
      <w:tblGrid>
        <w:gridCol w:w="760"/>
        <w:gridCol w:w="1655"/>
        <w:gridCol w:w="709"/>
        <w:gridCol w:w="4678"/>
        <w:gridCol w:w="1275"/>
      </w:tblGrid>
      <w:tr w:rsidR="00553385" w:rsidRPr="00DA7508" w:rsidTr="00807D07">
        <w:trPr>
          <w:trHeight w:val="520"/>
          <w:tblHeader/>
        </w:trPr>
        <w:tc>
          <w:tcPr>
            <w:tcW w:w="241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53385" w:rsidRPr="00DA7508" w:rsidRDefault="00553385" w:rsidP="00807D07">
            <w:pPr>
              <w:widowControl/>
              <w:snapToGrid w:val="0"/>
              <w:spacing w:line="240" w:lineRule="auto"/>
              <w:ind w:firstLineChars="0" w:firstLine="402"/>
              <w:jc w:val="center"/>
              <w:rPr>
                <w:rFonts w:ascii="Arial Narrow" w:hAnsi="Arial Narrow" w:cs="宋体"/>
                <w:b/>
                <w:bCs/>
                <w:kern w:val="0"/>
                <w:sz w:val="21"/>
                <w:szCs w:val="21"/>
              </w:rPr>
            </w:pPr>
            <w:r w:rsidRPr="00DA7508">
              <w:rPr>
                <w:rFonts w:ascii="Arial Narrow" w:hAnsi="Arial Narrow" w:cs="宋体" w:hint="eastAsia"/>
                <w:b/>
                <w:bCs/>
                <w:kern w:val="0"/>
                <w:sz w:val="21"/>
                <w:szCs w:val="21"/>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553385" w:rsidRPr="00DA7508" w:rsidRDefault="00553385" w:rsidP="00807D07">
            <w:pPr>
              <w:widowControl/>
              <w:snapToGrid w:val="0"/>
              <w:spacing w:line="240" w:lineRule="auto"/>
              <w:ind w:firstLineChars="0" w:firstLine="0"/>
              <w:jc w:val="center"/>
              <w:rPr>
                <w:rFonts w:ascii="Arial Narrow" w:hAnsi="Arial Narrow" w:cs="宋体"/>
                <w:b/>
                <w:bCs/>
                <w:kern w:val="0"/>
                <w:sz w:val="21"/>
                <w:szCs w:val="21"/>
              </w:rPr>
            </w:pPr>
            <w:r w:rsidRPr="00DA7508">
              <w:rPr>
                <w:rFonts w:ascii="Arial Narrow" w:hAnsi="Arial Narrow" w:cs="宋体" w:hint="eastAsia"/>
                <w:b/>
                <w:bCs/>
                <w:kern w:val="0"/>
                <w:sz w:val="21"/>
                <w:szCs w:val="21"/>
              </w:rPr>
              <w:t>权重</w:t>
            </w:r>
          </w:p>
        </w:tc>
        <w:tc>
          <w:tcPr>
            <w:tcW w:w="4678" w:type="dxa"/>
            <w:tcBorders>
              <w:top w:val="single" w:sz="4" w:space="0" w:color="000000"/>
              <w:left w:val="nil"/>
              <w:bottom w:val="single" w:sz="4" w:space="0" w:color="000000"/>
              <w:right w:val="nil"/>
            </w:tcBorders>
            <w:shd w:val="clear" w:color="auto" w:fill="auto"/>
            <w:vAlign w:val="center"/>
          </w:tcPr>
          <w:p w:rsidR="00553385" w:rsidRPr="00DA7508" w:rsidRDefault="00553385" w:rsidP="00807D07">
            <w:pPr>
              <w:widowControl/>
              <w:snapToGrid w:val="0"/>
              <w:spacing w:line="240" w:lineRule="auto"/>
              <w:ind w:firstLineChars="0" w:firstLine="0"/>
              <w:jc w:val="center"/>
              <w:rPr>
                <w:rFonts w:ascii="Arial Narrow" w:hAnsi="Arial Narrow" w:cs="宋体"/>
                <w:b/>
                <w:bCs/>
                <w:kern w:val="0"/>
                <w:sz w:val="21"/>
                <w:szCs w:val="21"/>
              </w:rPr>
            </w:pPr>
            <w:r w:rsidRPr="00DA7508">
              <w:rPr>
                <w:rFonts w:ascii="Arial Narrow" w:hAnsi="Arial Narrow" w:cs="宋体" w:hint="eastAsia"/>
                <w:b/>
                <w:bCs/>
                <w:kern w:val="0"/>
                <w:sz w:val="21"/>
                <w:szCs w:val="21"/>
              </w:rPr>
              <w:t>评价细则</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385" w:rsidRPr="00DA7508" w:rsidRDefault="00553385" w:rsidP="00807D07">
            <w:pPr>
              <w:widowControl/>
              <w:snapToGrid w:val="0"/>
              <w:spacing w:line="240" w:lineRule="auto"/>
              <w:ind w:firstLineChars="0" w:firstLine="0"/>
              <w:jc w:val="center"/>
              <w:rPr>
                <w:rFonts w:ascii="Arial Narrow" w:hAnsi="Arial Narrow" w:cs="宋体"/>
                <w:b/>
                <w:bCs/>
                <w:kern w:val="0"/>
                <w:sz w:val="21"/>
                <w:szCs w:val="21"/>
              </w:rPr>
            </w:pPr>
            <w:r w:rsidRPr="00DA7508">
              <w:rPr>
                <w:rFonts w:ascii="Arial Narrow" w:hAnsi="Arial Narrow" w:cs="宋体" w:hint="eastAsia"/>
                <w:b/>
                <w:bCs/>
                <w:kern w:val="0"/>
                <w:sz w:val="21"/>
                <w:szCs w:val="21"/>
              </w:rPr>
              <w:t>参考值</w:t>
            </w:r>
            <w:r w:rsidRPr="00DA7508">
              <w:rPr>
                <w:rFonts w:ascii="Arial Narrow" w:hAnsi="Arial Narrow" w:cs="宋体" w:hint="eastAsia"/>
                <w:b/>
                <w:bCs/>
                <w:kern w:val="0"/>
                <w:sz w:val="21"/>
                <w:szCs w:val="21"/>
              </w:rPr>
              <w:br/>
            </w:r>
            <w:r w:rsidRPr="00DA7508">
              <w:rPr>
                <w:rFonts w:ascii="Arial Narrow" w:hAnsi="Arial Narrow" w:cs="宋体" w:hint="eastAsia"/>
                <w:b/>
                <w:bCs/>
                <w:kern w:val="0"/>
                <w:sz w:val="21"/>
                <w:szCs w:val="21"/>
              </w:rPr>
              <w:t>（目标值）</w:t>
            </w:r>
          </w:p>
        </w:tc>
      </w:tr>
      <w:tr w:rsidR="00946016" w:rsidRPr="00DA7508" w:rsidTr="00DA7508">
        <w:trPr>
          <w:trHeight w:val="1590"/>
          <w:tblHeader/>
        </w:trPr>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项目</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立项</w:t>
            </w:r>
          </w:p>
        </w:tc>
        <w:tc>
          <w:tcPr>
            <w:tcW w:w="1655" w:type="dxa"/>
            <w:tcBorders>
              <w:top w:val="nil"/>
              <w:left w:val="nil"/>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项目立项规范性</w:t>
            </w:r>
          </w:p>
        </w:tc>
        <w:tc>
          <w:tcPr>
            <w:tcW w:w="709" w:type="dxa"/>
            <w:tcBorders>
              <w:top w:val="nil"/>
              <w:left w:val="nil"/>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3</w:t>
            </w:r>
          </w:p>
        </w:tc>
        <w:tc>
          <w:tcPr>
            <w:tcW w:w="4678" w:type="dxa"/>
            <w:tcBorders>
              <w:top w:val="nil"/>
              <w:left w:val="nil"/>
              <w:bottom w:val="single" w:sz="4" w:space="0" w:color="auto"/>
              <w:right w:val="nil"/>
            </w:tcBorders>
            <w:shd w:val="clear" w:color="auto" w:fill="auto"/>
            <w:vAlign w:val="center"/>
          </w:tcPr>
          <w:p w:rsidR="00946016" w:rsidRPr="00DA7508" w:rsidRDefault="00946016" w:rsidP="00DA7508">
            <w:pPr>
              <w:snapToGrid w:val="0"/>
              <w:spacing w:line="240" w:lineRule="auto"/>
              <w:ind w:firstLine="420"/>
              <w:rPr>
                <w:rFonts w:ascii="楷体_GB2312" w:eastAsia="宋体" w:hAnsi="楷体_GB2312" w:cs="宋体"/>
                <w:sz w:val="21"/>
                <w:szCs w:val="21"/>
              </w:rPr>
            </w:pPr>
            <w:r w:rsidRPr="00DA7508">
              <w:rPr>
                <w:rFonts w:ascii="楷体_GB2312" w:hAnsi="楷体_GB2312"/>
                <w:sz w:val="21"/>
                <w:szCs w:val="21"/>
              </w:rPr>
              <w:t>项目是否按照规定的程序申请设立，计</w:t>
            </w:r>
            <w:r w:rsidRPr="00DA7508">
              <w:rPr>
                <w:rFonts w:ascii="楷体_GB2312" w:hAnsi="楷体_GB2312"/>
                <w:sz w:val="21"/>
                <w:szCs w:val="21"/>
              </w:rPr>
              <w:t>1</w:t>
            </w:r>
            <w:r w:rsidRPr="00DA7508">
              <w:rPr>
                <w:rFonts w:ascii="楷体_GB2312" w:hAnsi="楷体_GB2312"/>
                <w:sz w:val="21"/>
                <w:szCs w:val="21"/>
              </w:rPr>
              <w:t>分；所提交的文件、材料是否符合相关要求，计</w:t>
            </w:r>
            <w:r w:rsidRPr="00DA7508">
              <w:rPr>
                <w:rFonts w:ascii="楷体_GB2312" w:hAnsi="楷体_GB2312"/>
                <w:sz w:val="21"/>
                <w:szCs w:val="21"/>
              </w:rPr>
              <w:t>1</w:t>
            </w:r>
            <w:r w:rsidRPr="00DA7508">
              <w:rPr>
                <w:rFonts w:ascii="楷体_GB2312" w:hAnsi="楷体_GB2312"/>
                <w:sz w:val="21"/>
                <w:szCs w:val="21"/>
              </w:rPr>
              <w:t>分；事前是否已经过必要的可行性研究、专家论证、风险评估、集体决策等，计</w:t>
            </w:r>
            <w:r w:rsidRPr="00DA7508">
              <w:rPr>
                <w:rFonts w:ascii="楷体_GB2312" w:hAnsi="楷体_GB2312"/>
                <w:sz w:val="21"/>
                <w:szCs w:val="21"/>
              </w:rPr>
              <w:t>0.5</w:t>
            </w:r>
            <w:r w:rsidRPr="00DA7508">
              <w:rPr>
                <w:rFonts w:ascii="楷体_GB2312" w:hAnsi="楷体_GB2312"/>
                <w:sz w:val="21"/>
                <w:szCs w:val="21"/>
              </w:rPr>
              <w:t>分；项目执行时是否发生重大调整，调整手续规范，计</w:t>
            </w:r>
            <w:r w:rsidRPr="00DA7508">
              <w:rPr>
                <w:rFonts w:ascii="楷体_GB2312" w:hAnsi="楷体_GB2312"/>
                <w:sz w:val="21"/>
                <w:szCs w:val="21"/>
              </w:rPr>
              <w:t>0.5</w:t>
            </w:r>
            <w:r w:rsidRPr="00DA7508">
              <w:rPr>
                <w:rFonts w:ascii="楷体_GB2312" w:hAnsi="楷体_GB2312"/>
                <w:sz w:val="21"/>
                <w:szCs w:val="21"/>
              </w:rPr>
              <w:t>分。</w:t>
            </w:r>
          </w:p>
        </w:tc>
        <w:tc>
          <w:tcPr>
            <w:tcW w:w="1275" w:type="dxa"/>
            <w:tcBorders>
              <w:top w:val="nil"/>
              <w:left w:val="single" w:sz="4" w:space="0" w:color="auto"/>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 xml:space="preserve">　</w:t>
            </w:r>
          </w:p>
        </w:tc>
      </w:tr>
      <w:tr w:rsidR="00946016" w:rsidRPr="00DA7508" w:rsidTr="00DA7508">
        <w:trPr>
          <w:trHeight w:val="1300"/>
          <w:tblHeader/>
        </w:trPr>
        <w:tc>
          <w:tcPr>
            <w:tcW w:w="760" w:type="dxa"/>
            <w:vMerge/>
            <w:tcBorders>
              <w:top w:val="single" w:sz="4" w:space="0" w:color="auto"/>
              <w:left w:val="single" w:sz="4" w:space="0" w:color="auto"/>
              <w:bottom w:val="single" w:sz="4" w:space="0" w:color="auto"/>
              <w:right w:val="single" w:sz="4" w:space="0" w:color="auto"/>
            </w:tcBorders>
            <w:vAlign w:val="center"/>
          </w:tcPr>
          <w:p w:rsidR="00946016" w:rsidRPr="00DA7508" w:rsidRDefault="00946016" w:rsidP="00807D0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single" w:sz="4" w:space="0" w:color="auto"/>
              <w:left w:val="nil"/>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绩效目标合理性</w:t>
            </w:r>
          </w:p>
        </w:tc>
        <w:tc>
          <w:tcPr>
            <w:tcW w:w="709" w:type="dxa"/>
            <w:tcBorders>
              <w:top w:val="single" w:sz="4" w:space="0" w:color="auto"/>
              <w:left w:val="nil"/>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3</w:t>
            </w:r>
          </w:p>
        </w:tc>
        <w:tc>
          <w:tcPr>
            <w:tcW w:w="4678" w:type="dxa"/>
            <w:tcBorders>
              <w:top w:val="single" w:sz="4" w:space="0" w:color="auto"/>
              <w:left w:val="nil"/>
              <w:bottom w:val="single" w:sz="4" w:space="0" w:color="auto"/>
              <w:right w:val="nil"/>
            </w:tcBorders>
            <w:shd w:val="clear" w:color="auto" w:fill="auto"/>
            <w:vAlign w:val="center"/>
          </w:tcPr>
          <w:p w:rsidR="00946016" w:rsidRPr="00DA7508" w:rsidRDefault="00946016" w:rsidP="00DA7508">
            <w:pPr>
              <w:snapToGrid w:val="0"/>
              <w:spacing w:line="240" w:lineRule="auto"/>
              <w:ind w:firstLine="420"/>
              <w:rPr>
                <w:rFonts w:ascii="楷体_GB2312" w:eastAsia="宋体" w:hAnsi="楷体_GB2312" w:cs="宋体"/>
                <w:sz w:val="21"/>
                <w:szCs w:val="21"/>
              </w:rPr>
            </w:pPr>
            <w:r w:rsidRPr="00DA7508">
              <w:rPr>
                <w:rFonts w:ascii="楷体_GB2312" w:hAnsi="楷体_GB2312"/>
                <w:sz w:val="21"/>
                <w:szCs w:val="21"/>
              </w:rPr>
              <w:t>设定长期目标、年度目标和绩效指标，计</w:t>
            </w:r>
            <w:r w:rsidRPr="00DA7508">
              <w:rPr>
                <w:rFonts w:ascii="楷体_GB2312" w:hAnsi="楷体_GB2312"/>
                <w:sz w:val="21"/>
                <w:szCs w:val="21"/>
              </w:rPr>
              <w:t>1</w:t>
            </w:r>
            <w:r w:rsidRPr="00DA7508">
              <w:rPr>
                <w:rFonts w:ascii="楷体_GB2312" w:hAnsi="楷体_GB2312"/>
                <w:sz w:val="21"/>
                <w:szCs w:val="21"/>
              </w:rPr>
              <w:t>分；目标和指标的设计是否符合目标管理规范，计</w:t>
            </w:r>
            <w:r w:rsidRPr="00DA7508">
              <w:rPr>
                <w:rFonts w:ascii="楷体_GB2312" w:hAnsi="楷体_GB2312"/>
                <w:sz w:val="21"/>
                <w:szCs w:val="21"/>
              </w:rPr>
              <w:t>1</w:t>
            </w:r>
            <w:r w:rsidRPr="00DA7508">
              <w:rPr>
                <w:rFonts w:ascii="楷体_GB2312" w:hAnsi="楷体_GB2312"/>
                <w:sz w:val="21"/>
                <w:szCs w:val="21"/>
              </w:rPr>
              <w:t>分；根据绩效目标和完成情况的对比考核目标设立清晰、合理、可衡量，计</w:t>
            </w:r>
            <w:r w:rsidRPr="00DA7508">
              <w:rPr>
                <w:rFonts w:ascii="楷体_GB2312" w:hAnsi="楷体_GB2312"/>
                <w:sz w:val="21"/>
                <w:szCs w:val="21"/>
              </w:rPr>
              <w:t>1</w:t>
            </w:r>
            <w:r w:rsidRPr="00DA7508">
              <w:rPr>
                <w:rFonts w:ascii="楷体_GB2312" w:hAnsi="楷体_GB2312"/>
                <w:sz w:val="21"/>
                <w:szCs w:val="21"/>
              </w:rPr>
              <w:t>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 xml:space="preserve">　</w:t>
            </w:r>
          </w:p>
        </w:tc>
      </w:tr>
      <w:tr w:rsidR="00946016" w:rsidRPr="00DA7508" w:rsidTr="00807D07">
        <w:trPr>
          <w:trHeight w:val="800"/>
          <w:tblHeader/>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资金</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落实</w:t>
            </w:r>
          </w:p>
        </w:tc>
        <w:tc>
          <w:tcPr>
            <w:tcW w:w="1655" w:type="dxa"/>
            <w:tcBorders>
              <w:top w:val="single" w:sz="4" w:space="0" w:color="auto"/>
              <w:left w:val="nil"/>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资金到位率</w:t>
            </w:r>
          </w:p>
        </w:tc>
        <w:tc>
          <w:tcPr>
            <w:tcW w:w="709" w:type="dxa"/>
            <w:tcBorders>
              <w:top w:val="single" w:sz="4" w:space="0" w:color="auto"/>
              <w:left w:val="nil"/>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2</w:t>
            </w:r>
          </w:p>
        </w:tc>
        <w:tc>
          <w:tcPr>
            <w:tcW w:w="4678" w:type="dxa"/>
            <w:tcBorders>
              <w:top w:val="single" w:sz="4" w:space="0" w:color="auto"/>
              <w:left w:val="nil"/>
              <w:bottom w:val="single" w:sz="4" w:space="0" w:color="auto"/>
              <w:right w:val="nil"/>
            </w:tcBorders>
            <w:shd w:val="clear" w:color="auto" w:fill="auto"/>
            <w:vAlign w:val="center"/>
          </w:tcPr>
          <w:p w:rsidR="00946016" w:rsidRPr="00DA7508" w:rsidRDefault="00946016" w:rsidP="00DA7508">
            <w:pPr>
              <w:snapToGrid w:val="0"/>
              <w:spacing w:line="240" w:lineRule="auto"/>
              <w:ind w:firstLine="420"/>
              <w:rPr>
                <w:rFonts w:ascii="楷体_GB2312" w:eastAsia="宋体" w:hAnsi="楷体_GB2312" w:cs="宋体"/>
                <w:sz w:val="21"/>
                <w:szCs w:val="21"/>
              </w:rPr>
            </w:pPr>
            <w:r w:rsidRPr="00DA7508">
              <w:rPr>
                <w:rFonts w:ascii="楷体_GB2312" w:hAnsi="楷体_GB2312"/>
                <w:sz w:val="21"/>
                <w:szCs w:val="21"/>
              </w:rPr>
              <w:t>资金到位率</w:t>
            </w:r>
            <w:r w:rsidRPr="00DA7508">
              <w:rPr>
                <w:rFonts w:ascii="楷体_GB2312" w:hAnsi="楷体_GB2312"/>
                <w:sz w:val="21"/>
                <w:szCs w:val="21"/>
              </w:rPr>
              <w:t>=</w:t>
            </w:r>
            <w:r w:rsidRPr="00DA7508">
              <w:rPr>
                <w:rFonts w:ascii="楷体_GB2312" w:hAnsi="楷体_GB2312"/>
                <w:sz w:val="21"/>
                <w:szCs w:val="21"/>
              </w:rPr>
              <w:t>（实际到位资金</w:t>
            </w:r>
            <w:r w:rsidRPr="00DA7508">
              <w:rPr>
                <w:rFonts w:ascii="楷体_GB2312" w:hAnsi="楷体_GB2312"/>
                <w:sz w:val="21"/>
                <w:szCs w:val="21"/>
              </w:rPr>
              <w:t>/</w:t>
            </w:r>
            <w:r w:rsidRPr="00DA7508">
              <w:rPr>
                <w:rFonts w:ascii="楷体_GB2312" w:hAnsi="楷体_GB2312"/>
                <w:sz w:val="21"/>
                <w:szCs w:val="21"/>
              </w:rPr>
              <w:t>计划投入资金）</w:t>
            </w:r>
            <w:r w:rsidRPr="00DA7508">
              <w:rPr>
                <w:rFonts w:ascii="楷体_GB2312" w:hAnsi="楷体_GB2312"/>
                <w:sz w:val="21"/>
                <w:szCs w:val="21"/>
              </w:rPr>
              <w:t>×100%</w:t>
            </w:r>
            <w:r w:rsidRPr="00DA7508">
              <w:rPr>
                <w:rFonts w:ascii="楷体_GB2312" w:hAnsi="楷体_GB2312"/>
                <w:sz w:val="21"/>
                <w:szCs w:val="21"/>
              </w:rPr>
              <w:t>，达到</w:t>
            </w:r>
            <w:r w:rsidRPr="00DA7508">
              <w:rPr>
                <w:rFonts w:ascii="楷体_GB2312" w:hAnsi="楷体_GB2312"/>
                <w:sz w:val="21"/>
                <w:szCs w:val="21"/>
              </w:rPr>
              <w:t>100%</w:t>
            </w:r>
            <w:r w:rsidRPr="00DA7508">
              <w:rPr>
                <w:rFonts w:ascii="楷体_GB2312" w:hAnsi="楷体_GB2312"/>
                <w:sz w:val="21"/>
                <w:szCs w:val="21"/>
              </w:rPr>
              <w:t>计</w:t>
            </w:r>
            <w:r w:rsidRPr="00DA7508">
              <w:rPr>
                <w:rFonts w:ascii="楷体_GB2312" w:hAnsi="楷体_GB2312"/>
                <w:sz w:val="21"/>
                <w:szCs w:val="21"/>
              </w:rPr>
              <w:t>2</w:t>
            </w:r>
            <w:r w:rsidRPr="00DA7508">
              <w:rPr>
                <w:rFonts w:ascii="楷体_GB2312" w:hAnsi="楷体_GB2312"/>
                <w:sz w:val="21"/>
                <w:szCs w:val="21"/>
              </w:rPr>
              <w:t>分，每降低</w:t>
            </w:r>
            <w:r w:rsidRPr="00DA7508">
              <w:rPr>
                <w:rFonts w:ascii="楷体_GB2312" w:hAnsi="楷体_GB2312"/>
                <w:sz w:val="21"/>
                <w:szCs w:val="21"/>
              </w:rPr>
              <w:t>10%</w:t>
            </w:r>
            <w:r w:rsidRPr="00DA7508">
              <w:rPr>
                <w:rFonts w:ascii="楷体_GB2312" w:hAnsi="楷体_GB2312"/>
                <w:sz w:val="21"/>
                <w:szCs w:val="21"/>
              </w:rPr>
              <w:t>，扣</w:t>
            </w:r>
            <w:r w:rsidRPr="00DA7508">
              <w:rPr>
                <w:rFonts w:ascii="楷体_GB2312" w:hAnsi="楷体_GB2312"/>
                <w:sz w:val="21"/>
                <w:szCs w:val="21"/>
              </w:rPr>
              <w:t>0.5</w:t>
            </w:r>
            <w:r w:rsidRPr="00DA7508">
              <w:rPr>
                <w:rFonts w:ascii="楷体_GB2312" w:hAnsi="楷体_GB2312"/>
                <w:sz w:val="21"/>
                <w:szCs w:val="21"/>
              </w:rPr>
              <w:t>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100%</w:t>
            </w:r>
          </w:p>
        </w:tc>
      </w:tr>
      <w:tr w:rsidR="00946016" w:rsidRPr="00DA7508" w:rsidTr="00807D07">
        <w:trPr>
          <w:trHeight w:val="800"/>
          <w:tblHeader/>
        </w:trPr>
        <w:tc>
          <w:tcPr>
            <w:tcW w:w="760" w:type="dxa"/>
            <w:vMerge/>
            <w:tcBorders>
              <w:top w:val="nil"/>
              <w:left w:val="single" w:sz="4" w:space="0" w:color="auto"/>
              <w:bottom w:val="single" w:sz="4" w:space="0" w:color="auto"/>
              <w:right w:val="single" w:sz="4" w:space="0" w:color="auto"/>
            </w:tcBorders>
            <w:vAlign w:val="center"/>
          </w:tcPr>
          <w:p w:rsidR="00946016" w:rsidRPr="00DA7508" w:rsidRDefault="00946016" w:rsidP="00807D0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到位及时率</w:t>
            </w:r>
          </w:p>
        </w:tc>
        <w:tc>
          <w:tcPr>
            <w:tcW w:w="709" w:type="dxa"/>
            <w:tcBorders>
              <w:top w:val="nil"/>
              <w:left w:val="nil"/>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2</w:t>
            </w:r>
          </w:p>
        </w:tc>
        <w:tc>
          <w:tcPr>
            <w:tcW w:w="4678" w:type="dxa"/>
            <w:tcBorders>
              <w:top w:val="nil"/>
              <w:left w:val="nil"/>
              <w:bottom w:val="single" w:sz="4" w:space="0" w:color="auto"/>
              <w:right w:val="nil"/>
            </w:tcBorders>
            <w:shd w:val="clear" w:color="auto" w:fill="auto"/>
            <w:vAlign w:val="center"/>
          </w:tcPr>
          <w:p w:rsidR="00946016" w:rsidRPr="00DA7508" w:rsidRDefault="00946016" w:rsidP="00DA7508">
            <w:pPr>
              <w:snapToGrid w:val="0"/>
              <w:spacing w:line="240" w:lineRule="auto"/>
              <w:ind w:firstLine="420"/>
              <w:rPr>
                <w:rFonts w:ascii="楷体_GB2312" w:eastAsia="宋体" w:hAnsi="楷体_GB2312" w:cs="宋体"/>
                <w:sz w:val="21"/>
                <w:szCs w:val="21"/>
              </w:rPr>
            </w:pPr>
            <w:r w:rsidRPr="00DA7508">
              <w:rPr>
                <w:rFonts w:ascii="楷体_GB2312" w:hAnsi="楷体_GB2312"/>
                <w:sz w:val="21"/>
                <w:szCs w:val="21"/>
              </w:rPr>
              <w:t>到位及时率</w:t>
            </w:r>
            <w:r w:rsidRPr="00DA7508">
              <w:rPr>
                <w:rFonts w:ascii="楷体_GB2312" w:hAnsi="楷体_GB2312"/>
                <w:sz w:val="21"/>
                <w:szCs w:val="21"/>
              </w:rPr>
              <w:t>=</w:t>
            </w:r>
            <w:r w:rsidRPr="00DA7508">
              <w:rPr>
                <w:rFonts w:ascii="楷体_GB2312" w:hAnsi="楷体_GB2312"/>
                <w:sz w:val="21"/>
                <w:szCs w:val="21"/>
              </w:rPr>
              <w:t>（及时到位资金</w:t>
            </w:r>
            <w:r w:rsidRPr="00DA7508">
              <w:rPr>
                <w:rFonts w:ascii="楷体_GB2312" w:hAnsi="楷体_GB2312"/>
                <w:sz w:val="21"/>
                <w:szCs w:val="21"/>
              </w:rPr>
              <w:t>/</w:t>
            </w:r>
            <w:r w:rsidRPr="00DA7508">
              <w:rPr>
                <w:rFonts w:ascii="楷体_GB2312" w:hAnsi="楷体_GB2312"/>
                <w:sz w:val="21"/>
                <w:szCs w:val="21"/>
              </w:rPr>
              <w:t>应到位资金）</w:t>
            </w:r>
            <w:r w:rsidRPr="00DA7508">
              <w:rPr>
                <w:rFonts w:ascii="楷体_GB2312" w:hAnsi="楷体_GB2312"/>
                <w:sz w:val="21"/>
                <w:szCs w:val="21"/>
              </w:rPr>
              <w:t>×100%</w:t>
            </w:r>
            <w:r w:rsidRPr="00DA7508">
              <w:rPr>
                <w:rFonts w:ascii="楷体_GB2312" w:hAnsi="楷体_GB2312"/>
                <w:sz w:val="21"/>
                <w:szCs w:val="21"/>
              </w:rPr>
              <w:t>，达到</w:t>
            </w:r>
            <w:r w:rsidRPr="00DA7508">
              <w:rPr>
                <w:rFonts w:ascii="楷体_GB2312" w:hAnsi="楷体_GB2312"/>
                <w:sz w:val="21"/>
                <w:szCs w:val="21"/>
              </w:rPr>
              <w:t>100%</w:t>
            </w:r>
            <w:r w:rsidRPr="00DA7508">
              <w:rPr>
                <w:rFonts w:ascii="楷体_GB2312" w:hAnsi="楷体_GB2312"/>
                <w:sz w:val="21"/>
                <w:szCs w:val="21"/>
              </w:rPr>
              <w:t>计</w:t>
            </w:r>
            <w:r w:rsidRPr="00DA7508">
              <w:rPr>
                <w:rFonts w:ascii="楷体_GB2312" w:hAnsi="楷体_GB2312"/>
                <w:sz w:val="21"/>
                <w:szCs w:val="21"/>
              </w:rPr>
              <w:t>2</w:t>
            </w:r>
            <w:r w:rsidRPr="00DA7508">
              <w:rPr>
                <w:rFonts w:ascii="楷体_GB2312" w:hAnsi="楷体_GB2312"/>
                <w:sz w:val="21"/>
                <w:szCs w:val="21"/>
              </w:rPr>
              <w:t>分，每降低</w:t>
            </w:r>
            <w:r w:rsidRPr="00DA7508">
              <w:rPr>
                <w:rFonts w:ascii="楷体_GB2312" w:hAnsi="楷体_GB2312"/>
                <w:sz w:val="21"/>
                <w:szCs w:val="21"/>
              </w:rPr>
              <w:t>10%</w:t>
            </w:r>
            <w:r w:rsidRPr="00DA7508">
              <w:rPr>
                <w:rFonts w:ascii="楷体_GB2312" w:hAnsi="楷体_GB2312"/>
                <w:sz w:val="21"/>
                <w:szCs w:val="21"/>
              </w:rPr>
              <w:t>，扣</w:t>
            </w:r>
            <w:r w:rsidRPr="00DA7508">
              <w:rPr>
                <w:rFonts w:ascii="楷体_GB2312" w:hAnsi="楷体_GB2312"/>
                <w:sz w:val="21"/>
                <w:szCs w:val="21"/>
              </w:rPr>
              <w:t>0.5</w:t>
            </w:r>
            <w:r w:rsidRPr="00DA7508">
              <w:rPr>
                <w:rFonts w:ascii="楷体_GB2312" w:hAnsi="楷体_GB2312"/>
                <w:sz w:val="21"/>
                <w:szCs w:val="21"/>
              </w:rPr>
              <w:t>分</w:t>
            </w:r>
          </w:p>
        </w:tc>
        <w:tc>
          <w:tcPr>
            <w:tcW w:w="1275" w:type="dxa"/>
            <w:tcBorders>
              <w:top w:val="nil"/>
              <w:left w:val="single" w:sz="4" w:space="0" w:color="auto"/>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100%</w:t>
            </w:r>
          </w:p>
        </w:tc>
      </w:tr>
      <w:tr w:rsidR="00946016" w:rsidRPr="00DA7508" w:rsidTr="00807D07">
        <w:trPr>
          <w:trHeight w:val="800"/>
          <w:tblHeader/>
        </w:trPr>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业务</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管理</w:t>
            </w:r>
          </w:p>
        </w:tc>
        <w:tc>
          <w:tcPr>
            <w:tcW w:w="1655" w:type="dxa"/>
            <w:tcBorders>
              <w:top w:val="nil"/>
              <w:left w:val="nil"/>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管理制度健全性</w:t>
            </w:r>
          </w:p>
        </w:tc>
        <w:tc>
          <w:tcPr>
            <w:tcW w:w="709" w:type="dxa"/>
            <w:tcBorders>
              <w:top w:val="nil"/>
              <w:left w:val="nil"/>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3</w:t>
            </w:r>
          </w:p>
        </w:tc>
        <w:tc>
          <w:tcPr>
            <w:tcW w:w="4678" w:type="dxa"/>
            <w:tcBorders>
              <w:top w:val="nil"/>
              <w:left w:val="nil"/>
              <w:bottom w:val="single" w:sz="4" w:space="0" w:color="auto"/>
              <w:right w:val="nil"/>
            </w:tcBorders>
            <w:shd w:val="clear" w:color="auto" w:fill="auto"/>
            <w:vAlign w:val="center"/>
          </w:tcPr>
          <w:p w:rsidR="00946016" w:rsidRPr="00DA7508" w:rsidRDefault="00946016" w:rsidP="00DA7508">
            <w:pPr>
              <w:snapToGrid w:val="0"/>
              <w:spacing w:line="240" w:lineRule="auto"/>
              <w:ind w:firstLine="420"/>
              <w:rPr>
                <w:rFonts w:ascii="楷体_GB2312" w:eastAsia="宋体" w:hAnsi="楷体_GB2312" w:cs="宋体"/>
                <w:sz w:val="21"/>
                <w:szCs w:val="21"/>
              </w:rPr>
            </w:pPr>
            <w:r w:rsidRPr="00DA7508">
              <w:rPr>
                <w:rFonts w:ascii="楷体_GB2312" w:hAnsi="楷体_GB2312"/>
                <w:sz w:val="21"/>
                <w:szCs w:val="21"/>
              </w:rPr>
              <w:t>项目实施单位已制定或具有相应的业务管理制度，计</w:t>
            </w:r>
            <w:r w:rsidRPr="00DA7508">
              <w:rPr>
                <w:rFonts w:ascii="楷体_GB2312" w:hAnsi="楷体_GB2312"/>
                <w:sz w:val="21"/>
                <w:szCs w:val="21"/>
              </w:rPr>
              <w:t>2</w:t>
            </w:r>
            <w:r w:rsidRPr="00DA7508">
              <w:rPr>
                <w:rFonts w:ascii="楷体_GB2312" w:hAnsi="楷体_GB2312"/>
                <w:sz w:val="21"/>
                <w:szCs w:val="21"/>
              </w:rPr>
              <w:t>分；</w:t>
            </w:r>
            <w:r w:rsidRPr="00DA7508">
              <w:rPr>
                <w:rFonts w:ascii="楷体_GB2312" w:hAnsi="楷体_GB2312"/>
                <w:sz w:val="21"/>
                <w:szCs w:val="21"/>
              </w:rPr>
              <w:br/>
            </w:r>
            <w:r w:rsidRPr="00DA7508">
              <w:rPr>
                <w:rFonts w:ascii="楷体_GB2312" w:hAnsi="楷体_GB2312"/>
                <w:sz w:val="21"/>
                <w:szCs w:val="21"/>
              </w:rPr>
              <w:t>业务管理制度是否合法、合</w:t>
            </w:r>
            <w:proofErr w:type="gramStart"/>
            <w:r w:rsidRPr="00DA7508">
              <w:rPr>
                <w:rFonts w:ascii="楷体_GB2312" w:hAnsi="楷体_GB2312"/>
                <w:sz w:val="21"/>
                <w:szCs w:val="21"/>
              </w:rPr>
              <w:t>规</w:t>
            </w:r>
            <w:proofErr w:type="gramEnd"/>
            <w:r w:rsidRPr="00DA7508">
              <w:rPr>
                <w:rFonts w:ascii="楷体_GB2312" w:hAnsi="楷体_GB2312"/>
                <w:sz w:val="21"/>
                <w:szCs w:val="21"/>
              </w:rPr>
              <w:t>、完整，计</w:t>
            </w:r>
            <w:r w:rsidRPr="00DA7508">
              <w:rPr>
                <w:rFonts w:ascii="楷体_GB2312" w:hAnsi="楷体_GB2312"/>
                <w:sz w:val="21"/>
                <w:szCs w:val="21"/>
              </w:rPr>
              <w:t>1</w:t>
            </w:r>
            <w:r w:rsidRPr="00DA7508">
              <w:rPr>
                <w:rFonts w:ascii="楷体_GB2312" w:hAnsi="楷体_GB2312"/>
                <w:sz w:val="21"/>
                <w:szCs w:val="21"/>
              </w:rPr>
              <w:t>分。</w:t>
            </w:r>
          </w:p>
        </w:tc>
        <w:tc>
          <w:tcPr>
            <w:tcW w:w="1275" w:type="dxa"/>
            <w:tcBorders>
              <w:top w:val="nil"/>
              <w:left w:val="single" w:sz="4" w:space="0" w:color="auto"/>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 xml:space="preserve">　</w:t>
            </w:r>
          </w:p>
        </w:tc>
      </w:tr>
      <w:tr w:rsidR="00946016" w:rsidRPr="00DA7508" w:rsidTr="00807D07">
        <w:trPr>
          <w:trHeight w:val="800"/>
          <w:tblHeader/>
        </w:trPr>
        <w:tc>
          <w:tcPr>
            <w:tcW w:w="760" w:type="dxa"/>
            <w:vMerge/>
            <w:tcBorders>
              <w:top w:val="nil"/>
              <w:left w:val="single" w:sz="4" w:space="0" w:color="auto"/>
              <w:bottom w:val="single" w:sz="4" w:space="0" w:color="auto"/>
              <w:right w:val="single" w:sz="4" w:space="0" w:color="auto"/>
            </w:tcBorders>
            <w:vAlign w:val="center"/>
          </w:tcPr>
          <w:p w:rsidR="00946016" w:rsidRPr="00DA7508" w:rsidRDefault="00946016" w:rsidP="00807D0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制度执行有效性</w:t>
            </w:r>
          </w:p>
        </w:tc>
        <w:tc>
          <w:tcPr>
            <w:tcW w:w="709" w:type="dxa"/>
            <w:tcBorders>
              <w:top w:val="nil"/>
              <w:left w:val="nil"/>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3</w:t>
            </w:r>
          </w:p>
        </w:tc>
        <w:tc>
          <w:tcPr>
            <w:tcW w:w="4678" w:type="dxa"/>
            <w:tcBorders>
              <w:top w:val="nil"/>
              <w:left w:val="nil"/>
              <w:bottom w:val="single" w:sz="4" w:space="0" w:color="auto"/>
              <w:right w:val="nil"/>
            </w:tcBorders>
            <w:shd w:val="clear" w:color="auto" w:fill="auto"/>
            <w:vAlign w:val="center"/>
          </w:tcPr>
          <w:p w:rsidR="00946016" w:rsidRPr="00DA7508" w:rsidRDefault="00946016" w:rsidP="00DA7508">
            <w:pPr>
              <w:snapToGrid w:val="0"/>
              <w:spacing w:line="240" w:lineRule="auto"/>
              <w:ind w:firstLine="420"/>
              <w:rPr>
                <w:rFonts w:ascii="楷体_GB2312" w:eastAsia="宋体" w:hAnsi="楷体_GB2312" w:cs="宋体"/>
                <w:sz w:val="21"/>
                <w:szCs w:val="21"/>
              </w:rPr>
            </w:pPr>
            <w:r w:rsidRPr="00DA7508">
              <w:rPr>
                <w:rFonts w:ascii="楷体_GB2312" w:hAnsi="楷体_GB2312"/>
                <w:sz w:val="21"/>
                <w:szCs w:val="21"/>
              </w:rPr>
              <w:t>项目实施过程遵守相关法律法规和业务管理规定计</w:t>
            </w:r>
            <w:r w:rsidRPr="00DA7508">
              <w:rPr>
                <w:rFonts w:ascii="楷体_GB2312" w:hAnsi="楷体_GB2312"/>
                <w:sz w:val="21"/>
                <w:szCs w:val="21"/>
              </w:rPr>
              <w:t>1</w:t>
            </w:r>
            <w:r w:rsidRPr="00DA7508">
              <w:rPr>
                <w:rFonts w:ascii="楷体_GB2312" w:hAnsi="楷体_GB2312"/>
                <w:sz w:val="21"/>
                <w:szCs w:val="21"/>
              </w:rPr>
              <w:t>分；</w:t>
            </w:r>
            <w:r w:rsidRPr="00DA7508">
              <w:rPr>
                <w:rFonts w:ascii="楷体_GB2312" w:hAnsi="楷体_GB2312"/>
                <w:sz w:val="21"/>
                <w:szCs w:val="21"/>
              </w:rPr>
              <w:br/>
            </w:r>
            <w:r w:rsidRPr="00DA7508">
              <w:rPr>
                <w:rFonts w:ascii="楷体_GB2312" w:hAnsi="楷体_GB2312"/>
                <w:sz w:val="21"/>
                <w:szCs w:val="21"/>
              </w:rPr>
              <w:t>项目调整及支出调整手续完备，项目管理及实施流程等各项资料齐全并及时归档计</w:t>
            </w:r>
            <w:r w:rsidRPr="00DA7508">
              <w:rPr>
                <w:rFonts w:ascii="楷体_GB2312" w:hAnsi="楷体_GB2312"/>
                <w:sz w:val="21"/>
                <w:szCs w:val="21"/>
              </w:rPr>
              <w:t>1</w:t>
            </w:r>
            <w:r w:rsidRPr="00DA7508">
              <w:rPr>
                <w:rFonts w:ascii="楷体_GB2312" w:hAnsi="楷体_GB2312"/>
                <w:sz w:val="21"/>
                <w:szCs w:val="21"/>
              </w:rPr>
              <w:t>分；项目实施的人员条件、场地设备、信息支撑等落实到位计</w:t>
            </w:r>
            <w:r w:rsidRPr="00DA7508">
              <w:rPr>
                <w:rFonts w:ascii="楷体_GB2312" w:hAnsi="楷体_GB2312"/>
                <w:sz w:val="21"/>
                <w:szCs w:val="21"/>
              </w:rPr>
              <w:t>1</w:t>
            </w:r>
            <w:r w:rsidRPr="00DA7508">
              <w:rPr>
                <w:rFonts w:ascii="楷体_GB2312" w:hAnsi="楷体_GB2312"/>
                <w:sz w:val="21"/>
                <w:szCs w:val="21"/>
              </w:rPr>
              <w:t>分。</w:t>
            </w:r>
          </w:p>
        </w:tc>
        <w:tc>
          <w:tcPr>
            <w:tcW w:w="1275" w:type="dxa"/>
            <w:tcBorders>
              <w:top w:val="nil"/>
              <w:left w:val="single" w:sz="4" w:space="0" w:color="auto"/>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 xml:space="preserve">　</w:t>
            </w:r>
          </w:p>
        </w:tc>
      </w:tr>
      <w:tr w:rsidR="00946016" w:rsidRPr="00DA7508" w:rsidTr="00807D07">
        <w:trPr>
          <w:trHeight w:val="800"/>
          <w:tblHeader/>
        </w:trPr>
        <w:tc>
          <w:tcPr>
            <w:tcW w:w="760" w:type="dxa"/>
            <w:vMerge/>
            <w:tcBorders>
              <w:top w:val="nil"/>
              <w:left w:val="single" w:sz="4" w:space="0" w:color="auto"/>
              <w:bottom w:val="single" w:sz="4" w:space="0" w:color="auto"/>
              <w:right w:val="single" w:sz="4" w:space="0" w:color="auto"/>
            </w:tcBorders>
            <w:vAlign w:val="center"/>
          </w:tcPr>
          <w:p w:rsidR="00946016" w:rsidRPr="00DA7508" w:rsidRDefault="00946016" w:rsidP="00807D0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项目质量可控性</w:t>
            </w:r>
          </w:p>
        </w:tc>
        <w:tc>
          <w:tcPr>
            <w:tcW w:w="709" w:type="dxa"/>
            <w:tcBorders>
              <w:top w:val="nil"/>
              <w:left w:val="nil"/>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4</w:t>
            </w:r>
          </w:p>
        </w:tc>
        <w:tc>
          <w:tcPr>
            <w:tcW w:w="4678" w:type="dxa"/>
            <w:tcBorders>
              <w:top w:val="nil"/>
              <w:left w:val="nil"/>
              <w:bottom w:val="single" w:sz="4" w:space="0" w:color="auto"/>
              <w:right w:val="nil"/>
            </w:tcBorders>
            <w:shd w:val="clear" w:color="auto" w:fill="auto"/>
            <w:vAlign w:val="center"/>
          </w:tcPr>
          <w:p w:rsidR="00946016" w:rsidRPr="00DA7508" w:rsidRDefault="00946016" w:rsidP="00DA7508">
            <w:pPr>
              <w:snapToGrid w:val="0"/>
              <w:spacing w:line="240" w:lineRule="auto"/>
              <w:ind w:firstLine="420"/>
              <w:rPr>
                <w:rFonts w:ascii="楷体_GB2312" w:eastAsia="宋体" w:hAnsi="楷体_GB2312" w:cs="宋体"/>
                <w:sz w:val="21"/>
                <w:szCs w:val="21"/>
              </w:rPr>
            </w:pPr>
            <w:r w:rsidRPr="00DA7508">
              <w:rPr>
                <w:rFonts w:ascii="楷体_GB2312" w:hAnsi="楷体_GB2312"/>
                <w:sz w:val="21"/>
                <w:szCs w:val="21"/>
              </w:rPr>
              <w:t>项目实施单位已制定或具有相应的项目质量要求或标准计</w:t>
            </w:r>
            <w:r w:rsidRPr="00DA7508">
              <w:rPr>
                <w:rFonts w:ascii="楷体_GB2312" w:hAnsi="楷体_GB2312"/>
                <w:sz w:val="21"/>
                <w:szCs w:val="21"/>
              </w:rPr>
              <w:t>2</w:t>
            </w:r>
            <w:r w:rsidRPr="00DA7508">
              <w:rPr>
                <w:rFonts w:ascii="楷体_GB2312" w:hAnsi="楷体_GB2312"/>
                <w:sz w:val="21"/>
                <w:szCs w:val="21"/>
              </w:rPr>
              <w:t>分；采取了相应的项目质量检查、验收等必需的控制措施或手段计</w:t>
            </w:r>
            <w:r w:rsidRPr="00DA7508">
              <w:rPr>
                <w:rFonts w:ascii="楷体_GB2312" w:hAnsi="楷体_GB2312"/>
                <w:sz w:val="21"/>
                <w:szCs w:val="21"/>
              </w:rPr>
              <w:t>2</w:t>
            </w:r>
            <w:r w:rsidRPr="00DA7508">
              <w:rPr>
                <w:rFonts w:ascii="楷体_GB2312" w:hAnsi="楷体_GB2312"/>
                <w:sz w:val="21"/>
                <w:szCs w:val="21"/>
              </w:rPr>
              <w:t>分。</w:t>
            </w:r>
          </w:p>
        </w:tc>
        <w:tc>
          <w:tcPr>
            <w:tcW w:w="1275" w:type="dxa"/>
            <w:tcBorders>
              <w:top w:val="nil"/>
              <w:left w:val="single" w:sz="4" w:space="0" w:color="auto"/>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 xml:space="preserve">　</w:t>
            </w:r>
          </w:p>
        </w:tc>
      </w:tr>
      <w:tr w:rsidR="00946016" w:rsidRPr="00DA7508" w:rsidTr="00807D07">
        <w:trPr>
          <w:trHeight w:val="800"/>
          <w:tblHeader/>
        </w:trPr>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财务</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管理</w:t>
            </w:r>
          </w:p>
        </w:tc>
        <w:tc>
          <w:tcPr>
            <w:tcW w:w="1655" w:type="dxa"/>
            <w:tcBorders>
              <w:top w:val="nil"/>
              <w:left w:val="nil"/>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财务制度健全性</w:t>
            </w:r>
          </w:p>
        </w:tc>
        <w:tc>
          <w:tcPr>
            <w:tcW w:w="709" w:type="dxa"/>
            <w:tcBorders>
              <w:top w:val="nil"/>
              <w:left w:val="nil"/>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3</w:t>
            </w:r>
          </w:p>
        </w:tc>
        <w:tc>
          <w:tcPr>
            <w:tcW w:w="4678" w:type="dxa"/>
            <w:tcBorders>
              <w:top w:val="nil"/>
              <w:left w:val="nil"/>
              <w:bottom w:val="single" w:sz="4" w:space="0" w:color="auto"/>
              <w:right w:val="nil"/>
            </w:tcBorders>
            <w:shd w:val="clear" w:color="auto" w:fill="auto"/>
            <w:vAlign w:val="center"/>
          </w:tcPr>
          <w:p w:rsidR="00946016" w:rsidRPr="00DA7508" w:rsidRDefault="00946016" w:rsidP="00DA7508">
            <w:pPr>
              <w:snapToGrid w:val="0"/>
              <w:spacing w:line="240" w:lineRule="auto"/>
              <w:ind w:firstLine="420"/>
              <w:rPr>
                <w:rFonts w:ascii="楷体_GB2312" w:eastAsia="宋体" w:hAnsi="楷体_GB2312" w:cs="宋体"/>
                <w:sz w:val="21"/>
                <w:szCs w:val="21"/>
              </w:rPr>
            </w:pPr>
            <w:r w:rsidRPr="00DA7508">
              <w:rPr>
                <w:rFonts w:ascii="楷体_GB2312" w:hAnsi="楷体_GB2312"/>
                <w:sz w:val="21"/>
                <w:szCs w:val="21"/>
              </w:rPr>
              <w:t>项目实施单位已制定或具有相应的项目资金管理办法计</w:t>
            </w:r>
            <w:r w:rsidRPr="00DA7508">
              <w:rPr>
                <w:rFonts w:ascii="楷体_GB2312" w:hAnsi="楷体_GB2312"/>
                <w:sz w:val="21"/>
                <w:szCs w:val="21"/>
              </w:rPr>
              <w:t>2</w:t>
            </w:r>
            <w:r w:rsidRPr="00DA7508">
              <w:rPr>
                <w:rFonts w:ascii="楷体_GB2312" w:hAnsi="楷体_GB2312"/>
                <w:sz w:val="21"/>
                <w:szCs w:val="21"/>
              </w:rPr>
              <w:t>分；项目资金管理办法符合相关财务会计制度的规定计</w:t>
            </w:r>
            <w:r w:rsidRPr="00DA7508">
              <w:rPr>
                <w:rFonts w:ascii="楷体_GB2312" w:hAnsi="楷体_GB2312"/>
                <w:sz w:val="21"/>
                <w:szCs w:val="21"/>
              </w:rPr>
              <w:t>1</w:t>
            </w:r>
            <w:r w:rsidRPr="00DA7508">
              <w:rPr>
                <w:rFonts w:ascii="楷体_GB2312" w:hAnsi="楷体_GB2312"/>
                <w:sz w:val="21"/>
                <w:szCs w:val="21"/>
              </w:rPr>
              <w:t>分。</w:t>
            </w:r>
          </w:p>
        </w:tc>
        <w:tc>
          <w:tcPr>
            <w:tcW w:w="1275" w:type="dxa"/>
            <w:tcBorders>
              <w:top w:val="nil"/>
              <w:left w:val="single" w:sz="4" w:space="0" w:color="auto"/>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 xml:space="preserve">　</w:t>
            </w:r>
          </w:p>
        </w:tc>
      </w:tr>
      <w:tr w:rsidR="00946016" w:rsidRPr="00DA7508" w:rsidTr="00807D07">
        <w:trPr>
          <w:trHeight w:val="800"/>
          <w:tblHeader/>
        </w:trPr>
        <w:tc>
          <w:tcPr>
            <w:tcW w:w="760" w:type="dxa"/>
            <w:vMerge/>
            <w:tcBorders>
              <w:top w:val="nil"/>
              <w:left w:val="single" w:sz="4" w:space="0" w:color="auto"/>
              <w:bottom w:val="single" w:sz="4" w:space="0" w:color="auto"/>
              <w:right w:val="single" w:sz="4" w:space="0" w:color="auto"/>
            </w:tcBorders>
            <w:vAlign w:val="center"/>
          </w:tcPr>
          <w:p w:rsidR="00946016" w:rsidRPr="00DA7508" w:rsidRDefault="00946016" w:rsidP="00807D0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资金使用合</w:t>
            </w:r>
            <w:proofErr w:type="gramStart"/>
            <w:r w:rsidRPr="00DA7508">
              <w:rPr>
                <w:rFonts w:ascii="Arial Narrow" w:hAnsi="Arial Narrow" w:cs="宋体" w:hint="eastAsia"/>
                <w:kern w:val="0"/>
                <w:sz w:val="21"/>
                <w:szCs w:val="21"/>
              </w:rPr>
              <w:t>规</w:t>
            </w:r>
            <w:proofErr w:type="gramEnd"/>
            <w:r w:rsidRPr="00DA7508">
              <w:rPr>
                <w:rFonts w:ascii="Arial Narrow" w:hAnsi="Arial Narrow" w:cs="宋体" w:hint="eastAsia"/>
                <w:kern w:val="0"/>
                <w:sz w:val="21"/>
                <w:szCs w:val="21"/>
              </w:rPr>
              <w:t>性</w:t>
            </w:r>
          </w:p>
        </w:tc>
        <w:tc>
          <w:tcPr>
            <w:tcW w:w="709" w:type="dxa"/>
            <w:tcBorders>
              <w:top w:val="nil"/>
              <w:left w:val="nil"/>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3</w:t>
            </w:r>
          </w:p>
        </w:tc>
        <w:tc>
          <w:tcPr>
            <w:tcW w:w="4678" w:type="dxa"/>
            <w:tcBorders>
              <w:top w:val="nil"/>
              <w:left w:val="nil"/>
              <w:bottom w:val="single" w:sz="4" w:space="0" w:color="auto"/>
              <w:right w:val="nil"/>
            </w:tcBorders>
            <w:shd w:val="clear" w:color="auto" w:fill="auto"/>
            <w:vAlign w:val="center"/>
          </w:tcPr>
          <w:p w:rsidR="00946016" w:rsidRPr="00DA7508" w:rsidRDefault="00946016" w:rsidP="00DA7508">
            <w:pPr>
              <w:snapToGrid w:val="0"/>
              <w:spacing w:line="240" w:lineRule="auto"/>
              <w:ind w:firstLine="420"/>
              <w:rPr>
                <w:rFonts w:ascii="楷体_GB2312" w:eastAsia="宋体" w:hAnsi="楷体_GB2312" w:cs="宋体"/>
                <w:sz w:val="21"/>
                <w:szCs w:val="21"/>
              </w:rPr>
            </w:pPr>
            <w:r w:rsidRPr="00DA7508">
              <w:rPr>
                <w:rFonts w:ascii="楷体_GB2312" w:hAnsi="楷体_GB2312"/>
                <w:sz w:val="21"/>
                <w:szCs w:val="21"/>
              </w:rPr>
              <w:t>项目实施单位不存在虚列项目支出的情况计</w:t>
            </w:r>
            <w:r w:rsidRPr="00DA7508">
              <w:rPr>
                <w:rFonts w:ascii="楷体_GB2312" w:hAnsi="楷体_GB2312"/>
                <w:sz w:val="21"/>
                <w:szCs w:val="21"/>
              </w:rPr>
              <w:t>2</w:t>
            </w:r>
            <w:r w:rsidRPr="00DA7508">
              <w:rPr>
                <w:rFonts w:ascii="楷体_GB2312" w:hAnsi="楷体_GB2312"/>
                <w:sz w:val="21"/>
                <w:szCs w:val="21"/>
              </w:rPr>
              <w:t>分，不存在支出依据不合</w:t>
            </w:r>
            <w:proofErr w:type="gramStart"/>
            <w:r w:rsidRPr="00DA7508">
              <w:rPr>
                <w:rFonts w:ascii="楷体_GB2312" w:hAnsi="楷体_GB2312"/>
                <w:sz w:val="21"/>
                <w:szCs w:val="21"/>
              </w:rPr>
              <w:t>规</w:t>
            </w:r>
            <w:proofErr w:type="gramEnd"/>
            <w:r w:rsidRPr="00DA7508">
              <w:rPr>
                <w:rFonts w:ascii="楷体_GB2312" w:hAnsi="楷体_GB2312"/>
                <w:sz w:val="21"/>
                <w:szCs w:val="21"/>
              </w:rPr>
              <w:t>计</w:t>
            </w:r>
            <w:r w:rsidRPr="00DA7508">
              <w:rPr>
                <w:rFonts w:ascii="楷体_GB2312" w:hAnsi="楷体_GB2312"/>
                <w:sz w:val="21"/>
                <w:szCs w:val="21"/>
              </w:rPr>
              <w:t>1</w:t>
            </w:r>
            <w:r w:rsidRPr="00DA7508">
              <w:rPr>
                <w:rFonts w:ascii="楷体_GB2312" w:hAnsi="楷体_GB2312"/>
                <w:sz w:val="21"/>
                <w:szCs w:val="21"/>
              </w:rPr>
              <w:t>分，否则计</w:t>
            </w:r>
            <w:r w:rsidRPr="00DA7508">
              <w:rPr>
                <w:rFonts w:ascii="楷体_GB2312" w:hAnsi="楷体_GB2312"/>
                <w:sz w:val="21"/>
                <w:szCs w:val="21"/>
              </w:rPr>
              <w:t>0</w:t>
            </w:r>
            <w:r w:rsidRPr="00DA7508">
              <w:rPr>
                <w:rFonts w:ascii="楷体_GB2312" w:hAnsi="楷体_GB2312"/>
                <w:sz w:val="21"/>
                <w:szCs w:val="21"/>
              </w:rPr>
              <w:t>分；项目实施单位不存在截留、挤占、挪用项目资金情况计</w:t>
            </w:r>
            <w:r w:rsidRPr="00DA7508">
              <w:rPr>
                <w:rFonts w:ascii="楷体_GB2312" w:hAnsi="楷体_GB2312"/>
                <w:sz w:val="21"/>
                <w:szCs w:val="21"/>
              </w:rPr>
              <w:t>3</w:t>
            </w:r>
            <w:r w:rsidRPr="00DA7508">
              <w:rPr>
                <w:rFonts w:ascii="楷体_GB2312" w:hAnsi="楷体_GB2312"/>
                <w:sz w:val="21"/>
                <w:szCs w:val="21"/>
              </w:rPr>
              <w:t>分，项目实施单位不存在超标准开支情况计</w:t>
            </w:r>
            <w:r w:rsidRPr="00DA7508">
              <w:rPr>
                <w:rFonts w:ascii="楷体_GB2312" w:hAnsi="楷体_GB2312"/>
                <w:sz w:val="21"/>
                <w:szCs w:val="21"/>
              </w:rPr>
              <w:t>1</w:t>
            </w:r>
            <w:r w:rsidRPr="00DA7508">
              <w:rPr>
                <w:rFonts w:ascii="楷体_GB2312" w:hAnsi="楷体_GB2312"/>
                <w:sz w:val="21"/>
                <w:szCs w:val="21"/>
              </w:rPr>
              <w:t>分否则计</w:t>
            </w:r>
            <w:r w:rsidRPr="00DA7508">
              <w:rPr>
                <w:rFonts w:ascii="楷体_GB2312" w:hAnsi="楷体_GB2312"/>
                <w:sz w:val="21"/>
                <w:szCs w:val="21"/>
              </w:rPr>
              <w:t>0</w:t>
            </w:r>
            <w:r w:rsidRPr="00DA7508">
              <w:rPr>
                <w:rFonts w:ascii="楷体_GB2312" w:hAnsi="楷体_GB2312"/>
                <w:sz w:val="21"/>
                <w:szCs w:val="21"/>
              </w:rPr>
              <w:t>分。</w:t>
            </w:r>
          </w:p>
        </w:tc>
        <w:tc>
          <w:tcPr>
            <w:tcW w:w="1275" w:type="dxa"/>
            <w:tcBorders>
              <w:top w:val="nil"/>
              <w:left w:val="single" w:sz="4" w:space="0" w:color="auto"/>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 xml:space="preserve">　</w:t>
            </w:r>
          </w:p>
        </w:tc>
      </w:tr>
      <w:tr w:rsidR="00946016" w:rsidRPr="00DA7508" w:rsidTr="00807D07">
        <w:trPr>
          <w:trHeight w:val="800"/>
          <w:tblHeader/>
        </w:trPr>
        <w:tc>
          <w:tcPr>
            <w:tcW w:w="760" w:type="dxa"/>
            <w:vMerge/>
            <w:tcBorders>
              <w:top w:val="nil"/>
              <w:left w:val="single" w:sz="4" w:space="0" w:color="auto"/>
              <w:bottom w:val="single" w:sz="4" w:space="0" w:color="auto"/>
              <w:right w:val="single" w:sz="4" w:space="0" w:color="auto"/>
            </w:tcBorders>
            <w:vAlign w:val="center"/>
          </w:tcPr>
          <w:p w:rsidR="00946016" w:rsidRPr="00DA7508" w:rsidRDefault="00946016" w:rsidP="00807D0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财务监控有效性</w:t>
            </w:r>
          </w:p>
        </w:tc>
        <w:tc>
          <w:tcPr>
            <w:tcW w:w="709" w:type="dxa"/>
            <w:tcBorders>
              <w:top w:val="nil"/>
              <w:left w:val="nil"/>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4</w:t>
            </w:r>
          </w:p>
        </w:tc>
        <w:tc>
          <w:tcPr>
            <w:tcW w:w="4678" w:type="dxa"/>
            <w:tcBorders>
              <w:top w:val="nil"/>
              <w:left w:val="nil"/>
              <w:bottom w:val="single" w:sz="4" w:space="0" w:color="auto"/>
              <w:right w:val="nil"/>
            </w:tcBorders>
            <w:shd w:val="clear" w:color="auto" w:fill="auto"/>
            <w:vAlign w:val="center"/>
          </w:tcPr>
          <w:p w:rsidR="00946016" w:rsidRPr="00DA7508" w:rsidRDefault="00946016" w:rsidP="00DA7508">
            <w:pPr>
              <w:snapToGrid w:val="0"/>
              <w:spacing w:line="240" w:lineRule="auto"/>
              <w:ind w:firstLine="420"/>
              <w:rPr>
                <w:rFonts w:ascii="楷体_GB2312" w:eastAsia="宋体" w:hAnsi="楷体_GB2312" w:cs="宋体"/>
                <w:sz w:val="21"/>
                <w:szCs w:val="21"/>
              </w:rPr>
            </w:pPr>
            <w:r w:rsidRPr="00DA7508">
              <w:rPr>
                <w:rFonts w:ascii="楷体_GB2312" w:hAnsi="楷体_GB2312"/>
                <w:sz w:val="21"/>
                <w:szCs w:val="21"/>
              </w:rPr>
              <w:t>项目实施单位已制定或具有相应的监控机制计</w:t>
            </w:r>
            <w:r w:rsidRPr="00DA7508">
              <w:rPr>
                <w:rFonts w:ascii="楷体_GB2312" w:hAnsi="楷体_GB2312"/>
                <w:sz w:val="21"/>
                <w:szCs w:val="21"/>
              </w:rPr>
              <w:t>2</w:t>
            </w:r>
            <w:r w:rsidRPr="00DA7508">
              <w:rPr>
                <w:rFonts w:ascii="楷体_GB2312" w:hAnsi="楷体_GB2312"/>
                <w:sz w:val="21"/>
                <w:szCs w:val="21"/>
              </w:rPr>
              <w:t>分；采取了相应的财务检查等必要的监控措施或手段计</w:t>
            </w:r>
            <w:r w:rsidRPr="00DA7508">
              <w:rPr>
                <w:rFonts w:ascii="楷体_GB2312" w:hAnsi="楷体_GB2312"/>
                <w:sz w:val="21"/>
                <w:szCs w:val="21"/>
              </w:rPr>
              <w:t>2</w:t>
            </w:r>
            <w:r w:rsidRPr="00DA7508">
              <w:rPr>
                <w:rFonts w:ascii="楷体_GB2312" w:hAnsi="楷体_GB2312"/>
                <w:sz w:val="21"/>
                <w:szCs w:val="21"/>
              </w:rPr>
              <w:t>分。</w:t>
            </w:r>
          </w:p>
        </w:tc>
        <w:tc>
          <w:tcPr>
            <w:tcW w:w="1275" w:type="dxa"/>
            <w:tcBorders>
              <w:top w:val="nil"/>
              <w:left w:val="single" w:sz="4" w:space="0" w:color="auto"/>
              <w:bottom w:val="single" w:sz="4" w:space="0" w:color="auto"/>
              <w:right w:val="single" w:sz="4" w:space="0" w:color="auto"/>
            </w:tcBorders>
            <w:shd w:val="clear" w:color="auto" w:fill="auto"/>
            <w:vAlign w:val="center"/>
          </w:tcPr>
          <w:p w:rsidR="00946016" w:rsidRPr="00DA7508" w:rsidRDefault="00946016"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 xml:space="preserve">　</w:t>
            </w:r>
          </w:p>
        </w:tc>
      </w:tr>
      <w:tr w:rsidR="00807D07" w:rsidRPr="00DA7508" w:rsidTr="00807D07">
        <w:trPr>
          <w:trHeight w:val="800"/>
          <w:tblHeader/>
        </w:trPr>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807D07" w:rsidRPr="00DA7508" w:rsidRDefault="00807D07"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项目</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产出</w:t>
            </w:r>
          </w:p>
        </w:tc>
        <w:tc>
          <w:tcPr>
            <w:tcW w:w="1655" w:type="dxa"/>
            <w:tcBorders>
              <w:top w:val="nil"/>
              <w:left w:val="nil"/>
              <w:bottom w:val="single" w:sz="4" w:space="0" w:color="auto"/>
              <w:right w:val="single" w:sz="4" w:space="0" w:color="auto"/>
            </w:tcBorders>
            <w:shd w:val="clear" w:color="auto" w:fill="auto"/>
            <w:vAlign w:val="center"/>
          </w:tcPr>
          <w:p w:rsidR="00807D07" w:rsidRPr="00DA7508" w:rsidRDefault="00807D07"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社区服务完成率</w:t>
            </w:r>
          </w:p>
        </w:tc>
        <w:tc>
          <w:tcPr>
            <w:tcW w:w="709" w:type="dxa"/>
            <w:tcBorders>
              <w:top w:val="nil"/>
              <w:left w:val="nil"/>
              <w:bottom w:val="single" w:sz="4" w:space="0" w:color="auto"/>
              <w:right w:val="single" w:sz="4" w:space="0" w:color="auto"/>
            </w:tcBorders>
            <w:shd w:val="clear" w:color="auto" w:fill="auto"/>
            <w:vAlign w:val="center"/>
          </w:tcPr>
          <w:p w:rsidR="00807D07" w:rsidRPr="00DA7508" w:rsidRDefault="00807D07"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5</w:t>
            </w:r>
          </w:p>
        </w:tc>
        <w:tc>
          <w:tcPr>
            <w:tcW w:w="4678" w:type="dxa"/>
            <w:tcBorders>
              <w:top w:val="nil"/>
              <w:left w:val="nil"/>
              <w:bottom w:val="single" w:sz="4" w:space="0" w:color="auto"/>
              <w:right w:val="nil"/>
            </w:tcBorders>
            <w:shd w:val="clear" w:color="auto" w:fill="auto"/>
            <w:vAlign w:val="center"/>
          </w:tcPr>
          <w:p w:rsidR="00807D07" w:rsidRPr="00DA7508" w:rsidRDefault="00807D07" w:rsidP="00DA7508">
            <w:pPr>
              <w:snapToGrid w:val="0"/>
              <w:spacing w:line="240" w:lineRule="auto"/>
              <w:ind w:firstLine="420"/>
              <w:rPr>
                <w:rFonts w:ascii="宋体" w:eastAsia="宋体" w:hAnsi="宋体" w:cs="宋体"/>
                <w:color w:val="000000"/>
                <w:sz w:val="21"/>
                <w:szCs w:val="21"/>
              </w:rPr>
            </w:pPr>
            <w:proofErr w:type="gramStart"/>
            <w:r w:rsidRPr="00DA7508">
              <w:rPr>
                <w:rFonts w:hint="eastAsia"/>
                <w:color w:val="000000"/>
                <w:sz w:val="21"/>
                <w:szCs w:val="21"/>
              </w:rPr>
              <w:t>工作站点协税</w:t>
            </w:r>
            <w:proofErr w:type="gramEnd"/>
            <w:r w:rsidRPr="00DA7508">
              <w:rPr>
                <w:rFonts w:hint="eastAsia"/>
                <w:color w:val="000000"/>
                <w:sz w:val="21"/>
                <w:szCs w:val="21"/>
              </w:rPr>
              <w:t>人员到岗率达到</w:t>
            </w:r>
            <w:r w:rsidRPr="00DA7508">
              <w:rPr>
                <w:rFonts w:hint="eastAsia"/>
                <w:color w:val="000000"/>
                <w:sz w:val="21"/>
                <w:szCs w:val="21"/>
              </w:rPr>
              <w:t>100%</w:t>
            </w:r>
            <w:r w:rsidRPr="00DA7508">
              <w:rPr>
                <w:rFonts w:hint="eastAsia"/>
                <w:color w:val="000000"/>
                <w:sz w:val="21"/>
                <w:szCs w:val="21"/>
              </w:rPr>
              <w:t>计</w:t>
            </w:r>
            <w:r w:rsidRPr="00DA7508">
              <w:rPr>
                <w:rFonts w:hint="eastAsia"/>
                <w:color w:val="000000"/>
                <w:sz w:val="21"/>
                <w:szCs w:val="21"/>
              </w:rPr>
              <w:t>5</w:t>
            </w:r>
            <w:r w:rsidRPr="00DA7508">
              <w:rPr>
                <w:rFonts w:hint="eastAsia"/>
                <w:color w:val="000000"/>
                <w:sz w:val="21"/>
                <w:szCs w:val="21"/>
              </w:rPr>
              <w:t>分，否则计</w:t>
            </w:r>
            <w:r w:rsidRPr="00DA7508">
              <w:rPr>
                <w:rFonts w:hint="eastAsia"/>
                <w:color w:val="000000"/>
                <w:sz w:val="21"/>
                <w:szCs w:val="21"/>
              </w:rPr>
              <w:t>0</w:t>
            </w:r>
            <w:r w:rsidRPr="00DA7508">
              <w:rPr>
                <w:rFonts w:hint="eastAsia"/>
                <w:color w:val="000000"/>
                <w:sz w:val="21"/>
                <w:szCs w:val="21"/>
              </w:rPr>
              <w:t>分</w:t>
            </w:r>
          </w:p>
        </w:tc>
        <w:tc>
          <w:tcPr>
            <w:tcW w:w="1275" w:type="dxa"/>
            <w:tcBorders>
              <w:top w:val="nil"/>
              <w:left w:val="single" w:sz="4" w:space="0" w:color="auto"/>
              <w:bottom w:val="single" w:sz="4" w:space="0" w:color="auto"/>
              <w:right w:val="single" w:sz="4" w:space="0" w:color="auto"/>
            </w:tcBorders>
            <w:shd w:val="clear" w:color="auto" w:fill="auto"/>
            <w:vAlign w:val="center"/>
          </w:tcPr>
          <w:p w:rsidR="00807D07" w:rsidRPr="00DA7508" w:rsidRDefault="00807D07" w:rsidP="00DA7508">
            <w:pPr>
              <w:snapToGrid w:val="0"/>
              <w:spacing w:line="240" w:lineRule="auto"/>
              <w:ind w:firstLine="420"/>
              <w:rPr>
                <w:rFonts w:ascii="宋体" w:eastAsia="宋体" w:hAnsi="宋体" w:cs="宋体"/>
                <w:color w:val="000000"/>
                <w:sz w:val="21"/>
                <w:szCs w:val="21"/>
              </w:rPr>
            </w:pPr>
            <w:r w:rsidRPr="00DA7508">
              <w:rPr>
                <w:rFonts w:hint="eastAsia"/>
                <w:color w:val="000000"/>
                <w:sz w:val="21"/>
                <w:szCs w:val="21"/>
              </w:rPr>
              <w:t>100%</w:t>
            </w:r>
          </w:p>
        </w:tc>
      </w:tr>
      <w:tr w:rsidR="00807D07" w:rsidRPr="00DA7508" w:rsidTr="00807D07">
        <w:trPr>
          <w:trHeight w:val="800"/>
          <w:tblHeader/>
        </w:trPr>
        <w:tc>
          <w:tcPr>
            <w:tcW w:w="760" w:type="dxa"/>
            <w:vMerge/>
            <w:tcBorders>
              <w:top w:val="nil"/>
              <w:left w:val="single" w:sz="4" w:space="0" w:color="auto"/>
              <w:bottom w:val="single" w:sz="4" w:space="0" w:color="auto"/>
              <w:right w:val="single" w:sz="4" w:space="0" w:color="auto"/>
            </w:tcBorders>
            <w:vAlign w:val="center"/>
          </w:tcPr>
          <w:p w:rsidR="00807D07" w:rsidRPr="00DA7508" w:rsidRDefault="00807D07" w:rsidP="00807D0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807D07" w:rsidRPr="00DA7508" w:rsidRDefault="00807D07"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社区活动完成率</w:t>
            </w:r>
          </w:p>
        </w:tc>
        <w:tc>
          <w:tcPr>
            <w:tcW w:w="709" w:type="dxa"/>
            <w:tcBorders>
              <w:top w:val="nil"/>
              <w:left w:val="nil"/>
              <w:bottom w:val="single" w:sz="4" w:space="0" w:color="auto"/>
              <w:right w:val="single" w:sz="4" w:space="0" w:color="auto"/>
            </w:tcBorders>
            <w:shd w:val="clear" w:color="auto" w:fill="auto"/>
            <w:vAlign w:val="center"/>
          </w:tcPr>
          <w:p w:rsidR="00807D07" w:rsidRPr="00DA7508" w:rsidRDefault="00807D07"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5</w:t>
            </w:r>
          </w:p>
        </w:tc>
        <w:tc>
          <w:tcPr>
            <w:tcW w:w="4678" w:type="dxa"/>
            <w:tcBorders>
              <w:top w:val="nil"/>
              <w:left w:val="nil"/>
              <w:bottom w:val="single" w:sz="4" w:space="0" w:color="auto"/>
              <w:right w:val="nil"/>
            </w:tcBorders>
            <w:shd w:val="clear" w:color="auto" w:fill="auto"/>
            <w:vAlign w:val="center"/>
          </w:tcPr>
          <w:p w:rsidR="00807D07" w:rsidRPr="00DA7508" w:rsidRDefault="00807D07" w:rsidP="00DA7508">
            <w:pPr>
              <w:snapToGrid w:val="0"/>
              <w:spacing w:line="240" w:lineRule="auto"/>
              <w:ind w:firstLine="420"/>
              <w:rPr>
                <w:rFonts w:ascii="宋体" w:eastAsia="宋体" w:hAnsi="宋体" w:cs="宋体"/>
                <w:color w:val="000000"/>
                <w:sz w:val="21"/>
                <w:szCs w:val="21"/>
              </w:rPr>
            </w:pPr>
            <w:r w:rsidRPr="00DA7508">
              <w:rPr>
                <w:rFonts w:hint="eastAsia"/>
                <w:color w:val="000000"/>
                <w:sz w:val="21"/>
                <w:szCs w:val="21"/>
              </w:rPr>
              <w:t>税收完成率</w:t>
            </w:r>
            <w:r w:rsidRPr="00DA7508">
              <w:rPr>
                <w:rFonts w:hint="eastAsia"/>
                <w:color w:val="000000"/>
                <w:sz w:val="21"/>
                <w:szCs w:val="21"/>
              </w:rPr>
              <w:t>=</w:t>
            </w:r>
            <w:r w:rsidRPr="00DA7508">
              <w:rPr>
                <w:rFonts w:hint="eastAsia"/>
                <w:color w:val="000000"/>
                <w:sz w:val="21"/>
                <w:szCs w:val="21"/>
              </w:rPr>
              <w:t>实际完成的税收总额</w:t>
            </w:r>
            <w:r w:rsidRPr="00DA7508">
              <w:rPr>
                <w:rFonts w:hint="eastAsia"/>
                <w:color w:val="000000"/>
                <w:sz w:val="21"/>
                <w:szCs w:val="21"/>
              </w:rPr>
              <w:t>/</w:t>
            </w:r>
            <w:r w:rsidRPr="00DA7508">
              <w:rPr>
                <w:rFonts w:hint="eastAsia"/>
                <w:color w:val="000000"/>
                <w:sz w:val="21"/>
                <w:szCs w:val="21"/>
              </w:rPr>
              <w:t>计划完成的税收总额×</w:t>
            </w:r>
            <w:r w:rsidRPr="00DA7508">
              <w:rPr>
                <w:rFonts w:hint="eastAsia"/>
                <w:color w:val="000000"/>
                <w:sz w:val="21"/>
                <w:szCs w:val="21"/>
              </w:rPr>
              <w:t>100%</w:t>
            </w:r>
            <w:r w:rsidRPr="00DA7508">
              <w:rPr>
                <w:rFonts w:hint="eastAsia"/>
                <w:color w:val="000000"/>
                <w:sz w:val="21"/>
                <w:szCs w:val="21"/>
              </w:rPr>
              <w:t>，超过</w:t>
            </w:r>
            <w:r w:rsidRPr="00DA7508">
              <w:rPr>
                <w:rFonts w:hint="eastAsia"/>
                <w:color w:val="000000"/>
                <w:sz w:val="21"/>
                <w:szCs w:val="21"/>
              </w:rPr>
              <w:t>100%</w:t>
            </w:r>
            <w:r w:rsidRPr="00DA7508">
              <w:rPr>
                <w:rFonts w:hint="eastAsia"/>
                <w:color w:val="000000"/>
                <w:sz w:val="21"/>
                <w:szCs w:val="21"/>
              </w:rPr>
              <w:t>计</w:t>
            </w:r>
            <w:r w:rsidRPr="00DA7508">
              <w:rPr>
                <w:rFonts w:hint="eastAsia"/>
                <w:color w:val="000000"/>
                <w:sz w:val="21"/>
                <w:szCs w:val="21"/>
              </w:rPr>
              <w:t>6</w:t>
            </w:r>
            <w:r w:rsidRPr="00DA7508">
              <w:rPr>
                <w:rFonts w:hint="eastAsia"/>
                <w:color w:val="000000"/>
                <w:sz w:val="21"/>
                <w:szCs w:val="21"/>
              </w:rPr>
              <w:t>分，每降低</w:t>
            </w:r>
            <w:r w:rsidRPr="00DA7508">
              <w:rPr>
                <w:rFonts w:hint="eastAsia"/>
                <w:color w:val="000000"/>
                <w:sz w:val="21"/>
                <w:szCs w:val="21"/>
              </w:rPr>
              <w:t>10%</w:t>
            </w:r>
            <w:r w:rsidRPr="00DA7508">
              <w:rPr>
                <w:rFonts w:hint="eastAsia"/>
                <w:color w:val="000000"/>
                <w:sz w:val="21"/>
                <w:szCs w:val="21"/>
              </w:rPr>
              <w:t>扣</w:t>
            </w:r>
            <w:r w:rsidRPr="00DA7508">
              <w:rPr>
                <w:rFonts w:hint="eastAsia"/>
                <w:color w:val="000000"/>
                <w:sz w:val="21"/>
                <w:szCs w:val="21"/>
              </w:rPr>
              <w:t>1</w:t>
            </w:r>
            <w:r w:rsidRPr="00DA7508">
              <w:rPr>
                <w:rFonts w:hint="eastAsia"/>
                <w:color w:val="000000"/>
                <w:sz w:val="21"/>
                <w:szCs w:val="21"/>
              </w:rPr>
              <w:t>分。</w:t>
            </w:r>
          </w:p>
        </w:tc>
        <w:tc>
          <w:tcPr>
            <w:tcW w:w="1275" w:type="dxa"/>
            <w:tcBorders>
              <w:top w:val="nil"/>
              <w:left w:val="single" w:sz="4" w:space="0" w:color="auto"/>
              <w:bottom w:val="single" w:sz="4" w:space="0" w:color="auto"/>
              <w:right w:val="single" w:sz="4" w:space="0" w:color="auto"/>
            </w:tcBorders>
            <w:shd w:val="clear" w:color="auto" w:fill="auto"/>
            <w:vAlign w:val="center"/>
          </w:tcPr>
          <w:p w:rsidR="00807D07" w:rsidRPr="00DA7508" w:rsidRDefault="00807D07" w:rsidP="005608DB">
            <w:pPr>
              <w:snapToGrid w:val="0"/>
              <w:spacing w:line="240" w:lineRule="auto"/>
              <w:ind w:firstLineChars="0" w:firstLine="0"/>
              <w:rPr>
                <w:rFonts w:ascii="宋体" w:eastAsia="宋体" w:hAnsi="宋体" w:cs="宋体"/>
                <w:color w:val="000000"/>
                <w:sz w:val="21"/>
                <w:szCs w:val="21"/>
              </w:rPr>
            </w:pPr>
            <w:r w:rsidRPr="00DA7508">
              <w:rPr>
                <w:rFonts w:hint="eastAsia"/>
                <w:color w:val="000000"/>
                <w:sz w:val="21"/>
                <w:szCs w:val="21"/>
              </w:rPr>
              <w:t>≥</w:t>
            </w:r>
            <w:r w:rsidRPr="00DA7508">
              <w:rPr>
                <w:rFonts w:hint="eastAsia"/>
                <w:color w:val="000000"/>
                <w:sz w:val="21"/>
                <w:szCs w:val="21"/>
              </w:rPr>
              <w:t>100%</w:t>
            </w:r>
          </w:p>
        </w:tc>
      </w:tr>
      <w:tr w:rsidR="00807D07" w:rsidRPr="00DA7508" w:rsidTr="00807D07">
        <w:trPr>
          <w:trHeight w:val="800"/>
          <w:tblHeader/>
        </w:trPr>
        <w:tc>
          <w:tcPr>
            <w:tcW w:w="760" w:type="dxa"/>
            <w:vMerge/>
            <w:tcBorders>
              <w:top w:val="nil"/>
              <w:left w:val="single" w:sz="4" w:space="0" w:color="auto"/>
              <w:bottom w:val="single" w:sz="4" w:space="0" w:color="auto"/>
              <w:right w:val="single" w:sz="4" w:space="0" w:color="auto"/>
            </w:tcBorders>
            <w:vAlign w:val="center"/>
          </w:tcPr>
          <w:p w:rsidR="00807D07" w:rsidRPr="00DA7508" w:rsidRDefault="00807D07" w:rsidP="00807D0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807D07" w:rsidRPr="00DA7508" w:rsidRDefault="00807D07"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社区环境改造完成率</w:t>
            </w:r>
          </w:p>
        </w:tc>
        <w:tc>
          <w:tcPr>
            <w:tcW w:w="709" w:type="dxa"/>
            <w:tcBorders>
              <w:top w:val="nil"/>
              <w:left w:val="nil"/>
              <w:bottom w:val="single" w:sz="4" w:space="0" w:color="auto"/>
              <w:right w:val="single" w:sz="4" w:space="0" w:color="auto"/>
            </w:tcBorders>
            <w:shd w:val="clear" w:color="auto" w:fill="auto"/>
            <w:vAlign w:val="center"/>
          </w:tcPr>
          <w:p w:rsidR="00807D07" w:rsidRPr="00DA7508" w:rsidRDefault="00807D07"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5</w:t>
            </w:r>
          </w:p>
        </w:tc>
        <w:tc>
          <w:tcPr>
            <w:tcW w:w="4678" w:type="dxa"/>
            <w:tcBorders>
              <w:top w:val="nil"/>
              <w:left w:val="nil"/>
              <w:bottom w:val="single" w:sz="4" w:space="0" w:color="auto"/>
              <w:right w:val="nil"/>
            </w:tcBorders>
            <w:shd w:val="clear" w:color="auto" w:fill="auto"/>
            <w:vAlign w:val="center"/>
          </w:tcPr>
          <w:p w:rsidR="00807D07" w:rsidRPr="00DA7508" w:rsidRDefault="00807D07" w:rsidP="00DA7508">
            <w:pPr>
              <w:snapToGrid w:val="0"/>
              <w:spacing w:line="240" w:lineRule="auto"/>
              <w:ind w:firstLine="420"/>
              <w:rPr>
                <w:rFonts w:ascii="宋体" w:eastAsia="宋体" w:hAnsi="宋体" w:cs="宋体"/>
                <w:sz w:val="21"/>
                <w:szCs w:val="21"/>
              </w:rPr>
            </w:pPr>
            <w:r w:rsidRPr="00DA7508">
              <w:rPr>
                <w:rFonts w:hint="eastAsia"/>
                <w:sz w:val="21"/>
                <w:szCs w:val="21"/>
              </w:rPr>
              <w:t>税收增长率</w:t>
            </w:r>
            <w:r w:rsidRPr="00DA7508">
              <w:rPr>
                <w:rFonts w:hint="eastAsia"/>
                <w:sz w:val="21"/>
                <w:szCs w:val="21"/>
              </w:rPr>
              <w:t>=</w:t>
            </w:r>
            <w:r w:rsidRPr="00DA7508">
              <w:rPr>
                <w:rFonts w:hint="eastAsia"/>
                <w:sz w:val="21"/>
                <w:szCs w:val="21"/>
              </w:rPr>
              <w:t>（今年税收总额</w:t>
            </w:r>
            <w:r w:rsidRPr="00DA7508">
              <w:rPr>
                <w:rFonts w:hint="eastAsia"/>
                <w:sz w:val="21"/>
                <w:szCs w:val="21"/>
              </w:rPr>
              <w:t>-</w:t>
            </w:r>
            <w:r w:rsidRPr="00DA7508">
              <w:rPr>
                <w:rFonts w:hint="eastAsia"/>
                <w:sz w:val="21"/>
                <w:szCs w:val="21"/>
              </w:rPr>
              <w:t>上年税收总额）</w:t>
            </w:r>
            <w:r w:rsidRPr="00DA7508">
              <w:rPr>
                <w:rFonts w:hint="eastAsia"/>
                <w:sz w:val="21"/>
                <w:szCs w:val="21"/>
              </w:rPr>
              <w:t>/</w:t>
            </w:r>
            <w:r w:rsidRPr="00DA7508">
              <w:rPr>
                <w:rFonts w:hint="eastAsia"/>
                <w:sz w:val="21"/>
                <w:szCs w:val="21"/>
              </w:rPr>
              <w:t>上年税收总额×</w:t>
            </w:r>
            <w:r w:rsidRPr="00DA7508">
              <w:rPr>
                <w:rFonts w:hint="eastAsia"/>
                <w:sz w:val="21"/>
                <w:szCs w:val="21"/>
              </w:rPr>
              <w:t>100%</w:t>
            </w:r>
            <w:r w:rsidRPr="00DA7508">
              <w:rPr>
                <w:rFonts w:hint="eastAsia"/>
                <w:sz w:val="21"/>
                <w:szCs w:val="21"/>
              </w:rPr>
              <w:t>，增长率在</w:t>
            </w:r>
            <w:r w:rsidRPr="00DA7508">
              <w:rPr>
                <w:rFonts w:hint="eastAsia"/>
                <w:sz w:val="21"/>
                <w:szCs w:val="21"/>
              </w:rPr>
              <w:t>-10%-10%</w:t>
            </w:r>
            <w:r w:rsidRPr="00DA7508">
              <w:rPr>
                <w:rFonts w:hint="eastAsia"/>
                <w:sz w:val="21"/>
                <w:szCs w:val="21"/>
              </w:rPr>
              <w:t>之间浮动属于正常范围计</w:t>
            </w:r>
            <w:r w:rsidRPr="00DA7508">
              <w:rPr>
                <w:rFonts w:hint="eastAsia"/>
                <w:sz w:val="21"/>
                <w:szCs w:val="21"/>
              </w:rPr>
              <w:t>6</w:t>
            </w:r>
            <w:r w:rsidRPr="00DA7508">
              <w:rPr>
                <w:rFonts w:hint="eastAsia"/>
                <w:sz w:val="21"/>
                <w:szCs w:val="21"/>
              </w:rPr>
              <w:t>分，若低于</w:t>
            </w:r>
            <w:r w:rsidRPr="00DA7508">
              <w:rPr>
                <w:rFonts w:hint="eastAsia"/>
                <w:sz w:val="21"/>
                <w:szCs w:val="21"/>
              </w:rPr>
              <w:t>-10%</w:t>
            </w:r>
            <w:r w:rsidRPr="00DA7508">
              <w:rPr>
                <w:rFonts w:hint="eastAsia"/>
                <w:sz w:val="21"/>
                <w:szCs w:val="21"/>
              </w:rPr>
              <w:t>，每降低十个百分比扣</w:t>
            </w:r>
            <w:r w:rsidRPr="00DA7508">
              <w:rPr>
                <w:rFonts w:hint="eastAsia"/>
                <w:sz w:val="21"/>
                <w:szCs w:val="21"/>
              </w:rPr>
              <w:t>1</w:t>
            </w:r>
            <w:r w:rsidRPr="00DA7508">
              <w:rPr>
                <w:rFonts w:hint="eastAsia"/>
                <w:sz w:val="21"/>
                <w:szCs w:val="21"/>
              </w:rPr>
              <w:t>分。</w:t>
            </w:r>
          </w:p>
        </w:tc>
        <w:tc>
          <w:tcPr>
            <w:tcW w:w="1275" w:type="dxa"/>
            <w:tcBorders>
              <w:top w:val="nil"/>
              <w:left w:val="single" w:sz="4" w:space="0" w:color="auto"/>
              <w:bottom w:val="single" w:sz="4" w:space="0" w:color="auto"/>
              <w:right w:val="single" w:sz="4" w:space="0" w:color="auto"/>
            </w:tcBorders>
            <w:shd w:val="clear" w:color="auto" w:fill="auto"/>
            <w:vAlign w:val="center"/>
          </w:tcPr>
          <w:p w:rsidR="00807D07" w:rsidRPr="00DA7508" w:rsidRDefault="00807D07" w:rsidP="005608DB">
            <w:pPr>
              <w:snapToGrid w:val="0"/>
              <w:spacing w:line="240" w:lineRule="auto"/>
              <w:ind w:firstLineChars="0" w:firstLine="0"/>
              <w:rPr>
                <w:rFonts w:ascii="宋体" w:eastAsia="宋体" w:hAnsi="宋体" w:cs="宋体"/>
                <w:sz w:val="21"/>
                <w:szCs w:val="21"/>
              </w:rPr>
            </w:pPr>
            <w:r w:rsidRPr="00DA7508">
              <w:rPr>
                <w:rFonts w:hint="eastAsia"/>
                <w:sz w:val="21"/>
                <w:szCs w:val="21"/>
              </w:rPr>
              <w:t>-10%-10%</w:t>
            </w:r>
          </w:p>
        </w:tc>
      </w:tr>
      <w:tr w:rsidR="00807D07" w:rsidRPr="00DA7508" w:rsidTr="00807D07">
        <w:trPr>
          <w:trHeight w:val="800"/>
          <w:tblHeader/>
        </w:trPr>
        <w:tc>
          <w:tcPr>
            <w:tcW w:w="760" w:type="dxa"/>
            <w:vMerge/>
            <w:tcBorders>
              <w:top w:val="nil"/>
              <w:left w:val="single" w:sz="4" w:space="0" w:color="auto"/>
              <w:bottom w:val="single" w:sz="4" w:space="0" w:color="auto"/>
              <w:right w:val="single" w:sz="4" w:space="0" w:color="auto"/>
            </w:tcBorders>
            <w:vAlign w:val="center"/>
          </w:tcPr>
          <w:p w:rsidR="00807D07" w:rsidRPr="00DA7508" w:rsidRDefault="00807D07" w:rsidP="00807D0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807D07" w:rsidRPr="00DA7508" w:rsidRDefault="00807D07"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社区管理完成率</w:t>
            </w:r>
          </w:p>
        </w:tc>
        <w:tc>
          <w:tcPr>
            <w:tcW w:w="709" w:type="dxa"/>
            <w:tcBorders>
              <w:top w:val="nil"/>
              <w:left w:val="nil"/>
              <w:bottom w:val="single" w:sz="4" w:space="0" w:color="auto"/>
              <w:right w:val="single" w:sz="4" w:space="0" w:color="auto"/>
            </w:tcBorders>
            <w:shd w:val="clear" w:color="auto" w:fill="auto"/>
            <w:vAlign w:val="center"/>
          </w:tcPr>
          <w:p w:rsidR="00807D07" w:rsidRPr="00DA7508" w:rsidRDefault="00807D07"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5</w:t>
            </w:r>
          </w:p>
        </w:tc>
        <w:tc>
          <w:tcPr>
            <w:tcW w:w="4678" w:type="dxa"/>
            <w:tcBorders>
              <w:top w:val="nil"/>
              <w:left w:val="nil"/>
              <w:bottom w:val="single" w:sz="4" w:space="0" w:color="auto"/>
              <w:right w:val="nil"/>
            </w:tcBorders>
            <w:shd w:val="clear" w:color="auto" w:fill="auto"/>
            <w:vAlign w:val="center"/>
          </w:tcPr>
          <w:p w:rsidR="00807D07" w:rsidRPr="00DA7508" w:rsidRDefault="00807D07" w:rsidP="00DA7508">
            <w:pPr>
              <w:snapToGrid w:val="0"/>
              <w:spacing w:line="240" w:lineRule="auto"/>
              <w:ind w:firstLine="420"/>
              <w:rPr>
                <w:rFonts w:ascii="宋体" w:eastAsia="宋体" w:hAnsi="宋体" w:cs="宋体"/>
                <w:sz w:val="21"/>
                <w:szCs w:val="21"/>
              </w:rPr>
            </w:pPr>
            <w:r w:rsidRPr="00DA7508">
              <w:rPr>
                <w:rFonts w:hint="eastAsia"/>
                <w:sz w:val="21"/>
                <w:szCs w:val="21"/>
              </w:rPr>
              <w:t>建立了</w:t>
            </w:r>
            <w:proofErr w:type="gramStart"/>
            <w:r w:rsidRPr="00DA7508">
              <w:rPr>
                <w:rFonts w:hint="eastAsia"/>
                <w:sz w:val="21"/>
                <w:szCs w:val="21"/>
              </w:rPr>
              <w:t>税源户台账</w:t>
            </w:r>
            <w:proofErr w:type="gramEnd"/>
            <w:r w:rsidRPr="00DA7508">
              <w:rPr>
                <w:rFonts w:hint="eastAsia"/>
                <w:sz w:val="21"/>
                <w:szCs w:val="21"/>
              </w:rPr>
              <w:t>制度计</w:t>
            </w:r>
            <w:r w:rsidRPr="00DA7508">
              <w:rPr>
                <w:rFonts w:hint="eastAsia"/>
                <w:sz w:val="21"/>
                <w:szCs w:val="21"/>
              </w:rPr>
              <w:t>3</w:t>
            </w:r>
            <w:r w:rsidRPr="00DA7508">
              <w:rPr>
                <w:rFonts w:hint="eastAsia"/>
                <w:sz w:val="21"/>
                <w:szCs w:val="21"/>
              </w:rPr>
              <w:t>分，信息全面完整性、信息真实性每项</w:t>
            </w:r>
            <w:r w:rsidRPr="00DA7508">
              <w:rPr>
                <w:rFonts w:hint="eastAsia"/>
                <w:sz w:val="21"/>
                <w:szCs w:val="21"/>
              </w:rPr>
              <w:t>3</w:t>
            </w:r>
            <w:r w:rsidRPr="00DA7508">
              <w:rPr>
                <w:rFonts w:hint="eastAsia"/>
                <w:sz w:val="21"/>
                <w:szCs w:val="21"/>
              </w:rPr>
              <w:t>分。</w:t>
            </w:r>
          </w:p>
        </w:tc>
        <w:tc>
          <w:tcPr>
            <w:tcW w:w="1275" w:type="dxa"/>
            <w:tcBorders>
              <w:top w:val="nil"/>
              <w:left w:val="single" w:sz="4" w:space="0" w:color="auto"/>
              <w:bottom w:val="single" w:sz="4" w:space="0" w:color="auto"/>
              <w:right w:val="single" w:sz="4" w:space="0" w:color="auto"/>
            </w:tcBorders>
            <w:shd w:val="clear" w:color="auto" w:fill="auto"/>
            <w:vAlign w:val="center"/>
          </w:tcPr>
          <w:p w:rsidR="00807D07" w:rsidRPr="00DA7508" w:rsidRDefault="00807D07" w:rsidP="00DA7508">
            <w:pPr>
              <w:snapToGrid w:val="0"/>
              <w:spacing w:line="240" w:lineRule="auto"/>
              <w:ind w:firstLine="420"/>
              <w:rPr>
                <w:rFonts w:ascii="宋体" w:eastAsia="宋体" w:hAnsi="宋体" w:cs="宋体"/>
                <w:sz w:val="21"/>
                <w:szCs w:val="21"/>
              </w:rPr>
            </w:pPr>
            <w:r w:rsidRPr="00DA7508">
              <w:rPr>
                <w:rFonts w:hint="eastAsia"/>
                <w:sz w:val="21"/>
                <w:szCs w:val="21"/>
              </w:rPr>
              <w:t xml:space="preserve">　</w:t>
            </w:r>
          </w:p>
        </w:tc>
      </w:tr>
      <w:tr w:rsidR="00807D07" w:rsidRPr="00DA7508" w:rsidTr="00807D07">
        <w:trPr>
          <w:trHeight w:val="800"/>
          <w:tblHeader/>
        </w:trPr>
        <w:tc>
          <w:tcPr>
            <w:tcW w:w="760" w:type="dxa"/>
            <w:vMerge/>
            <w:tcBorders>
              <w:top w:val="nil"/>
              <w:left w:val="single" w:sz="4" w:space="0" w:color="auto"/>
              <w:bottom w:val="single" w:sz="4" w:space="0" w:color="auto"/>
              <w:right w:val="single" w:sz="4" w:space="0" w:color="auto"/>
            </w:tcBorders>
            <w:vAlign w:val="center"/>
          </w:tcPr>
          <w:p w:rsidR="00807D07" w:rsidRPr="00DA7508" w:rsidRDefault="00807D07" w:rsidP="00807D0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807D07" w:rsidRPr="00DA7508" w:rsidRDefault="00807D07"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验收合格率</w:t>
            </w:r>
          </w:p>
        </w:tc>
        <w:tc>
          <w:tcPr>
            <w:tcW w:w="709" w:type="dxa"/>
            <w:tcBorders>
              <w:top w:val="nil"/>
              <w:left w:val="nil"/>
              <w:bottom w:val="single" w:sz="4" w:space="0" w:color="auto"/>
              <w:right w:val="single" w:sz="4" w:space="0" w:color="auto"/>
            </w:tcBorders>
            <w:shd w:val="clear" w:color="auto" w:fill="auto"/>
            <w:vAlign w:val="center"/>
          </w:tcPr>
          <w:p w:rsidR="00807D07" w:rsidRPr="00DA7508" w:rsidRDefault="00807D07"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4</w:t>
            </w:r>
          </w:p>
        </w:tc>
        <w:tc>
          <w:tcPr>
            <w:tcW w:w="4678" w:type="dxa"/>
            <w:tcBorders>
              <w:top w:val="nil"/>
              <w:left w:val="nil"/>
              <w:bottom w:val="single" w:sz="4" w:space="0" w:color="auto"/>
              <w:right w:val="nil"/>
            </w:tcBorders>
            <w:shd w:val="clear" w:color="auto" w:fill="auto"/>
            <w:vAlign w:val="center"/>
          </w:tcPr>
          <w:p w:rsidR="00807D07" w:rsidRPr="00DA7508" w:rsidRDefault="00807D07" w:rsidP="00DA7508">
            <w:pPr>
              <w:snapToGrid w:val="0"/>
              <w:spacing w:line="240" w:lineRule="auto"/>
              <w:ind w:firstLine="420"/>
              <w:rPr>
                <w:rFonts w:ascii="宋体" w:eastAsia="宋体" w:hAnsi="宋体" w:cs="宋体"/>
                <w:sz w:val="21"/>
                <w:szCs w:val="21"/>
              </w:rPr>
            </w:pPr>
            <w:r w:rsidRPr="00DA7508">
              <w:rPr>
                <w:rFonts w:hint="eastAsia"/>
                <w:sz w:val="21"/>
                <w:szCs w:val="21"/>
              </w:rPr>
              <w:t>完成及时率</w:t>
            </w:r>
            <w:r w:rsidRPr="00DA7508">
              <w:rPr>
                <w:rFonts w:hint="eastAsia"/>
                <w:sz w:val="21"/>
                <w:szCs w:val="21"/>
              </w:rPr>
              <w:t>=[1-(</w:t>
            </w:r>
            <w:r w:rsidRPr="00DA7508">
              <w:rPr>
                <w:rFonts w:hint="eastAsia"/>
                <w:sz w:val="21"/>
                <w:szCs w:val="21"/>
              </w:rPr>
              <w:t>实际完成时间</w:t>
            </w:r>
            <w:r w:rsidRPr="00DA7508">
              <w:rPr>
                <w:rFonts w:hint="eastAsia"/>
                <w:sz w:val="21"/>
                <w:szCs w:val="21"/>
              </w:rPr>
              <w:t>-</w:t>
            </w:r>
            <w:r w:rsidRPr="00DA7508">
              <w:rPr>
                <w:rFonts w:hint="eastAsia"/>
                <w:sz w:val="21"/>
                <w:szCs w:val="21"/>
              </w:rPr>
              <w:t>计划完成时间）</w:t>
            </w:r>
            <w:r w:rsidRPr="00DA7508">
              <w:rPr>
                <w:rFonts w:hint="eastAsia"/>
                <w:sz w:val="21"/>
                <w:szCs w:val="21"/>
              </w:rPr>
              <w:t>/</w:t>
            </w:r>
            <w:r w:rsidRPr="00DA7508">
              <w:rPr>
                <w:rFonts w:hint="eastAsia"/>
                <w:sz w:val="21"/>
                <w:szCs w:val="21"/>
              </w:rPr>
              <w:t>计划完成时间</w:t>
            </w:r>
            <w:r w:rsidRPr="00DA7508">
              <w:rPr>
                <w:rFonts w:hint="eastAsia"/>
                <w:sz w:val="21"/>
                <w:szCs w:val="21"/>
              </w:rPr>
              <w:t>]</w:t>
            </w:r>
            <w:r w:rsidRPr="00DA7508">
              <w:rPr>
                <w:rFonts w:hint="eastAsia"/>
                <w:sz w:val="21"/>
                <w:szCs w:val="21"/>
              </w:rPr>
              <w:t>×</w:t>
            </w:r>
            <w:r w:rsidRPr="00DA7508">
              <w:rPr>
                <w:rFonts w:hint="eastAsia"/>
                <w:sz w:val="21"/>
                <w:szCs w:val="21"/>
              </w:rPr>
              <w:t>100%</w:t>
            </w:r>
            <w:r w:rsidRPr="00DA7508">
              <w:rPr>
                <w:rFonts w:hint="eastAsia"/>
                <w:sz w:val="21"/>
                <w:szCs w:val="21"/>
              </w:rPr>
              <w:t>，项目均及时完成计</w:t>
            </w:r>
            <w:r w:rsidRPr="00DA7508">
              <w:rPr>
                <w:rFonts w:hint="eastAsia"/>
                <w:sz w:val="21"/>
                <w:szCs w:val="21"/>
              </w:rPr>
              <w:t>5</w:t>
            </w:r>
            <w:r w:rsidRPr="00DA7508">
              <w:rPr>
                <w:rFonts w:hint="eastAsia"/>
                <w:sz w:val="21"/>
                <w:szCs w:val="21"/>
              </w:rPr>
              <w:t>分，一项</w:t>
            </w:r>
            <w:proofErr w:type="gramStart"/>
            <w:r w:rsidRPr="00DA7508">
              <w:rPr>
                <w:rFonts w:hint="eastAsia"/>
                <w:sz w:val="21"/>
                <w:szCs w:val="21"/>
              </w:rPr>
              <w:t>未完成扣</w:t>
            </w:r>
            <w:proofErr w:type="gramEnd"/>
            <w:r w:rsidRPr="00DA7508">
              <w:rPr>
                <w:rFonts w:hint="eastAsia"/>
                <w:sz w:val="21"/>
                <w:szCs w:val="21"/>
              </w:rPr>
              <w:t>0.5</w:t>
            </w:r>
            <w:r w:rsidRPr="00DA7508">
              <w:rPr>
                <w:rFonts w:hint="eastAsia"/>
                <w:sz w:val="21"/>
                <w:szCs w:val="21"/>
              </w:rPr>
              <w:t>分。</w:t>
            </w:r>
          </w:p>
        </w:tc>
        <w:tc>
          <w:tcPr>
            <w:tcW w:w="1275" w:type="dxa"/>
            <w:tcBorders>
              <w:top w:val="nil"/>
              <w:left w:val="single" w:sz="4" w:space="0" w:color="auto"/>
              <w:bottom w:val="single" w:sz="4" w:space="0" w:color="auto"/>
              <w:right w:val="single" w:sz="4" w:space="0" w:color="auto"/>
            </w:tcBorders>
            <w:shd w:val="clear" w:color="auto" w:fill="auto"/>
            <w:vAlign w:val="center"/>
          </w:tcPr>
          <w:p w:rsidR="00807D07" w:rsidRPr="00DA7508" w:rsidRDefault="00807D07" w:rsidP="005608DB">
            <w:pPr>
              <w:snapToGrid w:val="0"/>
              <w:spacing w:line="240" w:lineRule="auto"/>
              <w:ind w:firstLineChars="0" w:firstLine="0"/>
              <w:rPr>
                <w:rFonts w:ascii="宋体" w:eastAsia="宋体" w:hAnsi="宋体" w:cs="宋体"/>
                <w:color w:val="000000"/>
                <w:sz w:val="21"/>
                <w:szCs w:val="21"/>
              </w:rPr>
            </w:pPr>
            <w:r w:rsidRPr="00DA7508">
              <w:rPr>
                <w:rFonts w:hint="eastAsia"/>
                <w:color w:val="000000"/>
                <w:sz w:val="21"/>
                <w:szCs w:val="21"/>
              </w:rPr>
              <w:t>≥</w:t>
            </w:r>
            <w:r w:rsidRPr="00DA7508">
              <w:rPr>
                <w:rFonts w:hint="eastAsia"/>
                <w:color w:val="000000"/>
                <w:sz w:val="21"/>
                <w:szCs w:val="21"/>
              </w:rPr>
              <w:t>100%</w:t>
            </w:r>
          </w:p>
        </w:tc>
      </w:tr>
      <w:tr w:rsidR="00807D07" w:rsidRPr="00DA7508" w:rsidTr="00807D07">
        <w:trPr>
          <w:trHeight w:val="800"/>
          <w:tblHeader/>
        </w:trPr>
        <w:tc>
          <w:tcPr>
            <w:tcW w:w="760" w:type="dxa"/>
            <w:vMerge/>
            <w:tcBorders>
              <w:top w:val="nil"/>
              <w:left w:val="single" w:sz="4" w:space="0" w:color="auto"/>
              <w:bottom w:val="single" w:sz="4" w:space="0" w:color="auto"/>
              <w:right w:val="single" w:sz="4" w:space="0" w:color="auto"/>
            </w:tcBorders>
            <w:vAlign w:val="center"/>
          </w:tcPr>
          <w:p w:rsidR="00807D07" w:rsidRPr="00DA7508" w:rsidRDefault="00807D07" w:rsidP="00807D0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807D07" w:rsidRPr="00DA7508" w:rsidRDefault="00807D07"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完成及时率</w:t>
            </w:r>
          </w:p>
        </w:tc>
        <w:tc>
          <w:tcPr>
            <w:tcW w:w="709" w:type="dxa"/>
            <w:tcBorders>
              <w:top w:val="nil"/>
              <w:left w:val="nil"/>
              <w:bottom w:val="single" w:sz="4" w:space="0" w:color="auto"/>
              <w:right w:val="single" w:sz="4" w:space="0" w:color="auto"/>
            </w:tcBorders>
            <w:shd w:val="clear" w:color="auto" w:fill="auto"/>
            <w:vAlign w:val="center"/>
          </w:tcPr>
          <w:p w:rsidR="00807D07" w:rsidRPr="00DA7508" w:rsidRDefault="00807D07"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4</w:t>
            </w:r>
          </w:p>
        </w:tc>
        <w:tc>
          <w:tcPr>
            <w:tcW w:w="4678" w:type="dxa"/>
            <w:tcBorders>
              <w:top w:val="nil"/>
              <w:left w:val="nil"/>
              <w:bottom w:val="single" w:sz="4" w:space="0" w:color="auto"/>
              <w:right w:val="nil"/>
            </w:tcBorders>
            <w:shd w:val="clear" w:color="auto" w:fill="auto"/>
            <w:vAlign w:val="center"/>
          </w:tcPr>
          <w:p w:rsidR="00807D07" w:rsidRPr="00DA7508" w:rsidRDefault="00807D07" w:rsidP="00DA7508">
            <w:pPr>
              <w:snapToGrid w:val="0"/>
              <w:spacing w:line="240" w:lineRule="auto"/>
              <w:ind w:firstLine="420"/>
              <w:rPr>
                <w:rFonts w:ascii="宋体" w:eastAsia="宋体" w:hAnsi="宋体" w:cs="宋体"/>
                <w:sz w:val="21"/>
                <w:szCs w:val="21"/>
              </w:rPr>
            </w:pPr>
            <w:r w:rsidRPr="00DA7508">
              <w:rPr>
                <w:rFonts w:hint="eastAsia"/>
                <w:sz w:val="21"/>
                <w:szCs w:val="21"/>
              </w:rPr>
              <w:t>资金使用率</w:t>
            </w:r>
            <w:r w:rsidRPr="00DA7508">
              <w:rPr>
                <w:rFonts w:hint="eastAsia"/>
                <w:sz w:val="21"/>
                <w:szCs w:val="21"/>
              </w:rPr>
              <w:t>=</w:t>
            </w:r>
            <w:r w:rsidRPr="00DA7508">
              <w:rPr>
                <w:rFonts w:hint="eastAsia"/>
                <w:sz w:val="21"/>
                <w:szCs w:val="21"/>
              </w:rPr>
              <w:t>项目实际支出金额</w:t>
            </w:r>
            <w:r w:rsidRPr="00DA7508">
              <w:rPr>
                <w:rFonts w:hint="eastAsia"/>
                <w:sz w:val="21"/>
                <w:szCs w:val="21"/>
              </w:rPr>
              <w:t>/</w:t>
            </w:r>
            <w:r w:rsidRPr="00DA7508">
              <w:rPr>
                <w:rFonts w:hint="eastAsia"/>
                <w:sz w:val="21"/>
                <w:szCs w:val="21"/>
              </w:rPr>
              <w:t>项目计划支出额×</w:t>
            </w:r>
            <w:r w:rsidRPr="00DA7508">
              <w:rPr>
                <w:rFonts w:hint="eastAsia"/>
                <w:sz w:val="21"/>
                <w:szCs w:val="21"/>
              </w:rPr>
              <w:t>100%</w:t>
            </w:r>
            <w:r w:rsidRPr="00DA7508">
              <w:rPr>
                <w:rFonts w:hint="eastAsia"/>
                <w:sz w:val="21"/>
                <w:szCs w:val="21"/>
              </w:rPr>
              <w:t>，每降低</w:t>
            </w:r>
            <w:r w:rsidRPr="00DA7508">
              <w:rPr>
                <w:rFonts w:hint="eastAsia"/>
                <w:sz w:val="21"/>
                <w:szCs w:val="21"/>
              </w:rPr>
              <w:t>10%</w:t>
            </w:r>
            <w:r w:rsidRPr="00DA7508">
              <w:rPr>
                <w:rFonts w:hint="eastAsia"/>
                <w:sz w:val="21"/>
                <w:szCs w:val="21"/>
              </w:rPr>
              <w:t>，扣</w:t>
            </w:r>
            <w:r w:rsidRPr="00DA7508">
              <w:rPr>
                <w:rFonts w:hint="eastAsia"/>
                <w:sz w:val="21"/>
                <w:szCs w:val="21"/>
              </w:rPr>
              <w:t>1</w:t>
            </w:r>
            <w:r w:rsidRPr="00DA7508">
              <w:rPr>
                <w:rFonts w:hint="eastAsia"/>
                <w:sz w:val="21"/>
                <w:szCs w:val="21"/>
              </w:rPr>
              <w:t>分。</w:t>
            </w:r>
          </w:p>
        </w:tc>
        <w:tc>
          <w:tcPr>
            <w:tcW w:w="1275" w:type="dxa"/>
            <w:tcBorders>
              <w:top w:val="nil"/>
              <w:left w:val="single" w:sz="4" w:space="0" w:color="auto"/>
              <w:bottom w:val="single" w:sz="4" w:space="0" w:color="auto"/>
              <w:right w:val="single" w:sz="4" w:space="0" w:color="auto"/>
            </w:tcBorders>
            <w:shd w:val="clear" w:color="auto" w:fill="auto"/>
            <w:vAlign w:val="center"/>
          </w:tcPr>
          <w:p w:rsidR="00807D07" w:rsidRPr="00DA7508" w:rsidRDefault="00807D07" w:rsidP="005608DB">
            <w:pPr>
              <w:snapToGrid w:val="0"/>
              <w:spacing w:line="240" w:lineRule="auto"/>
              <w:ind w:firstLineChars="95" w:firstLine="199"/>
              <w:rPr>
                <w:rFonts w:ascii="宋体" w:eastAsia="宋体" w:hAnsi="宋体" w:cs="宋体"/>
                <w:sz w:val="21"/>
                <w:szCs w:val="21"/>
              </w:rPr>
            </w:pPr>
            <w:r w:rsidRPr="00DA7508">
              <w:rPr>
                <w:rFonts w:hint="eastAsia"/>
                <w:sz w:val="21"/>
                <w:szCs w:val="21"/>
              </w:rPr>
              <w:t>100%</w:t>
            </w:r>
          </w:p>
        </w:tc>
      </w:tr>
      <w:tr w:rsidR="00807D07" w:rsidRPr="00DA7508" w:rsidTr="00807D07">
        <w:trPr>
          <w:trHeight w:val="800"/>
          <w:tblHeader/>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7D07" w:rsidRPr="00DA7508" w:rsidRDefault="00807D07"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项目</w:t>
            </w:r>
            <w:r w:rsidRPr="00DA7508">
              <w:rPr>
                <w:rFonts w:ascii="Arial Narrow" w:hAnsi="Arial Narrow" w:cs="宋体" w:hint="eastAsia"/>
                <w:kern w:val="0"/>
                <w:sz w:val="21"/>
                <w:szCs w:val="21"/>
              </w:rPr>
              <w:br/>
            </w:r>
            <w:r w:rsidRPr="00DA7508">
              <w:rPr>
                <w:rFonts w:ascii="Arial Narrow" w:hAnsi="Arial Narrow" w:cs="宋体" w:hint="eastAsia"/>
                <w:kern w:val="0"/>
                <w:sz w:val="21"/>
                <w:szCs w:val="21"/>
              </w:rPr>
              <w:t>效益</w:t>
            </w:r>
          </w:p>
        </w:tc>
        <w:tc>
          <w:tcPr>
            <w:tcW w:w="1655" w:type="dxa"/>
            <w:tcBorders>
              <w:top w:val="single" w:sz="4" w:space="0" w:color="auto"/>
              <w:left w:val="nil"/>
              <w:bottom w:val="single" w:sz="4" w:space="0" w:color="auto"/>
              <w:right w:val="single" w:sz="4" w:space="0" w:color="auto"/>
            </w:tcBorders>
            <w:shd w:val="clear" w:color="auto" w:fill="auto"/>
            <w:vAlign w:val="center"/>
          </w:tcPr>
          <w:p w:rsidR="00807D07" w:rsidRPr="00DA7508" w:rsidRDefault="00807D07"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惠民服务增长率</w:t>
            </w:r>
          </w:p>
        </w:tc>
        <w:tc>
          <w:tcPr>
            <w:tcW w:w="709" w:type="dxa"/>
            <w:tcBorders>
              <w:top w:val="single" w:sz="4" w:space="0" w:color="auto"/>
              <w:left w:val="nil"/>
              <w:bottom w:val="single" w:sz="4" w:space="0" w:color="auto"/>
              <w:right w:val="single" w:sz="4" w:space="0" w:color="auto"/>
            </w:tcBorders>
            <w:shd w:val="clear" w:color="auto" w:fill="auto"/>
            <w:vAlign w:val="center"/>
          </w:tcPr>
          <w:p w:rsidR="00807D07" w:rsidRPr="00DA7508" w:rsidRDefault="00807D07"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5</w:t>
            </w:r>
          </w:p>
        </w:tc>
        <w:tc>
          <w:tcPr>
            <w:tcW w:w="4678" w:type="dxa"/>
            <w:tcBorders>
              <w:top w:val="single" w:sz="4" w:space="0" w:color="auto"/>
              <w:left w:val="nil"/>
              <w:bottom w:val="single" w:sz="4" w:space="0" w:color="auto"/>
              <w:right w:val="single" w:sz="4" w:space="0" w:color="auto"/>
            </w:tcBorders>
            <w:shd w:val="clear" w:color="auto" w:fill="auto"/>
            <w:vAlign w:val="center"/>
          </w:tcPr>
          <w:p w:rsidR="00807D07" w:rsidRPr="00DA7508" w:rsidRDefault="00807D07" w:rsidP="00DA7508">
            <w:pPr>
              <w:snapToGrid w:val="0"/>
              <w:spacing w:line="240" w:lineRule="auto"/>
              <w:ind w:firstLine="420"/>
              <w:rPr>
                <w:rFonts w:ascii="宋体" w:eastAsia="宋体" w:hAnsi="宋体" w:cs="宋体"/>
                <w:color w:val="000000"/>
                <w:sz w:val="21"/>
                <w:szCs w:val="21"/>
              </w:rPr>
            </w:pPr>
            <w:r w:rsidRPr="00DA7508">
              <w:rPr>
                <w:rFonts w:hint="eastAsia"/>
                <w:color w:val="000000"/>
                <w:sz w:val="21"/>
                <w:szCs w:val="21"/>
              </w:rPr>
              <w:t>税收投入乘数</w:t>
            </w:r>
            <w:r w:rsidRPr="00DA7508">
              <w:rPr>
                <w:rFonts w:hint="eastAsia"/>
                <w:color w:val="000000"/>
                <w:sz w:val="21"/>
                <w:szCs w:val="21"/>
              </w:rPr>
              <w:t>=</w:t>
            </w:r>
            <w:r w:rsidRPr="00DA7508">
              <w:rPr>
                <w:rFonts w:hint="eastAsia"/>
                <w:color w:val="000000"/>
                <w:sz w:val="21"/>
                <w:szCs w:val="21"/>
              </w:rPr>
              <w:t>今年实际收取的税收金额</w:t>
            </w:r>
            <w:r w:rsidRPr="00DA7508">
              <w:rPr>
                <w:rFonts w:hint="eastAsia"/>
                <w:color w:val="000000"/>
                <w:sz w:val="21"/>
                <w:szCs w:val="21"/>
              </w:rPr>
              <w:t>/</w:t>
            </w:r>
            <w:r w:rsidRPr="00DA7508">
              <w:rPr>
                <w:rFonts w:hint="eastAsia"/>
                <w:color w:val="000000"/>
                <w:sz w:val="21"/>
                <w:szCs w:val="21"/>
              </w:rPr>
              <w:t>开展工作投入资金×</w:t>
            </w:r>
            <w:r w:rsidRPr="00DA7508">
              <w:rPr>
                <w:rFonts w:hint="eastAsia"/>
                <w:color w:val="000000"/>
                <w:sz w:val="21"/>
                <w:szCs w:val="21"/>
              </w:rPr>
              <w:t>100%,</w:t>
            </w:r>
            <w:r w:rsidRPr="00DA7508">
              <w:rPr>
                <w:rFonts w:hint="eastAsia"/>
                <w:color w:val="000000"/>
                <w:sz w:val="21"/>
                <w:szCs w:val="21"/>
              </w:rPr>
              <w:t>较去年有所增长，计</w:t>
            </w:r>
            <w:r w:rsidRPr="00DA7508">
              <w:rPr>
                <w:rFonts w:hint="eastAsia"/>
                <w:color w:val="000000"/>
                <w:sz w:val="21"/>
                <w:szCs w:val="21"/>
              </w:rPr>
              <w:t>6</w:t>
            </w:r>
            <w:r w:rsidRPr="00DA7508">
              <w:rPr>
                <w:rFonts w:hint="eastAsia"/>
                <w:color w:val="000000"/>
                <w:sz w:val="21"/>
                <w:szCs w:val="21"/>
              </w:rPr>
              <w:t>分，每降低</w:t>
            </w:r>
            <w:r w:rsidRPr="00DA7508">
              <w:rPr>
                <w:rFonts w:hint="eastAsia"/>
                <w:color w:val="000000"/>
                <w:sz w:val="21"/>
                <w:szCs w:val="21"/>
              </w:rPr>
              <w:t>2</w:t>
            </w:r>
            <w:r w:rsidRPr="00DA7508">
              <w:rPr>
                <w:rFonts w:hint="eastAsia"/>
                <w:color w:val="000000"/>
                <w:sz w:val="21"/>
                <w:szCs w:val="21"/>
              </w:rPr>
              <w:t>点，扣</w:t>
            </w:r>
            <w:r w:rsidRPr="00DA7508">
              <w:rPr>
                <w:rFonts w:hint="eastAsia"/>
                <w:color w:val="000000"/>
                <w:sz w:val="21"/>
                <w:szCs w:val="21"/>
              </w:rPr>
              <w:t>1</w:t>
            </w:r>
            <w:r w:rsidRPr="00DA7508">
              <w:rPr>
                <w:rFonts w:hint="eastAsia"/>
                <w:color w:val="000000"/>
                <w:sz w:val="21"/>
                <w:szCs w:val="21"/>
              </w:rPr>
              <w:t>分。</w:t>
            </w:r>
          </w:p>
        </w:tc>
        <w:tc>
          <w:tcPr>
            <w:tcW w:w="1275" w:type="dxa"/>
            <w:tcBorders>
              <w:top w:val="single" w:sz="4" w:space="0" w:color="auto"/>
              <w:left w:val="nil"/>
              <w:bottom w:val="single" w:sz="4" w:space="0" w:color="auto"/>
              <w:right w:val="single" w:sz="4" w:space="0" w:color="auto"/>
            </w:tcBorders>
            <w:shd w:val="clear" w:color="auto" w:fill="auto"/>
            <w:vAlign w:val="center"/>
          </w:tcPr>
          <w:p w:rsidR="00807D07" w:rsidRPr="00DA7508" w:rsidRDefault="00807D07" w:rsidP="00DA7508">
            <w:pPr>
              <w:snapToGrid w:val="0"/>
              <w:spacing w:line="240" w:lineRule="auto"/>
              <w:ind w:firstLine="420"/>
              <w:rPr>
                <w:rFonts w:ascii="宋体" w:eastAsia="宋体" w:hAnsi="宋体" w:cs="宋体"/>
                <w:sz w:val="21"/>
                <w:szCs w:val="21"/>
              </w:rPr>
            </w:pPr>
            <w:r w:rsidRPr="00DA7508">
              <w:rPr>
                <w:rFonts w:hint="eastAsia"/>
                <w:sz w:val="21"/>
                <w:szCs w:val="21"/>
              </w:rPr>
              <w:t>12</w:t>
            </w:r>
          </w:p>
        </w:tc>
      </w:tr>
      <w:tr w:rsidR="00807D07" w:rsidRPr="00DA7508" w:rsidTr="00807D07">
        <w:trPr>
          <w:trHeight w:val="800"/>
          <w:tblHeader/>
        </w:trPr>
        <w:tc>
          <w:tcPr>
            <w:tcW w:w="760" w:type="dxa"/>
            <w:vMerge/>
            <w:tcBorders>
              <w:top w:val="nil"/>
              <w:left w:val="single" w:sz="4" w:space="0" w:color="auto"/>
              <w:bottom w:val="single" w:sz="4" w:space="0" w:color="auto"/>
              <w:right w:val="single" w:sz="4" w:space="0" w:color="auto"/>
            </w:tcBorders>
            <w:vAlign w:val="center"/>
          </w:tcPr>
          <w:p w:rsidR="00807D07" w:rsidRPr="00DA7508" w:rsidRDefault="00807D07" w:rsidP="00807D0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807D07" w:rsidRPr="00DA7508" w:rsidRDefault="00807D07"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惠民服务覆盖率</w:t>
            </w:r>
          </w:p>
        </w:tc>
        <w:tc>
          <w:tcPr>
            <w:tcW w:w="709" w:type="dxa"/>
            <w:tcBorders>
              <w:top w:val="nil"/>
              <w:left w:val="nil"/>
              <w:bottom w:val="single" w:sz="4" w:space="0" w:color="auto"/>
              <w:right w:val="single" w:sz="4" w:space="0" w:color="auto"/>
            </w:tcBorders>
            <w:shd w:val="clear" w:color="auto" w:fill="auto"/>
            <w:vAlign w:val="center"/>
          </w:tcPr>
          <w:p w:rsidR="00807D07" w:rsidRPr="00DA7508" w:rsidRDefault="00807D07"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5</w:t>
            </w:r>
          </w:p>
        </w:tc>
        <w:tc>
          <w:tcPr>
            <w:tcW w:w="4678" w:type="dxa"/>
            <w:tcBorders>
              <w:top w:val="nil"/>
              <w:left w:val="nil"/>
              <w:bottom w:val="single" w:sz="4" w:space="0" w:color="auto"/>
              <w:right w:val="single" w:sz="4" w:space="0" w:color="auto"/>
            </w:tcBorders>
            <w:shd w:val="clear" w:color="auto" w:fill="auto"/>
            <w:vAlign w:val="center"/>
          </w:tcPr>
          <w:p w:rsidR="00807D07" w:rsidRPr="00DA7508" w:rsidRDefault="00807D07" w:rsidP="00DA7508">
            <w:pPr>
              <w:snapToGrid w:val="0"/>
              <w:spacing w:line="240" w:lineRule="auto"/>
              <w:ind w:firstLine="420"/>
              <w:rPr>
                <w:rFonts w:ascii="宋体" w:eastAsia="宋体" w:hAnsi="宋体" w:cs="宋体"/>
                <w:color w:val="000000"/>
                <w:sz w:val="21"/>
                <w:szCs w:val="21"/>
              </w:rPr>
            </w:pPr>
            <w:r w:rsidRPr="00DA7508">
              <w:rPr>
                <w:rFonts w:hint="eastAsia"/>
                <w:color w:val="000000"/>
                <w:sz w:val="21"/>
                <w:szCs w:val="21"/>
              </w:rPr>
              <w:t>如存在违法或不廉洁行为，不得分。</w:t>
            </w:r>
          </w:p>
        </w:tc>
        <w:tc>
          <w:tcPr>
            <w:tcW w:w="1275" w:type="dxa"/>
            <w:tcBorders>
              <w:top w:val="nil"/>
              <w:left w:val="nil"/>
              <w:bottom w:val="single" w:sz="4" w:space="0" w:color="auto"/>
              <w:right w:val="single" w:sz="4" w:space="0" w:color="auto"/>
            </w:tcBorders>
            <w:shd w:val="clear" w:color="auto" w:fill="auto"/>
            <w:vAlign w:val="center"/>
          </w:tcPr>
          <w:p w:rsidR="00807D07" w:rsidRPr="00DA7508" w:rsidRDefault="00807D07" w:rsidP="00DA7508">
            <w:pPr>
              <w:snapToGrid w:val="0"/>
              <w:spacing w:line="240" w:lineRule="auto"/>
              <w:ind w:firstLine="420"/>
              <w:rPr>
                <w:rFonts w:ascii="宋体" w:eastAsia="宋体" w:hAnsi="宋体" w:cs="宋体"/>
                <w:sz w:val="21"/>
                <w:szCs w:val="21"/>
              </w:rPr>
            </w:pPr>
            <w:r w:rsidRPr="00DA7508">
              <w:rPr>
                <w:rFonts w:hint="eastAsia"/>
                <w:sz w:val="21"/>
                <w:szCs w:val="21"/>
              </w:rPr>
              <w:t xml:space="preserve">　</w:t>
            </w:r>
          </w:p>
        </w:tc>
      </w:tr>
      <w:tr w:rsidR="00807D07" w:rsidRPr="00DA7508" w:rsidTr="00807D07">
        <w:trPr>
          <w:trHeight w:val="800"/>
          <w:tblHeader/>
        </w:trPr>
        <w:tc>
          <w:tcPr>
            <w:tcW w:w="760" w:type="dxa"/>
            <w:vMerge/>
            <w:tcBorders>
              <w:top w:val="nil"/>
              <w:left w:val="single" w:sz="4" w:space="0" w:color="auto"/>
              <w:bottom w:val="single" w:sz="4" w:space="0" w:color="auto"/>
              <w:right w:val="single" w:sz="4" w:space="0" w:color="auto"/>
            </w:tcBorders>
            <w:vAlign w:val="center"/>
          </w:tcPr>
          <w:p w:rsidR="00807D07" w:rsidRPr="00DA7508" w:rsidRDefault="00807D07" w:rsidP="00807D0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807D07" w:rsidRPr="00DA7508" w:rsidRDefault="00807D07"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生活质量提高程度</w:t>
            </w:r>
          </w:p>
        </w:tc>
        <w:tc>
          <w:tcPr>
            <w:tcW w:w="709" w:type="dxa"/>
            <w:tcBorders>
              <w:top w:val="nil"/>
              <w:left w:val="nil"/>
              <w:bottom w:val="single" w:sz="4" w:space="0" w:color="auto"/>
              <w:right w:val="single" w:sz="4" w:space="0" w:color="auto"/>
            </w:tcBorders>
            <w:shd w:val="clear" w:color="auto" w:fill="auto"/>
            <w:vAlign w:val="center"/>
          </w:tcPr>
          <w:p w:rsidR="00807D07" w:rsidRPr="00DA7508" w:rsidRDefault="00807D07"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5</w:t>
            </w:r>
          </w:p>
        </w:tc>
        <w:tc>
          <w:tcPr>
            <w:tcW w:w="4678" w:type="dxa"/>
            <w:tcBorders>
              <w:top w:val="nil"/>
              <w:left w:val="nil"/>
              <w:bottom w:val="single" w:sz="4" w:space="0" w:color="auto"/>
              <w:right w:val="single" w:sz="4" w:space="0" w:color="auto"/>
            </w:tcBorders>
            <w:shd w:val="clear" w:color="auto" w:fill="auto"/>
            <w:vAlign w:val="center"/>
          </w:tcPr>
          <w:p w:rsidR="00807D07" w:rsidRPr="00DA7508" w:rsidRDefault="00807D07" w:rsidP="00DA7508">
            <w:pPr>
              <w:snapToGrid w:val="0"/>
              <w:spacing w:line="240" w:lineRule="auto"/>
              <w:ind w:firstLine="420"/>
              <w:rPr>
                <w:rFonts w:ascii="宋体" w:eastAsia="宋体" w:hAnsi="宋体" w:cs="宋体"/>
                <w:sz w:val="21"/>
                <w:szCs w:val="21"/>
              </w:rPr>
            </w:pPr>
            <w:r w:rsidRPr="00DA7508">
              <w:rPr>
                <w:rFonts w:hint="eastAsia"/>
                <w:sz w:val="21"/>
                <w:szCs w:val="21"/>
              </w:rPr>
              <w:t>加强零散税征收工作，杜绝漏征、漏管户，为纳税人服务，制造良好的纳税氛围，无纳税人投诉计</w:t>
            </w:r>
            <w:r w:rsidRPr="00DA7508">
              <w:rPr>
                <w:rFonts w:hint="eastAsia"/>
                <w:sz w:val="21"/>
                <w:szCs w:val="21"/>
              </w:rPr>
              <w:t>6</w:t>
            </w:r>
            <w:r w:rsidRPr="00DA7508">
              <w:rPr>
                <w:rFonts w:hint="eastAsia"/>
                <w:sz w:val="21"/>
                <w:szCs w:val="21"/>
              </w:rPr>
              <w:t>分。</w:t>
            </w:r>
          </w:p>
        </w:tc>
        <w:tc>
          <w:tcPr>
            <w:tcW w:w="1275" w:type="dxa"/>
            <w:tcBorders>
              <w:top w:val="nil"/>
              <w:left w:val="nil"/>
              <w:bottom w:val="single" w:sz="4" w:space="0" w:color="auto"/>
              <w:right w:val="single" w:sz="4" w:space="0" w:color="auto"/>
            </w:tcBorders>
            <w:shd w:val="clear" w:color="auto" w:fill="auto"/>
            <w:vAlign w:val="center"/>
          </w:tcPr>
          <w:p w:rsidR="00807D07" w:rsidRPr="00DA7508" w:rsidRDefault="00807D07" w:rsidP="00DA7508">
            <w:pPr>
              <w:snapToGrid w:val="0"/>
              <w:spacing w:line="240" w:lineRule="auto"/>
              <w:ind w:firstLine="420"/>
              <w:rPr>
                <w:rFonts w:ascii="宋体" w:eastAsia="宋体" w:hAnsi="宋体" w:cs="宋体"/>
                <w:sz w:val="21"/>
                <w:szCs w:val="21"/>
              </w:rPr>
            </w:pPr>
            <w:r w:rsidRPr="00DA7508">
              <w:rPr>
                <w:rFonts w:hint="eastAsia"/>
                <w:sz w:val="21"/>
                <w:szCs w:val="21"/>
              </w:rPr>
              <w:t xml:space="preserve">　</w:t>
            </w:r>
          </w:p>
        </w:tc>
      </w:tr>
      <w:tr w:rsidR="00807D07" w:rsidRPr="00DA7508" w:rsidTr="00807D07">
        <w:trPr>
          <w:trHeight w:val="800"/>
          <w:tblHeader/>
        </w:trPr>
        <w:tc>
          <w:tcPr>
            <w:tcW w:w="760" w:type="dxa"/>
            <w:vMerge/>
            <w:tcBorders>
              <w:top w:val="nil"/>
              <w:left w:val="single" w:sz="4" w:space="0" w:color="auto"/>
              <w:bottom w:val="single" w:sz="4" w:space="0" w:color="auto"/>
              <w:right w:val="single" w:sz="4" w:space="0" w:color="auto"/>
            </w:tcBorders>
            <w:vAlign w:val="center"/>
          </w:tcPr>
          <w:p w:rsidR="00807D07" w:rsidRPr="00DA7508" w:rsidRDefault="00807D07" w:rsidP="00807D0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807D07" w:rsidRPr="00DA7508" w:rsidRDefault="00807D07"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群众参与人次</w:t>
            </w:r>
          </w:p>
        </w:tc>
        <w:tc>
          <w:tcPr>
            <w:tcW w:w="709" w:type="dxa"/>
            <w:tcBorders>
              <w:top w:val="nil"/>
              <w:left w:val="nil"/>
              <w:bottom w:val="single" w:sz="4" w:space="0" w:color="auto"/>
              <w:right w:val="single" w:sz="4" w:space="0" w:color="auto"/>
            </w:tcBorders>
            <w:shd w:val="clear" w:color="auto" w:fill="auto"/>
            <w:vAlign w:val="center"/>
          </w:tcPr>
          <w:p w:rsidR="00807D07" w:rsidRPr="00DA7508" w:rsidRDefault="00807D07"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5</w:t>
            </w:r>
          </w:p>
        </w:tc>
        <w:tc>
          <w:tcPr>
            <w:tcW w:w="4678" w:type="dxa"/>
            <w:tcBorders>
              <w:top w:val="nil"/>
              <w:left w:val="nil"/>
              <w:bottom w:val="single" w:sz="4" w:space="0" w:color="auto"/>
              <w:right w:val="single" w:sz="4" w:space="0" w:color="auto"/>
            </w:tcBorders>
            <w:shd w:val="clear" w:color="auto" w:fill="auto"/>
            <w:vAlign w:val="center"/>
          </w:tcPr>
          <w:p w:rsidR="00807D07" w:rsidRPr="00DA7508" w:rsidRDefault="00807D07" w:rsidP="00DA7508">
            <w:pPr>
              <w:snapToGrid w:val="0"/>
              <w:spacing w:line="240" w:lineRule="auto"/>
              <w:ind w:firstLine="420"/>
              <w:rPr>
                <w:rFonts w:ascii="宋体" w:eastAsia="宋体" w:hAnsi="宋体" w:cs="宋体"/>
                <w:sz w:val="21"/>
                <w:szCs w:val="21"/>
              </w:rPr>
            </w:pPr>
            <w:proofErr w:type="gramStart"/>
            <w:r w:rsidRPr="00DA7508">
              <w:rPr>
                <w:rFonts w:hint="eastAsia"/>
                <w:sz w:val="21"/>
                <w:szCs w:val="21"/>
              </w:rPr>
              <w:t>若项目</w:t>
            </w:r>
            <w:proofErr w:type="gramEnd"/>
            <w:r w:rsidRPr="00DA7508">
              <w:rPr>
                <w:rFonts w:hint="eastAsia"/>
                <w:sz w:val="21"/>
                <w:szCs w:val="21"/>
              </w:rPr>
              <w:t>实施单位为辖区从事生产经营的纳税人提供政策宣传、业务咨询等服务，为纳税人办理涉税事项提供业务指导，计</w:t>
            </w:r>
            <w:r w:rsidRPr="00DA7508">
              <w:rPr>
                <w:rFonts w:hint="eastAsia"/>
                <w:sz w:val="21"/>
                <w:szCs w:val="21"/>
              </w:rPr>
              <w:t>6</w:t>
            </w:r>
            <w:r w:rsidRPr="00DA7508">
              <w:rPr>
                <w:rFonts w:hint="eastAsia"/>
                <w:sz w:val="21"/>
                <w:szCs w:val="21"/>
              </w:rPr>
              <w:t>分，每少一项扣</w:t>
            </w:r>
            <w:r w:rsidRPr="00DA7508">
              <w:rPr>
                <w:rFonts w:hint="eastAsia"/>
                <w:sz w:val="21"/>
                <w:szCs w:val="21"/>
              </w:rPr>
              <w:t>2</w:t>
            </w:r>
            <w:r w:rsidRPr="00DA7508">
              <w:rPr>
                <w:rFonts w:hint="eastAsia"/>
                <w:sz w:val="21"/>
                <w:szCs w:val="21"/>
              </w:rPr>
              <w:t>分。</w:t>
            </w:r>
          </w:p>
        </w:tc>
        <w:tc>
          <w:tcPr>
            <w:tcW w:w="1275" w:type="dxa"/>
            <w:tcBorders>
              <w:top w:val="nil"/>
              <w:left w:val="nil"/>
              <w:bottom w:val="single" w:sz="4" w:space="0" w:color="auto"/>
              <w:right w:val="single" w:sz="4" w:space="0" w:color="auto"/>
            </w:tcBorders>
            <w:shd w:val="clear" w:color="auto" w:fill="auto"/>
            <w:vAlign w:val="center"/>
          </w:tcPr>
          <w:p w:rsidR="00807D07" w:rsidRPr="00DA7508" w:rsidRDefault="00807D07" w:rsidP="00DA7508">
            <w:pPr>
              <w:snapToGrid w:val="0"/>
              <w:spacing w:line="240" w:lineRule="auto"/>
              <w:ind w:firstLine="420"/>
              <w:rPr>
                <w:rFonts w:ascii="宋体" w:eastAsia="宋体" w:hAnsi="宋体" w:cs="宋体"/>
                <w:sz w:val="21"/>
                <w:szCs w:val="21"/>
              </w:rPr>
            </w:pPr>
            <w:r w:rsidRPr="00DA7508">
              <w:rPr>
                <w:rFonts w:hint="eastAsia"/>
                <w:sz w:val="21"/>
                <w:szCs w:val="21"/>
              </w:rPr>
              <w:t xml:space="preserve">　</w:t>
            </w:r>
          </w:p>
        </w:tc>
      </w:tr>
      <w:tr w:rsidR="00807D07" w:rsidRPr="00DA7508" w:rsidTr="00807D07">
        <w:trPr>
          <w:trHeight w:val="800"/>
          <w:tblHeader/>
        </w:trPr>
        <w:tc>
          <w:tcPr>
            <w:tcW w:w="760" w:type="dxa"/>
            <w:vMerge/>
            <w:tcBorders>
              <w:top w:val="nil"/>
              <w:left w:val="single" w:sz="4" w:space="0" w:color="auto"/>
              <w:bottom w:val="single" w:sz="4" w:space="0" w:color="auto"/>
              <w:right w:val="single" w:sz="4" w:space="0" w:color="auto"/>
            </w:tcBorders>
            <w:vAlign w:val="center"/>
          </w:tcPr>
          <w:p w:rsidR="00807D07" w:rsidRPr="00DA7508" w:rsidRDefault="00807D07" w:rsidP="00807D0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807D07" w:rsidRPr="00DA7508" w:rsidRDefault="00807D07"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惠民服务种类丰富度</w:t>
            </w:r>
          </w:p>
        </w:tc>
        <w:tc>
          <w:tcPr>
            <w:tcW w:w="709" w:type="dxa"/>
            <w:tcBorders>
              <w:top w:val="nil"/>
              <w:left w:val="nil"/>
              <w:bottom w:val="single" w:sz="4" w:space="0" w:color="auto"/>
              <w:right w:val="single" w:sz="4" w:space="0" w:color="auto"/>
            </w:tcBorders>
            <w:shd w:val="clear" w:color="auto" w:fill="auto"/>
            <w:vAlign w:val="center"/>
          </w:tcPr>
          <w:p w:rsidR="00807D07" w:rsidRPr="00DA7508" w:rsidRDefault="00807D07"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5</w:t>
            </w:r>
          </w:p>
        </w:tc>
        <w:tc>
          <w:tcPr>
            <w:tcW w:w="4678" w:type="dxa"/>
            <w:tcBorders>
              <w:top w:val="nil"/>
              <w:left w:val="nil"/>
              <w:bottom w:val="single" w:sz="4" w:space="0" w:color="auto"/>
              <w:right w:val="single" w:sz="4" w:space="0" w:color="auto"/>
            </w:tcBorders>
            <w:shd w:val="clear" w:color="auto" w:fill="auto"/>
            <w:vAlign w:val="center"/>
          </w:tcPr>
          <w:p w:rsidR="00807D07" w:rsidRPr="00DA7508" w:rsidRDefault="00807D07" w:rsidP="00DA7508">
            <w:pPr>
              <w:snapToGrid w:val="0"/>
              <w:spacing w:line="240" w:lineRule="auto"/>
              <w:ind w:firstLine="420"/>
              <w:rPr>
                <w:rFonts w:ascii="宋体" w:eastAsia="宋体" w:hAnsi="宋体" w:cs="宋体"/>
                <w:sz w:val="21"/>
                <w:szCs w:val="21"/>
              </w:rPr>
            </w:pPr>
            <w:r w:rsidRPr="00DA7508">
              <w:rPr>
                <w:rFonts w:hint="eastAsia"/>
                <w:sz w:val="21"/>
                <w:szCs w:val="21"/>
              </w:rPr>
              <w:t>项目实施单位有机构设置和充足的人员配备支持项目实施的后续运行计</w:t>
            </w:r>
            <w:r w:rsidRPr="00DA7508">
              <w:rPr>
                <w:rFonts w:hint="eastAsia"/>
                <w:sz w:val="21"/>
                <w:szCs w:val="21"/>
              </w:rPr>
              <w:t>3</w:t>
            </w:r>
            <w:r w:rsidRPr="00DA7508">
              <w:rPr>
                <w:rFonts w:hint="eastAsia"/>
                <w:sz w:val="21"/>
                <w:szCs w:val="21"/>
              </w:rPr>
              <w:t>分，是否积极组织人员培训，计</w:t>
            </w:r>
            <w:r w:rsidRPr="00DA7508">
              <w:rPr>
                <w:rFonts w:hint="eastAsia"/>
                <w:sz w:val="21"/>
                <w:szCs w:val="21"/>
              </w:rPr>
              <w:t>2</w:t>
            </w:r>
            <w:r w:rsidRPr="00DA7508">
              <w:rPr>
                <w:rFonts w:hint="eastAsia"/>
                <w:sz w:val="21"/>
                <w:szCs w:val="21"/>
              </w:rPr>
              <w:t>分，否则计</w:t>
            </w:r>
            <w:r w:rsidRPr="00DA7508">
              <w:rPr>
                <w:rFonts w:hint="eastAsia"/>
                <w:sz w:val="21"/>
                <w:szCs w:val="21"/>
              </w:rPr>
              <w:t>0</w:t>
            </w:r>
            <w:r w:rsidRPr="00DA7508">
              <w:rPr>
                <w:rFonts w:hint="eastAsia"/>
                <w:sz w:val="21"/>
                <w:szCs w:val="21"/>
              </w:rPr>
              <w:t>分。</w:t>
            </w:r>
          </w:p>
        </w:tc>
        <w:tc>
          <w:tcPr>
            <w:tcW w:w="1275" w:type="dxa"/>
            <w:tcBorders>
              <w:top w:val="nil"/>
              <w:left w:val="nil"/>
              <w:bottom w:val="single" w:sz="4" w:space="0" w:color="auto"/>
              <w:right w:val="single" w:sz="4" w:space="0" w:color="auto"/>
            </w:tcBorders>
            <w:shd w:val="clear" w:color="auto" w:fill="auto"/>
            <w:vAlign w:val="center"/>
          </w:tcPr>
          <w:p w:rsidR="00807D07" w:rsidRPr="00DA7508" w:rsidRDefault="00807D07" w:rsidP="00DA7508">
            <w:pPr>
              <w:snapToGrid w:val="0"/>
              <w:spacing w:line="240" w:lineRule="auto"/>
              <w:ind w:firstLine="420"/>
              <w:rPr>
                <w:rFonts w:ascii="宋体" w:eastAsia="宋体" w:hAnsi="宋体" w:cs="宋体"/>
                <w:sz w:val="21"/>
                <w:szCs w:val="21"/>
              </w:rPr>
            </w:pPr>
            <w:r w:rsidRPr="00DA7508">
              <w:rPr>
                <w:rFonts w:hint="eastAsia"/>
                <w:sz w:val="21"/>
                <w:szCs w:val="21"/>
              </w:rPr>
              <w:t xml:space="preserve">　</w:t>
            </w:r>
          </w:p>
        </w:tc>
      </w:tr>
      <w:tr w:rsidR="00807D07" w:rsidRPr="00DA7508" w:rsidTr="00807D07">
        <w:trPr>
          <w:trHeight w:val="800"/>
          <w:tblHeader/>
        </w:trPr>
        <w:tc>
          <w:tcPr>
            <w:tcW w:w="760" w:type="dxa"/>
            <w:vMerge/>
            <w:tcBorders>
              <w:top w:val="nil"/>
              <w:left w:val="single" w:sz="4" w:space="0" w:color="auto"/>
              <w:bottom w:val="single" w:sz="4" w:space="0" w:color="auto"/>
              <w:right w:val="single" w:sz="4" w:space="0" w:color="auto"/>
            </w:tcBorders>
            <w:vAlign w:val="center"/>
          </w:tcPr>
          <w:p w:rsidR="00807D07" w:rsidRPr="00DA7508" w:rsidRDefault="00807D07" w:rsidP="00807D07">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rsidR="00807D07" w:rsidRPr="00DA7508" w:rsidRDefault="00807D07"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服务对象满意度</w:t>
            </w:r>
          </w:p>
        </w:tc>
        <w:tc>
          <w:tcPr>
            <w:tcW w:w="709" w:type="dxa"/>
            <w:tcBorders>
              <w:top w:val="nil"/>
              <w:left w:val="nil"/>
              <w:bottom w:val="single" w:sz="4" w:space="0" w:color="auto"/>
              <w:right w:val="single" w:sz="4" w:space="0" w:color="auto"/>
            </w:tcBorders>
            <w:shd w:val="clear" w:color="auto" w:fill="auto"/>
            <w:vAlign w:val="center"/>
          </w:tcPr>
          <w:p w:rsidR="00807D07" w:rsidRPr="00DA7508" w:rsidRDefault="00807D07" w:rsidP="00807D07">
            <w:pPr>
              <w:widowControl/>
              <w:snapToGrid w:val="0"/>
              <w:spacing w:line="240" w:lineRule="auto"/>
              <w:ind w:firstLineChars="0" w:firstLine="0"/>
              <w:jc w:val="center"/>
              <w:rPr>
                <w:rFonts w:ascii="Arial Narrow" w:hAnsi="Arial Narrow" w:cs="宋体"/>
                <w:kern w:val="0"/>
                <w:sz w:val="21"/>
                <w:szCs w:val="21"/>
              </w:rPr>
            </w:pPr>
            <w:r w:rsidRPr="00DA7508">
              <w:rPr>
                <w:rFonts w:ascii="Arial Narrow" w:hAnsi="Arial Narrow" w:cs="宋体" w:hint="eastAsia"/>
                <w:kern w:val="0"/>
                <w:sz w:val="21"/>
                <w:szCs w:val="21"/>
              </w:rPr>
              <w:t>6</w:t>
            </w:r>
          </w:p>
        </w:tc>
        <w:tc>
          <w:tcPr>
            <w:tcW w:w="4678" w:type="dxa"/>
            <w:tcBorders>
              <w:top w:val="nil"/>
              <w:left w:val="nil"/>
              <w:bottom w:val="single" w:sz="4" w:space="0" w:color="auto"/>
              <w:right w:val="single" w:sz="4" w:space="0" w:color="auto"/>
            </w:tcBorders>
            <w:shd w:val="clear" w:color="auto" w:fill="auto"/>
            <w:vAlign w:val="center"/>
          </w:tcPr>
          <w:p w:rsidR="00807D07" w:rsidRPr="00DA7508" w:rsidRDefault="00807D07" w:rsidP="00DA7508">
            <w:pPr>
              <w:snapToGrid w:val="0"/>
              <w:spacing w:line="240" w:lineRule="auto"/>
              <w:ind w:firstLine="420"/>
              <w:rPr>
                <w:rFonts w:ascii="宋体" w:eastAsia="宋体" w:hAnsi="宋体" w:cs="宋体"/>
                <w:sz w:val="21"/>
                <w:szCs w:val="21"/>
              </w:rPr>
            </w:pPr>
            <w:r w:rsidRPr="00DA7508">
              <w:rPr>
                <w:rFonts w:hint="eastAsia"/>
                <w:sz w:val="21"/>
                <w:szCs w:val="21"/>
              </w:rPr>
              <w:t>服务对象的满意度，采取问卷调查的方式获取。每降低</w:t>
            </w:r>
            <w:r w:rsidRPr="00DA7508">
              <w:rPr>
                <w:rFonts w:hint="eastAsia"/>
                <w:sz w:val="21"/>
                <w:szCs w:val="21"/>
              </w:rPr>
              <w:t>10%</w:t>
            </w:r>
            <w:r w:rsidRPr="00DA7508">
              <w:rPr>
                <w:rFonts w:hint="eastAsia"/>
                <w:sz w:val="21"/>
                <w:szCs w:val="21"/>
              </w:rPr>
              <w:t>，扣</w:t>
            </w:r>
            <w:r w:rsidRPr="00DA7508">
              <w:rPr>
                <w:rFonts w:hint="eastAsia"/>
                <w:sz w:val="21"/>
                <w:szCs w:val="21"/>
              </w:rPr>
              <w:t>1</w:t>
            </w:r>
            <w:r w:rsidRPr="00DA7508">
              <w:rPr>
                <w:rFonts w:hint="eastAsia"/>
                <w:sz w:val="21"/>
                <w:szCs w:val="21"/>
              </w:rPr>
              <w:t>分。</w:t>
            </w:r>
          </w:p>
        </w:tc>
        <w:tc>
          <w:tcPr>
            <w:tcW w:w="1275" w:type="dxa"/>
            <w:tcBorders>
              <w:top w:val="nil"/>
              <w:left w:val="nil"/>
              <w:bottom w:val="single" w:sz="4" w:space="0" w:color="auto"/>
              <w:right w:val="single" w:sz="4" w:space="0" w:color="auto"/>
            </w:tcBorders>
            <w:shd w:val="clear" w:color="auto" w:fill="auto"/>
            <w:vAlign w:val="center"/>
          </w:tcPr>
          <w:p w:rsidR="00807D07" w:rsidRPr="00DA7508" w:rsidRDefault="00807D07" w:rsidP="005608DB">
            <w:pPr>
              <w:snapToGrid w:val="0"/>
              <w:spacing w:line="240" w:lineRule="auto"/>
              <w:ind w:firstLineChars="95" w:firstLine="199"/>
              <w:rPr>
                <w:rFonts w:ascii="宋体" w:eastAsia="宋体" w:hAnsi="宋体" w:cs="宋体"/>
                <w:sz w:val="21"/>
                <w:szCs w:val="21"/>
              </w:rPr>
            </w:pPr>
            <w:r w:rsidRPr="00DA7508">
              <w:rPr>
                <w:rFonts w:hint="eastAsia"/>
                <w:sz w:val="21"/>
                <w:szCs w:val="21"/>
              </w:rPr>
              <w:t>≥</w:t>
            </w:r>
            <w:r w:rsidRPr="00DA7508">
              <w:rPr>
                <w:rFonts w:hint="eastAsia"/>
                <w:sz w:val="21"/>
                <w:szCs w:val="21"/>
              </w:rPr>
              <w:t>90%</w:t>
            </w:r>
          </w:p>
        </w:tc>
      </w:tr>
    </w:tbl>
    <w:p w:rsidR="00553385" w:rsidRPr="00AC4109" w:rsidRDefault="00553385" w:rsidP="00004795">
      <w:pPr>
        <w:snapToGrid w:val="0"/>
        <w:spacing w:beforeLines="100" w:before="408"/>
        <w:ind w:firstLine="482"/>
        <w:rPr>
          <w:rFonts w:ascii="Arial Narrow" w:hAnsi="Arial Narrow" w:cs="Arial Narrow"/>
          <w:b/>
        </w:rPr>
      </w:pPr>
      <w:r w:rsidRPr="00AC4109">
        <w:rPr>
          <w:rFonts w:ascii="Arial Narrow" w:hAnsi="Arial Narrow" w:cs="Arial Narrow" w:hint="eastAsia"/>
          <w:b/>
        </w:rPr>
        <w:t>4</w:t>
      </w:r>
      <w:r w:rsidRPr="00AC4109">
        <w:rPr>
          <w:rFonts w:ascii="Arial Narrow" w:hAnsi="Arial Narrow" w:cs="Arial Narrow" w:hint="eastAsia"/>
          <w:b/>
        </w:rPr>
        <w:t>、</w:t>
      </w:r>
      <w:r w:rsidRPr="00AC4109">
        <w:rPr>
          <w:rFonts w:ascii="Arial Narrow" w:hAnsi="Arial Narrow" w:cs="Arial Narrow" w:hint="eastAsia"/>
          <w:b/>
        </w:rPr>
        <w:tab/>
      </w:r>
      <w:r w:rsidRPr="00AC4109">
        <w:rPr>
          <w:rFonts w:ascii="Arial Narrow" w:hAnsi="Arial Narrow" w:cs="Arial Narrow" w:hint="eastAsia"/>
          <w:b/>
        </w:rPr>
        <w:t>绩效评价指标体系补充说明</w:t>
      </w:r>
    </w:p>
    <w:p w:rsidR="00553385" w:rsidRPr="00AC4109" w:rsidRDefault="00EC7597" w:rsidP="00004795">
      <w:pPr>
        <w:snapToGrid w:val="0"/>
        <w:ind w:firstLine="480"/>
        <w:rPr>
          <w:rFonts w:ascii="Arial Narrow" w:hAnsi="Arial Narrow" w:cs="Arial Narrow"/>
        </w:rPr>
      </w:pPr>
      <w:r>
        <w:rPr>
          <w:rFonts w:ascii="Arial Narrow" w:hAnsi="Arial Narrow" w:cs="Arial Narrow" w:hint="eastAsia"/>
        </w:rPr>
        <w:t>协税工作经费</w:t>
      </w:r>
      <w:r w:rsidR="00553385" w:rsidRPr="00AC4109">
        <w:rPr>
          <w:rFonts w:ascii="Arial Narrow" w:hAnsi="Arial Narrow" w:cs="Arial Narrow" w:hint="eastAsia"/>
        </w:rPr>
        <w:t>项目年初没有项目申报表，故以下评价指标均为新增，调整情况如下：</w:t>
      </w:r>
    </w:p>
    <w:p w:rsidR="00553385" w:rsidRPr="00AC4109" w:rsidRDefault="00553385" w:rsidP="00004795">
      <w:pPr>
        <w:snapToGrid w:val="0"/>
        <w:ind w:firstLine="480"/>
        <w:rPr>
          <w:rFonts w:ascii="Arial Narrow" w:hAnsi="Arial Narrow" w:cs="Arial Narrow"/>
        </w:rPr>
      </w:pPr>
      <w:r w:rsidRPr="00AC4109">
        <w:rPr>
          <w:rFonts w:ascii="Arial Narrow" w:hAnsi="Arial Narrow" w:cs="Arial Narrow" w:hint="eastAsia"/>
        </w:rPr>
        <w:t>①新增“</w:t>
      </w:r>
      <w:r w:rsidR="00807D07">
        <w:rPr>
          <w:rFonts w:ascii="Arial Narrow" w:hAnsi="Arial Narrow" w:cs="Arial Narrow" w:hint="eastAsia"/>
        </w:rPr>
        <w:t>协税工作人员到岗率</w:t>
      </w:r>
      <w:r w:rsidRPr="00AC4109">
        <w:rPr>
          <w:rFonts w:ascii="Arial Narrow" w:hAnsi="Arial Narrow" w:cs="Arial Narrow" w:hint="eastAsia"/>
        </w:rPr>
        <w:t>”</w:t>
      </w:r>
      <w:r w:rsidR="00807D07">
        <w:rPr>
          <w:rFonts w:ascii="Arial Narrow" w:hAnsi="Arial Narrow" w:cs="Arial Narrow" w:hint="eastAsia"/>
        </w:rPr>
        <w:t>“税收完成率”“税收增长率”“税源户信息完整度”</w:t>
      </w:r>
      <w:r w:rsidRPr="00AC4109">
        <w:rPr>
          <w:rFonts w:ascii="Arial Narrow" w:hAnsi="Arial Narrow" w:cs="Arial Narrow" w:hint="eastAsia"/>
        </w:rPr>
        <w:t>指标，调整原因：</w:t>
      </w:r>
      <w:r w:rsidR="00807D07" w:rsidRPr="00AC4109">
        <w:rPr>
          <w:rFonts w:ascii="Arial Narrow" w:hAnsi="Arial Narrow" w:cs="Arial Narrow" w:hint="eastAsia"/>
        </w:rPr>
        <w:t>根据项目实施情况，新增</w:t>
      </w:r>
      <w:r w:rsidR="00807D07">
        <w:rPr>
          <w:rFonts w:ascii="Arial Narrow" w:hAnsi="Arial Narrow" w:cs="Arial Narrow" w:hint="eastAsia"/>
        </w:rPr>
        <w:t>上述指标以反映项目实施后，项目实际完成情况与目标数量的实现程度</w:t>
      </w:r>
      <w:r w:rsidRPr="00AC4109">
        <w:rPr>
          <w:rFonts w:ascii="Arial Narrow" w:hAnsi="Arial Narrow" w:cs="Arial Narrow" w:hint="eastAsia"/>
        </w:rPr>
        <w:t>。</w:t>
      </w:r>
    </w:p>
    <w:p w:rsidR="00553385" w:rsidRPr="00AC4109" w:rsidRDefault="00553385" w:rsidP="00004795">
      <w:pPr>
        <w:snapToGrid w:val="0"/>
        <w:ind w:firstLine="480"/>
        <w:rPr>
          <w:rFonts w:ascii="Arial Narrow" w:hAnsi="Arial Narrow" w:cs="Arial Narrow"/>
        </w:rPr>
      </w:pPr>
      <w:r w:rsidRPr="00AC4109">
        <w:rPr>
          <w:rFonts w:ascii="Arial Narrow" w:hAnsi="Arial Narrow" w:cs="Arial Narrow" w:hint="eastAsia"/>
        </w:rPr>
        <w:t>②新增“社区服务完成率”“社区活动完成率”“社区环境改造完成率”“社区管理完成率”“验收合格率”，调整原因：根据项目实施情况，新增上述指标以反映项目实施后，项目实际完成情况与目标数量的实现程度。</w:t>
      </w:r>
    </w:p>
    <w:p w:rsidR="00553385" w:rsidRPr="00AC4109" w:rsidRDefault="00553385" w:rsidP="00004795">
      <w:pPr>
        <w:snapToGrid w:val="0"/>
        <w:ind w:firstLine="480"/>
        <w:rPr>
          <w:rFonts w:ascii="Arial Narrow" w:hAnsi="Arial Narrow" w:cs="Arial Narrow"/>
        </w:rPr>
      </w:pPr>
      <w:r w:rsidRPr="00AC4109">
        <w:rPr>
          <w:rFonts w:ascii="Arial Narrow" w:hAnsi="Arial Narrow" w:cs="Arial Narrow" w:hint="eastAsia"/>
        </w:rPr>
        <w:t>③</w:t>
      </w:r>
      <w:r w:rsidRPr="00AC4109">
        <w:rPr>
          <w:rFonts w:ascii="Arial Narrow" w:hAnsi="Arial Narrow" w:cs="Arial Narrow" w:hint="eastAsia"/>
        </w:rPr>
        <w:tab/>
      </w:r>
      <w:r w:rsidR="00243DB0" w:rsidRPr="00AC4109">
        <w:rPr>
          <w:rFonts w:ascii="Arial Narrow" w:hAnsi="Arial Narrow" w:cs="Arial Narrow" w:hint="eastAsia"/>
        </w:rPr>
        <w:t>新增“</w:t>
      </w:r>
      <w:r w:rsidR="00807D07">
        <w:rPr>
          <w:rFonts w:ascii="Arial Narrow" w:hAnsi="Arial Narrow" w:cs="Arial Narrow" w:hint="eastAsia"/>
        </w:rPr>
        <w:t>税收投入乘数</w:t>
      </w:r>
      <w:r w:rsidR="00243DB0" w:rsidRPr="00AC4109">
        <w:rPr>
          <w:rFonts w:ascii="Arial Narrow" w:hAnsi="Arial Narrow" w:cs="Arial Narrow" w:hint="eastAsia"/>
        </w:rPr>
        <w:t>”“</w:t>
      </w:r>
      <w:r w:rsidR="00807D07">
        <w:rPr>
          <w:rFonts w:ascii="Arial Narrow" w:hAnsi="Arial Narrow" w:cs="Arial Narrow" w:hint="eastAsia"/>
        </w:rPr>
        <w:t>工作作风与服务意识</w:t>
      </w:r>
      <w:r w:rsidR="00243DB0" w:rsidRPr="00AC4109">
        <w:rPr>
          <w:rFonts w:ascii="Arial Narrow" w:hAnsi="Arial Narrow" w:cs="Arial Narrow" w:hint="eastAsia"/>
        </w:rPr>
        <w:t>”“</w:t>
      </w:r>
      <w:r w:rsidR="00807D07">
        <w:rPr>
          <w:rFonts w:ascii="Arial Narrow" w:hAnsi="Arial Narrow" w:cs="Arial Narrow" w:hint="eastAsia"/>
        </w:rPr>
        <w:t>协税工作综合效益</w:t>
      </w:r>
      <w:r w:rsidR="00243DB0" w:rsidRPr="00AC4109">
        <w:rPr>
          <w:rFonts w:ascii="Arial Narrow" w:hAnsi="Arial Narrow" w:cs="Arial Narrow" w:hint="eastAsia"/>
        </w:rPr>
        <w:t>”“</w:t>
      </w:r>
      <w:r w:rsidR="00807D07">
        <w:rPr>
          <w:rFonts w:ascii="Arial Narrow" w:hAnsi="Arial Narrow" w:cs="Arial Narrow" w:hint="eastAsia"/>
        </w:rPr>
        <w:t>涉税政策业务指导</w:t>
      </w:r>
      <w:r w:rsidRPr="00AC4109">
        <w:rPr>
          <w:rFonts w:ascii="Arial Narrow" w:hAnsi="Arial Narrow" w:cs="Arial Narrow" w:hint="eastAsia"/>
        </w:rPr>
        <w:t>”</w:t>
      </w:r>
      <w:r w:rsidR="00807D07">
        <w:rPr>
          <w:rFonts w:ascii="Arial Narrow" w:hAnsi="Arial Narrow" w:cs="Arial Narrow" w:hint="eastAsia"/>
        </w:rPr>
        <w:t>指标</w:t>
      </w:r>
      <w:r w:rsidRPr="00AC4109">
        <w:rPr>
          <w:rFonts w:ascii="Arial Narrow" w:hAnsi="Arial Narrow" w:cs="Arial Narrow" w:hint="eastAsia"/>
        </w:rPr>
        <w:t>，调整原因：根据项目实际产出与社会效益，新增上述指标以反映项目质量目标的实现程度以及项目的社会效益。</w:t>
      </w:r>
    </w:p>
    <w:p w:rsidR="004973E8" w:rsidRPr="00AC4109" w:rsidRDefault="00553385" w:rsidP="00004795">
      <w:pPr>
        <w:snapToGrid w:val="0"/>
        <w:ind w:firstLine="482"/>
        <w:jc w:val="left"/>
        <w:rPr>
          <w:rFonts w:ascii="Arial Narrow" w:hAnsi="Arial Narrow" w:cs="Arial Narrow"/>
          <w:b/>
        </w:rPr>
      </w:pPr>
      <w:r w:rsidRPr="00AC4109">
        <w:rPr>
          <w:rFonts w:ascii="Arial Narrow" w:hAnsi="Arial Narrow" w:cs="Arial Narrow"/>
          <w:b/>
        </w:rPr>
        <w:lastRenderedPageBreak/>
        <w:t>5</w:t>
      </w:r>
      <w:r w:rsidR="00A36C97" w:rsidRPr="00AC4109">
        <w:rPr>
          <w:rFonts w:ascii="Arial Narrow" w:hAnsi="Arial Narrow" w:cs="Arial Narrow" w:hint="eastAsia"/>
          <w:b/>
        </w:rPr>
        <w:t>、评价方法</w:t>
      </w:r>
    </w:p>
    <w:p w:rsidR="004973E8" w:rsidRPr="00AC4109" w:rsidRDefault="00A36C97" w:rsidP="00004795">
      <w:pPr>
        <w:snapToGrid w:val="0"/>
        <w:ind w:firstLine="480"/>
        <w:rPr>
          <w:rFonts w:ascii="Arial Narrow" w:hAnsi="Arial Narrow" w:cs="Arial Narrow"/>
          <w:bCs/>
        </w:rPr>
      </w:pPr>
      <w:bookmarkStart w:id="41" w:name="_Toc361304693"/>
      <w:bookmarkStart w:id="42" w:name="_Toc406668044"/>
      <w:bookmarkStart w:id="43" w:name="_Toc387957819"/>
      <w:bookmarkStart w:id="44" w:name="_Toc18443"/>
      <w:bookmarkStart w:id="45" w:name="_Toc406666370"/>
      <w:bookmarkEnd w:id="36"/>
      <w:bookmarkEnd w:id="37"/>
      <w:bookmarkEnd w:id="38"/>
      <w:bookmarkEnd w:id="39"/>
      <w:bookmarkEnd w:id="40"/>
      <w:r w:rsidRPr="00AC4109">
        <w:rPr>
          <w:rFonts w:ascii="Arial Narrow" w:hAnsi="Arial Narrow" w:cs="Arial Narrow" w:hint="eastAsia"/>
          <w:bCs/>
        </w:rPr>
        <w:t>（</w:t>
      </w:r>
      <w:r w:rsidRPr="00AC4109">
        <w:rPr>
          <w:rFonts w:ascii="Arial Narrow" w:hAnsi="Arial Narrow" w:cs="Arial Narrow" w:hint="eastAsia"/>
          <w:bCs/>
        </w:rPr>
        <w:t>1</w:t>
      </w:r>
      <w:r w:rsidRPr="00AC4109">
        <w:rPr>
          <w:rFonts w:ascii="Arial Narrow" w:hAnsi="Arial Narrow" w:cs="Arial Narrow" w:hint="eastAsia"/>
          <w:bCs/>
        </w:rPr>
        <w:t>）综合评分方法</w:t>
      </w:r>
    </w:p>
    <w:p w:rsidR="004973E8" w:rsidRPr="00AC4109" w:rsidRDefault="00A36C97" w:rsidP="00004795">
      <w:pPr>
        <w:snapToGrid w:val="0"/>
        <w:ind w:firstLine="480"/>
        <w:rPr>
          <w:rFonts w:ascii="Arial Narrow" w:hAnsi="Arial Narrow" w:cs="Arial Narrow"/>
          <w:bCs/>
        </w:rPr>
      </w:pPr>
      <w:r w:rsidRPr="00AC4109">
        <w:rPr>
          <w:rFonts w:ascii="Arial Narrow" w:hAnsi="Arial Narrow" w:cs="Arial Narrow" w:hint="eastAsia"/>
          <w:bCs/>
        </w:rPr>
        <w:t>评价采用加权平均法进行综合评分，通过对“</w:t>
      </w:r>
      <w:r w:rsidR="00EC7597">
        <w:rPr>
          <w:rFonts w:ascii="Arial Narrow" w:hAnsi="Arial Narrow" w:cs="Arial Narrow" w:hint="eastAsia"/>
          <w:bCs/>
        </w:rPr>
        <w:t>协税工作经费</w:t>
      </w:r>
      <w:r w:rsidRPr="00AC4109">
        <w:rPr>
          <w:rFonts w:ascii="Arial Narrow" w:hAnsi="Arial Narrow" w:cs="Arial Narrow" w:hint="eastAsia"/>
          <w:bCs/>
        </w:rPr>
        <w:t>项目”绩效目标与实际实施效果的对比，综合分析其绩效目标实现程度，对各项指标要素评分，结合各项评分值与指标要素权重得出评价综合分值。</w:t>
      </w:r>
    </w:p>
    <w:p w:rsidR="004973E8" w:rsidRPr="00AC4109" w:rsidRDefault="00A36C97" w:rsidP="00004795">
      <w:pPr>
        <w:snapToGrid w:val="0"/>
        <w:ind w:firstLine="480"/>
        <w:rPr>
          <w:rFonts w:ascii="Arial Narrow" w:hAnsi="Arial Narrow" w:cs="Arial Narrow"/>
          <w:bCs/>
        </w:rPr>
      </w:pPr>
      <w:r w:rsidRPr="00AC4109">
        <w:rPr>
          <w:rFonts w:ascii="Arial Narrow" w:hAnsi="Arial Narrow" w:cs="Arial Narrow" w:hint="eastAsia"/>
          <w:bCs/>
        </w:rPr>
        <w:t>（</w:t>
      </w:r>
      <w:r w:rsidRPr="00AC4109">
        <w:rPr>
          <w:rFonts w:ascii="Arial Narrow" w:hAnsi="Arial Narrow" w:cs="Arial Narrow" w:hint="eastAsia"/>
          <w:bCs/>
        </w:rPr>
        <w:t>2</w:t>
      </w:r>
      <w:r w:rsidRPr="00AC4109">
        <w:rPr>
          <w:rFonts w:ascii="Arial Narrow" w:hAnsi="Arial Narrow" w:cs="Arial Narrow" w:hint="eastAsia"/>
          <w:bCs/>
        </w:rPr>
        <w:t>）指标计算方法</w:t>
      </w:r>
    </w:p>
    <w:p w:rsidR="004973E8" w:rsidRPr="00AC4109" w:rsidRDefault="00A36C97" w:rsidP="00004795">
      <w:pPr>
        <w:snapToGrid w:val="0"/>
        <w:ind w:firstLine="480"/>
        <w:rPr>
          <w:rFonts w:ascii="Arial Narrow" w:hAnsi="Arial Narrow" w:cs="Arial Narrow"/>
          <w:bCs/>
        </w:rPr>
      </w:pPr>
      <w:r w:rsidRPr="00AC4109">
        <w:rPr>
          <w:rFonts w:ascii="Arial Narrow" w:hAnsi="Arial Narrow" w:cs="Arial Narrow" w:hint="eastAsia"/>
          <w:bCs/>
        </w:rPr>
        <w:t>评价采用比率法对指标进行计算，先计算出指标实现值与指标标准值的比率，再将各项比率和对应指标满分值相乘，得出指标评分值。</w:t>
      </w:r>
    </w:p>
    <w:p w:rsidR="004973E8" w:rsidRPr="00AC4109" w:rsidRDefault="00A36C97" w:rsidP="00004795">
      <w:pPr>
        <w:snapToGrid w:val="0"/>
        <w:ind w:firstLine="480"/>
        <w:rPr>
          <w:rFonts w:ascii="Arial Narrow" w:hAnsi="Arial Narrow" w:cs="Arial Narrow"/>
          <w:bCs/>
        </w:rPr>
      </w:pPr>
      <w:r w:rsidRPr="00AC4109">
        <w:rPr>
          <w:rFonts w:ascii="Arial Narrow" w:hAnsi="Arial Narrow" w:cs="Arial Narrow" w:hint="eastAsia"/>
          <w:bCs/>
        </w:rPr>
        <w:t>（</w:t>
      </w:r>
      <w:r w:rsidRPr="00AC4109">
        <w:rPr>
          <w:rFonts w:ascii="Arial Narrow" w:hAnsi="Arial Narrow" w:cs="Arial Narrow" w:hint="eastAsia"/>
          <w:bCs/>
        </w:rPr>
        <w:t>3</w:t>
      </w:r>
      <w:r w:rsidRPr="00AC4109">
        <w:rPr>
          <w:rFonts w:ascii="Arial Narrow" w:hAnsi="Arial Narrow" w:cs="Arial Narrow" w:hint="eastAsia"/>
          <w:bCs/>
        </w:rPr>
        <w:t>）权重确定方法</w:t>
      </w:r>
    </w:p>
    <w:p w:rsidR="004973E8" w:rsidRPr="00AC4109" w:rsidRDefault="00A36C97" w:rsidP="00004795">
      <w:pPr>
        <w:snapToGrid w:val="0"/>
        <w:ind w:firstLine="480"/>
        <w:rPr>
          <w:rFonts w:ascii="Arial Narrow" w:hAnsi="Arial Narrow" w:cs="Arial Narrow"/>
          <w:bCs/>
        </w:rPr>
      </w:pPr>
      <w:r w:rsidRPr="00AC4109">
        <w:rPr>
          <w:rFonts w:ascii="Arial Narrow" w:hAnsi="Arial Narrow" w:cs="Arial Narrow" w:hint="eastAsia"/>
          <w:bCs/>
        </w:rPr>
        <w:t>评价指标的权重量化参考了《武昌区财政支出绩效评价管理暂行办法》，采用了逐项对比法和层次分析法，并对每个层次的指标根据重要性依次进行比较并确定权重值。</w:t>
      </w:r>
    </w:p>
    <w:p w:rsidR="004973E8" w:rsidRPr="00AC4109" w:rsidRDefault="00A36C97" w:rsidP="00004795">
      <w:pPr>
        <w:snapToGrid w:val="0"/>
        <w:ind w:firstLine="480"/>
        <w:rPr>
          <w:rFonts w:ascii="Arial Narrow" w:hAnsi="Arial Narrow" w:cs="Arial Narrow"/>
          <w:bCs/>
        </w:rPr>
      </w:pPr>
      <w:r w:rsidRPr="00AC4109">
        <w:rPr>
          <w:rFonts w:ascii="Arial Narrow" w:hAnsi="Arial Narrow" w:cs="Arial Narrow" w:hint="eastAsia"/>
          <w:bCs/>
        </w:rPr>
        <w:t>（</w:t>
      </w:r>
      <w:r w:rsidRPr="00AC4109">
        <w:rPr>
          <w:rFonts w:ascii="Arial Narrow" w:hAnsi="Arial Narrow" w:cs="Arial Narrow" w:hint="eastAsia"/>
          <w:bCs/>
        </w:rPr>
        <w:t>4</w:t>
      </w:r>
      <w:r w:rsidRPr="00AC4109">
        <w:rPr>
          <w:rFonts w:ascii="Arial Narrow" w:hAnsi="Arial Narrow" w:cs="Arial Narrow" w:hint="eastAsia"/>
          <w:bCs/>
        </w:rPr>
        <w:t>）标准值的确定方法</w:t>
      </w:r>
    </w:p>
    <w:p w:rsidR="004973E8" w:rsidRPr="00AC4109" w:rsidRDefault="00A36C97" w:rsidP="00004795">
      <w:pPr>
        <w:snapToGrid w:val="0"/>
        <w:ind w:firstLine="480"/>
        <w:rPr>
          <w:rFonts w:ascii="Arial Narrow" w:hAnsi="Arial Narrow" w:cs="Arial Narrow"/>
          <w:bCs/>
        </w:rPr>
      </w:pPr>
      <w:r w:rsidRPr="00AC4109">
        <w:rPr>
          <w:rFonts w:ascii="Arial Narrow" w:hAnsi="Arial Narrow" w:cs="Arial Narrow" w:hint="eastAsia"/>
          <w:bCs/>
        </w:rPr>
        <w:t>本次评价采用了计划标准、历史标准或经验标准来确定标准值。以预先制定的目标、计划、预算、定额等数据作为评价标准，或者参照同类指标的历史数据、经验数据确定标准值。</w:t>
      </w:r>
    </w:p>
    <w:p w:rsidR="004973E8" w:rsidRPr="00AC4109" w:rsidRDefault="00A36C97" w:rsidP="00004795">
      <w:pPr>
        <w:snapToGrid w:val="0"/>
        <w:ind w:firstLine="482"/>
        <w:outlineLvl w:val="1"/>
        <w:rPr>
          <w:rFonts w:ascii="Arial Narrow" w:hAnsi="Arial Narrow" w:cs="Arial Narrow"/>
          <w:b/>
        </w:rPr>
      </w:pPr>
      <w:bookmarkStart w:id="46" w:name="_Toc513817455"/>
      <w:r w:rsidRPr="00AC4109">
        <w:rPr>
          <w:rFonts w:ascii="Arial Narrow" w:hAnsi="Arial Narrow" w:cs="Arial Narrow" w:hint="eastAsia"/>
          <w:b/>
        </w:rPr>
        <w:t>（四）证据收集方式</w:t>
      </w:r>
      <w:bookmarkEnd w:id="46"/>
    </w:p>
    <w:p w:rsidR="004973E8" w:rsidRPr="00AC4109" w:rsidRDefault="00A36C97" w:rsidP="00004795">
      <w:pPr>
        <w:snapToGrid w:val="0"/>
        <w:ind w:firstLine="480"/>
        <w:rPr>
          <w:rFonts w:ascii="Arial Narrow" w:hAnsi="Arial Narrow" w:cs="Arial Narrow"/>
          <w:bCs/>
        </w:rPr>
      </w:pPr>
      <w:bookmarkStart w:id="47" w:name="_Toc13985"/>
      <w:r w:rsidRPr="00AC4109">
        <w:rPr>
          <w:rFonts w:ascii="Arial Narrow" w:hAnsi="Arial Narrow" w:cs="Arial Narrow" w:hint="eastAsia"/>
          <w:bCs/>
        </w:rPr>
        <w:t>“</w:t>
      </w:r>
      <w:r w:rsidR="00807D07">
        <w:rPr>
          <w:rFonts w:ascii="Arial Narrow" w:hAnsi="Arial Narrow" w:cs="Arial Narrow" w:hint="eastAsia"/>
          <w:bCs/>
        </w:rPr>
        <w:t>协税经费</w:t>
      </w:r>
      <w:r w:rsidRPr="00AC4109">
        <w:rPr>
          <w:rFonts w:ascii="Arial Narrow" w:hAnsi="Arial Narrow" w:cs="Arial Narrow" w:hint="eastAsia"/>
          <w:bCs/>
        </w:rPr>
        <w:t>项目”绩效评价计划采取深入项目单位实地察看、面访、座谈、查阅相关资料、核查财务凭证等证据收集方法，获取大量高质量和准确可靠的数据信息，同时对项目实施相关机构进行访谈，发放调查问卷，收集绩效评价所需的基础性资料。</w:t>
      </w:r>
      <w:bookmarkEnd w:id="47"/>
    </w:p>
    <w:p w:rsidR="004973E8" w:rsidRPr="00AC4109" w:rsidRDefault="00A36C97" w:rsidP="00004795">
      <w:pPr>
        <w:snapToGrid w:val="0"/>
        <w:ind w:firstLine="480"/>
        <w:rPr>
          <w:rFonts w:ascii="Arial Narrow" w:hAnsi="Arial Narrow" w:cs="Arial Narrow"/>
          <w:bCs/>
        </w:rPr>
      </w:pPr>
      <w:bookmarkStart w:id="48" w:name="_Toc26933"/>
      <w:r w:rsidRPr="00AC4109">
        <w:rPr>
          <w:rFonts w:ascii="Arial Narrow" w:hAnsi="Arial Narrow" w:cs="Arial Narrow" w:hint="eastAsia"/>
          <w:bCs/>
        </w:rPr>
        <w:t>1</w:t>
      </w:r>
      <w:r w:rsidRPr="00AC4109">
        <w:rPr>
          <w:rFonts w:ascii="Arial Narrow" w:hAnsi="Arial Narrow" w:cs="Arial Narrow" w:hint="eastAsia"/>
          <w:bCs/>
        </w:rPr>
        <w:t>、评价信息资料的收集途径。评价小组前往项目实施单位，向项目负责人和财务人员收集相关资料文件，对与</w:t>
      </w:r>
      <w:r w:rsidR="00EC7597">
        <w:rPr>
          <w:rFonts w:ascii="Arial Narrow" w:hAnsi="Arial Narrow" w:cs="Arial Narrow" w:hint="eastAsia"/>
          <w:bCs/>
        </w:rPr>
        <w:t>协税工作经费</w:t>
      </w:r>
      <w:r w:rsidRPr="00AC4109">
        <w:rPr>
          <w:rFonts w:ascii="Arial Narrow" w:hAnsi="Arial Narrow" w:cs="Arial Narrow" w:hint="eastAsia"/>
          <w:bCs/>
        </w:rPr>
        <w:t>项目相关的人员进行访谈或直接发放调查问卷采集项目信息。</w:t>
      </w:r>
      <w:bookmarkEnd w:id="48"/>
    </w:p>
    <w:p w:rsidR="004973E8" w:rsidRPr="00AC4109" w:rsidRDefault="00A36C97" w:rsidP="00004795">
      <w:pPr>
        <w:snapToGrid w:val="0"/>
        <w:ind w:firstLine="480"/>
        <w:rPr>
          <w:rFonts w:ascii="Arial Narrow" w:hAnsi="Arial Narrow" w:cs="Arial Narrow"/>
          <w:bCs/>
        </w:rPr>
      </w:pPr>
      <w:bookmarkStart w:id="49" w:name="_Toc13780"/>
      <w:r w:rsidRPr="00AC4109">
        <w:rPr>
          <w:rFonts w:ascii="Arial Narrow" w:hAnsi="Arial Narrow" w:cs="Arial Narrow" w:hint="eastAsia"/>
          <w:bCs/>
        </w:rPr>
        <w:t>2</w:t>
      </w:r>
      <w:r w:rsidRPr="00AC4109">
        <w:rPr>
          <w:rFonts w:ascii="Arial Narrow" w:hAnsi="Arial Narrow" w:cs="Arial Narrow" w:hint="eastAsia"/>
          <w:bCs/>
        </w:rPr>
        <w:t>、信息资料的验证方式。财务数据方面，评价小组在项目现场查阅</w:t>
      </w:r>
      <w:r w:rsidR="00EC7597">
        <w:rPr>
          <w:rFonts w:ascii="Arial Narrow" w:hAnsi="Arial Narrow" w:cs="Arial Narrow" w:hint="eastAsia"/>
          <w:bCs/>
        </w:rPr>
        <w:t>协税工作经费</w:t>
      </w:r>
      <w:r w:rsidRPr="00AC4109">
        <w:rPr>
          <w:rFonts w:ascii="Arial Narrow" w:hAnsi="Arial Narrow" w:cs="Arial Narrow" w:hint="eastAsia"/>
          <w:bCs/>
        </w:rPr>
        <w:t>项目经费支出明细账及原始凭证，将汇总表与凭证明细进行核对，与项目相关人员进行资金使用情况的核实；项目实施方面，评价小组通过现场访谈、调查问卷的方式，从实施单位和被评价单位多方面了解，将了解的信息与收集的资料进行对比</w:t>
      </w:r>
      <w:r w:rsidRPr="00AC4109">
        <w:rPr>
          <w:rFonts w:ascii="Arial Narrow" w:hAnsi="Arial Narrow" w:cs="Arial Narrow" w:hint="eastAsia"/>
          <w:bCs/>
        </w:rPr>
        <w:lastRenderedPageBreak/>
        <w:t>验证。</w:t>
      </w:r>
      <w:bookmarkEnd w:id="49"/>
    </w:p>
    <w:p w:rsidR="004973E8" w:rsidRPr="00AC4109" w:rsidRDefault="00A36C97" w:rsidP="00004795">
      <w:pPr>
        <w:snapToGrid w:val="0"/>
        <w:ind w:firstLine="480"/>
        <w:rPr>
          <w:rFonts w:ascii="Arial Narrow" w:hAnsi="Arial Narrow" w:cs="Arial Narrow"/>
          <w:bCs/>
        </w:rPr>
      </w:pPr>
      <w:bookmarkStart w:id="50" w:name="_Toc26200"/>
      <w:r w:rsidRPr="00AC4109">
        <w:rPr>
          <w:rFonts w:ascii="Arial Narrow" w:hAnsi="Arial Narrow" w:cs="Arial Narrow" w:hint="eastAsia"/>
          <w:bCs/>
        </w:rPr>
        <w:t>3</w:t>
      </w:r>
      <w:r w:rsidRPr="00AC4109">
        <w:rPr>
          <w:rFonts w:ascii="Arial Narrow" w:hAnsi="Arial Narrow" w:cs="Arial Narrow" w:hint="eastAsia"/>
          <w:bCs/>
        </w:rPr>
        <w:t>、调查访谈、现场查勘方式与安排。马硕在</w:t>
      </w:r>
      <w:r w:rsidRPr="00AC4109">
        <w:rPr>
          <w:rFonts w:ascii="Arial Narrow" w:hAnsi="Arial Narrow" w:cs="Arial Narrow" w:hint="eastAsia"/>
          <w:bCs/>
        </w:rPr>
        <w:t>2018</w:t>
      </w:r>
      <w:r w:rsidRPr="00AC4109">
        <w:rPr>
          <w:rFonts w:ascii="Arial Narrow" w:hAnsi="Arial Narrow" w:cs="Arial Narrow" w:hint="eastAsia"/>
          <w:bCs/>
        </w:rPr>
        <w:t>年</w:t>
      </w:r>
      <w:r w:rsidRPr="00AC4109">
        <w:rPr>
          <w:rFonts w:ascii="Arial Narrow" w:hAnsi="Arial Narrow" w:cs="Arial Narrow" w:hint="eastAsia"/>
          <w:bCs/>
        </w:rPr>
        <w:t>5</w:t>
      </w:r>
      <w:r w:rsidRPr="00AC4109">
        <w:rPr>
          <w:rFonts w:ascii="Arial Narrow" w:hAnsi="Arial Narrow" w:cs="Arial Narrow" w:hint="eastAsia"/>
          <w:bCs/>
        </w:rPr>
        <w:t>月</w:t>
      </w:r>
      <w:r w:rsidR="00DC0240">
        <w:rPr>
          <w:rFonts w:ascii="Arial Narrow" w:hAnsi="Arial Narrow" w:cs="Arial Narrow" w:hint="eastAsia"/>
          <w:bCs/>
        </w:rPr>
        <w:t>10</w:t>
      </w:r>
      <w:r w:rsidRPr="00AC4109">
        <w:rPr>
          <w:rFonts w:ascii="Arial Narrow" w:hAnsi="Arial Narrow" w:cs="Arial Narrow" w:hint="eastAsia"/>
          <w:bCs/>
        </w:rPr>
        <w:t>日对</w:t>
      </w:r>
      <w:r w:rsidR="00EC7597">
        <w:rPr>
          <w:rFonts w:ascii="Arial Narrow" w:hAnsi="Arial Narrow" w:cs="Arial Narrow" w:hint="eastAsia"/>
          <w:bCs/>
        </w:rPr>
        <w:t>协税工作经费</w:t>
      </w:r>
      <w:r w:rsidRPr="00AC4109">
        <w:rPr>
          <w:rFonts w:ascii="Arial Narrow" w:hAnsi="Arial Narrow" w:cs="Arial Narrow" w:hint="eastAsia"/>
          <w:bCs/>
        </w:rPr>
        <w:t>项目进行现场资料的收集和向负责人了解项目基本情况，马硕在</w:t>
      </w:r>
      <w:r w:rsidRPr="00AC4109">
        <w:rPr>
          <w:rFonts w:ascii="Arial Narrow" w:hAnsi="Arial Narrow" w:cs="Arial Narrow" w:hint="eastAsia"/>
          <w:bCs/>
        </w:rPr>
        <w:t>2018</w:t>
      </w:r>
      <w:r w:rsidRPr="00AC4109">
        <w:rPr>
          <w:rFonts w:ascii="Arial Narrow" w:hAnsi="Arial Narrow" w:cs="Arial Narrow" w:hint="eastAsia"/>
          <w:bCs/>
        </w:rPr>
        <w:t>年</w:t>
      </w:r>
      <w:r w:rsidRPr="00AC4109">
        <w:rPr>
          <w:rFonts w:ascii="Arial Narrow" w:hAnsi="Arial Narrow" w:cs="Arial Narrow" w:hint="eastAsia"/>
          <w:bCs/>
        </w:rPr>
        <w:t>5</w:t>
      </w:r>
      <w:r w:rsidRPr="00AC4109">
        <w:rPr>
          <w:rFonts w:ascii="Arial Narrow" w:hAnsi="Arial Narrow" w:cs="Arial Narrow" w:hint="eastAsia"/>
          <w:bCs/>
        </w:rPr>
        <w:t>月</w:t>
      </w:r>
      <w:r w:rsidR="00DC0240">
        <w:rPr>
          <w:rFonts w:ascii="Arial Narrow" w:hAnsi="Arial Narrow" w:cs="Arial Narrow" w:hint="eastAsia"/>
          <w:bCs/>
        </w:rPr>
        <w:t>11</w:t>
      </w:r>
      <w:r w:rsidRPr="00AC4109">
        <w:rPr>
          <w:rFonts w:ascii="Arial Narrow" w:hAnsi="Arial Narrow" w:cs="Arial Narrow" w:hint="eastAsia"/>
          <w:bCs/>
        </w:rPr>
        <w:t>日对相关负责人进行访谈，考察项目实施成果并拍照留痕。</w:t>
      </w:r>
      <w:bookmarkEnd w:id="50"/>
    </w:p>
    <w:p w:rsidR="004973E8" w:rsidRPr="00AC4109" w:rsidRDefault="00A36C97" w:rsidP="00004795">
      <w:pPr>
        <w:snapToGrid w:val="0"/>
        <w:ind w:firstLine="480"/>
        <w:rPr>
          <w:rFonts w:ascii="Arial Narrow" w:hAnsi="Arial Narrow" w:cs="Arial Narrow"/>
          <w:bCs/>
        </w:rPr>
      </w:pPr>
      <w:bookmarkStart w:id="51" w:name="_Toc1877"/>
      <w:r w:rsidRPr="00AC4109">
        <w:rPr>
          <w:rFonts w:ascii="Arial Narrow" w:hAnsi="Arial Narrow" w:cs="Arial Narrow" w:hint="eastAsia"/>
          <w:bCs/>
        </w:rPr>
        <w:t>4</w:t>
      </w:r>
      <w:r w:rsidRPr="00AC4109">
        <w:rPr>
          <w:rFonts w:ascii="Arial Narrow" w:hAnsi="Arial Narrow" w:cs="Arial Narrow" w:hint="eastAsia"/>
          <w:bCs/>
        </w:rPr>
        <w:t>、调查问卷的制作与安排。调查问卷由绩效评价小组根据项目资料，结合绩效指标框架，针对项目实际情况，设计合理的调查问题，收集相关、有效的问卷信息</w:t>
      </w:r>
      <w:r w:rsidR="00DC0240">
        <w:rPr>
          <w:rFonts w:ascii="Arial Narrow" w:hAnsi="Arial Narrow" w:cs="Arial Narrow" w:hint="eastAsia"/>
          <w:bCs/>
        </w:rPr>
        <w:t>，综合分析调查结果，便于对项目进行评价。评价小组</w:t>
      </w:r>
      <w:r w:rsidRPr="00AC4109">
        <w:rPr>
          <w:rFonts w:ascii="Arial Narrow" w:hAnsi="Arial Narrow" w:cs="Arial Narrow" w:hint="eastAsia"/>
          <w:bCs/>
        </w:rPr>
        <w:t>选取了</w:t>
      </w:r>
      <w:r w:rsidR="00DC0240">
        <w:rPr>
          <w:rFonts w:ascii="Arial Narrow" w:hAnsi="Arial Narrow" w:cs="Arial Narrow" w:hint="eastAsia"/>
          <w:bCs/>
        </w:rPr>
        <w:t>黄鹤楼街道辖区内</w:t>
      </w:r>
      <w:r w:rsidR="00DC0240">
        <w:rPr>
          <w:rFonts w:ascii="Arial Narrow" w:hAnsi="Arial Narrow" w:cs="Arial Narrow" w:hint="eastAsia"/>
          <w:bCs/>
        </w:rPr>
        <w:t>4</w:t>
      </w:r>
      <w:r w:rsidRPr="00AC4109">
        <w:rPr>
          <w:rFonts w:ascii="Arial Narrow" w:hAnsi="Arial Narrow" w:cs="Arial Narrow" w:hint="eastAsia"/>
          <w:bCs/>
        </w:rPr>
        <w:t>个社区，向居民发放调查问卷。</w:t>
      </w:r>
      <w:bookmarkEnd w:id="51"/>
    </w:p>
    <w:p w:rsidR="004973E8" w:rsidRPr="00AC4109" w:rsidRDefault="00A36C97" w:rsidP="00004795">
      <w:pPr>
        <w:snapToGrid w:val="0"/>
        <w:ind w:firstLine="482"/>
        <w:outlineLvl w:val="0"/>
        <w:rPr>
          <w:rFonts w:ascii="Arial Narrow" w:hAnsi="Arial Narrow" w:cs="Arial Narrow"/>
          <w:b/>
        </w:rPr>
      </w:pPr>
      <w:bookmarkStart w:id="52" w:name="_Toc513817456"/>
      <w:r w:rsidRPr="00AC4109">
        <w:rPr>
          <w:rFonts w:ascii="Arial Narrow" w:hAnsi="Arial Narrow" w:cs="Arial Narrow"/>
          <w:b/>
        </w:rPr>
        <w:t>三、绩效分析</w:t>
      </w:r>
      <w:bookmarkEnd w:id="41"/>
      <w:bookmarkEnd w:id="42"/>
      <w:bookmarkEnd w:id="43"/>
      <w:bookmarkEnd w:id="44"/>
      <w:bookmarkEnd w:id="45"/>
      <w:bookmarkEnd w:id="52"/>
    </w:p>
    <w:p w:rsidR="004973E8" w:rsidRPr="00AC4109" w:rsidRDefault="00A36C97" w:rsidP="00004795">
      <w:pPr>
        <w:ind w:firstLine="482"/>
        <w:outlineLvl w:val="1"/>
        <w:rPr>
          <w:rFonts w:ascii="Arial Narrow" w:hAnsi="Arial Narrow" w:cs="Arial Narrow"/>
          <w:b/>
        </w:rPr>
      </w:pPr>
      <w:bookmarkStart w:id="53" w:name="_Toc2992"/>
      <w:bookmarkStart w:id="54" w:name="_Toc513817457"/>
      <w:bookmarkStart w:id="55" w:name="_Toc361304697"/>
      <w:bookmarkStart w:id="56" w:name="_Toc406668047"/>
      <w:bookmarkStart w:id="57" w:name="_Toc387957822"/>
      <w:bookmarkStart w:id="58" w:name="_Toc406666373"/>
      <w:bookmarkStart w:id="59" w:name="_Toc361302034"/>
      <w:r w:rsidRPr="00AC4109">
        <w:rPr>
          <w:rFonts w:ascii="Arial Narrow" w:hAnsi="Arial Narrow" w:cs="Arial Narrow"/>
          <w:b/>
        </w:rPr>
        <w:t>（一）项目</w:t>
      </w:r>
      <w:bookmarkStart w:id="60" w:name="_Toc394181010"/>
      <w:r w:rsidRPr="00AC4109">
        <w:rPr>
          <w:rFonts w:ascii="Arial Narrow" w:hAnsi="Arial Narrow" w:cs="Arial Narrow"/>
          <w:b/>
        </w:rPr>
        <w:t>投入（</w:t>
      </w:r>
      <w:r w:rsidRPr="00AC4109">
        <w:rPr>
          <w:rFonts w:ascii="Arial Narrow" w:hAnsi="Arial Narrow" w:cs="Arial Narrow"/>
          <w:b/>
        </w:rPr>
        <w:t>1</w:t>
      </w:r>
      <w:r w:rsidR="00DC0240">
        <w:rPr>
          <w:rFonts w:ascii="Arial Narrow" w:hAnsi="Arial Narrow" w:cs="Arial Narrow" w:hint="eastAsia"/>
          <w:b/>
        </w:rPr>
        <w:t>0</w:t>
      </w:r>
      <w:r w:rsidRPr="00AC4109">
        <w:rPr>
          <w:rFonts w:ascii="Arial Narrow" w:hAnsi="Arial Narrow" w:cs="Arial Narrow"/>
          <w:b/>
        </w:rPr>
        <w:t>分）</w:t>
      </w:r>
      <w:bookmarkEnd w:id="53"/>
      <w:bookmarkEnd w:id="54"/>
      <w:bookmarkEnd w:id="60"/>
    </w:p>
    <w:p w:rsidR="004973E8" w:rsidRPr="00AC4109" w:rsidRDefault="00A36C97" w:rsidP="00004795">
      <w:pPr>
        <w:snapToGrid w:val="0"/>
        <w:ind w:firstLine="480"/>
        <w:rPr>
          <w:rFonts w:ascii="Arial Narrow" w:hAnsi="Arial Narrow" w:cs="Arial Narrow"/>
        </w:rPr>
      </w:pPr>
      <w:bookmarkStart w:id="61" w:name="_Toc394181009"/>
      <w:bookmarkStart w:id="62" w:name="_Toc394490596"/>
      <w:r w:rsidRPr="00AC4109">
        <w:rPr>
          <w:rFonts w:ascii="Arial Narrow" w:hAnsi="Arial Narrow" w:cs="Arial Narrow"/>
        </w:rPr>
        <w:t>根据评价原则，项目投入评价得</w:t>
      </w:r>
      <w:r w:rsidR="00243DB0" w:rsidRPr="00AC4109">
        <w:rPr>
          <w:rFonts w:ascii="Arial Narrow" w:hAnsi="Arial Narrow" w:cs="Arial Narrow"/>
        </w:rPr>
        <w:tab/>
      </w:r>
      <w:r w:rsidRPr="00AC4109">
        <w:rPr>
          <w:rFonts w:ascii="Arial Narrow" w:hAnsi="Arial Narrow" w:cs="Arial Narrow"/>
        </w:rPr>
        <w:t>分为</w:t>
      </w:r>
      <w:r w:rsidRPr="00AC4109">
        <w:rPr>
          <w:rFonts w:ascii="Arial Narrow" w:hAnsi="Arial Narrow" w:cs="Arial Narrow"/>
        </w:rPr>
        <w:t>1</w:t>
      </w:r>
      <w:r w:rsidR="00DC0240">
        <w:rPr>
          <w:rFonts w:ascii="Arial Narrow" w:hAnsi="Arial Narrow" w:cs="Arial Narrow" w:hint="eastAsia"/>
        </w:rPr>
        <w:t>0</w:t>
      </w:r>
      <w:r w:rsidRPr="00AC4109">
        <w:rPr>
          <w:rFonts w:ascii="Arial Narrow" w:hAnsi="Arial Narrow" w:cs="Arial Narrow"/>
        </w:rPr>
        <w:t>分，评价结果为</w:t>
      </w:r>
      <w:r w:rsidRPr="00AC4109">
        <w:rPr>
          <w:rFonts w:ascii="Arial Narrow" w:hAnsi="Arial Narrow" w:cs="Arial Narrow" w:hint="eastAsia"/>
        </w:rPr>
        <w:t>优</w:t>
      </w:r>
      <w:r w:rsidRPr="00AC4109">
        <w:rPr>
          <w:rFonts w:ascii="Arial Narrow" w:hAnsi="Arial Narrow" w:cs="Arial Narrow"/>
        </w:rPr>
        <w:t>。</w:t>
      </w:r>
      <w:bookmarkStart w:id="63" w:name="_Toc394490597"/>
      <w:bookmarkEnd w:id="61"/>
      <w:bookmarkEnd w:id="62"/>
    </w:p>
    <w:p w:rsidR="004973E8" w:rsidRPr="00AC4109" w:rsidRDefault="00DC0240">
      <w:pPr>
        <w:snapToGrid w:val="0"/>
        <w:ind w:firstLine="480"/>
        <w:jc w:val="center"/>
        <w:rPr>
          <w:rFonts w:ascii="Arial Narrow" w:hAnsi="Arial Narrow" w:cs="Arial Narrow"/>
        </w:rPr>
      </w:pPr>
      <w:r>
        <w:rPr>
          <w:noProof/>
        </w:rPr>
        <w:drawing>
          <wp:inline distT="0" distB="0" distL="0" distR="0" wp14:anchorId="3001243C" wp14:editId="10D727AA">
            <wp:extent cx="3829616" cy="2788467"/>
            <wp:effectExtent l="0" t="0" r="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973E8" w:rsidRPr="00AC4109" w:rsidRDefault="00A36C97" w:rsidP="00004795">
      <w:pPr>
        <w:snapToGrid w:val="0"/>
        <w:ind w:firstLine="480"/>
        <w:rPr>
          <w:rFonts w:ascii="Arial Narrow" w:hAnsi="Arial Narrow" w:cs="Arial Narrow"/>
        </w:rPr>
      </w:pPr>
      <w:r w:rsidRPr="00AC4109">
        <w:rPr>
          <w:rFonts w:ascii="Arial Narrow" w:hAnsi="Arial Narrow" w:cs="Arial Narrow"/>
        </w:rPr>
        <w:t>投入指标主要评价项目立项</w:t>
      </w:r>
      <w:r w:rsidR="00DC0240" w:rsidRPr="00AC4109">
        <w:rPr>
          <w:rFonts w:ascii="Arial Narrow" w:hAnsi="Arial Narrow" w:cs="Arial Narrow"/>
        </w:rPr>
        <w:t>及</w:t>
      </w:r>
      <w:r w:rsidRPr="00AC4109">
        <w:rPr>
          <w:rFonts w:ascii="Arial Narrow" w:hAnsi="Arial Narrow" w:cs="Arial Narrow"/>
        </w:rPr>
        <w:t>资金落实的实际情况。对于该项的评价，评价小组采用卷宗研究的方式，对资料进行收集、整理和分析，查看了项目立项的相关资料、预算批复文件、资金支出明细账等资料，对项目投入涉及的指标进行打分，并逐级加权计算结果。经过综合计分，投入指标得分为</w:t>
      </w:r>
      <w:r w:rsidRPr="00AC4109">
        <w:rPr>
          <w:rFonts w:ascii="Arial Narrow" w:hAnsi="Arial Narrow" w:cs="Arial Narrow"/>
        </w:rPr>
        <w:t>1</w:t>
      </w:r>
      <w:r w:rsidR="00DC0240">
        <w:rPr>
          <w:rFonts w:ascii="Arial Narrow" w:hAnsi="Arial Narrow" w:cs="Arial Narrow" w:hint="eastAsia"/>
        </w:rPr>
        <w:t>0</w:t>
      </w:r>
      <w:r w:rsidRPr="00AC4109">
        <w:rPr>
          <w:rFonts w:ascii="Arial Narrow" w:hAnsi="Arial Narrow" w:cs="Arial Narrow"/>
        </w:rPr>
        <w:t>分，评价等级为优。</w:t>
      </w:r>
    </w:p>
    <w:bookmarkEnd w:id="63"/>
    <w:p w:rsidR="004973E8" w:rsidRPr="00AC4109" w:rsidRDefault="00004795" w:rsidP="00004795">
      <w:pPr>
        <w:pStyle w:val="21"/>
        <w:snapToGrid w:val="0"/>
        <w:ind w:firstLine="482"/>
        <w:rPr>
          <w:rFonts w:ascii="Arial Narrow" w:hAnsi="Arial Narrow" w:cs="Arial Narrow"/>
          <w:b/>
          <w:bCs/>
        </w:rPr>
      </w:pPr>
      <w:r>
        <w:rPr>
          <w:rFonts w:ascii="Arial Narrow" w:hAnsi="Arial Narrow" w:cs="Arial Narrow"/>
          <w:b/>
          <w:bCs/>
        </w:rPr>
        <w:t>1</w:t>
      </w:r>
      <w:r>
        <w:rPr>
          <w:rFonts w:ascii="Arial Narrow" w:hAnsi="Arial Narrow" w:cs="Arial Narrow"/>
          <w:b/>
          <w:bCs/>
        </w:rPr>
        <w:t>、</w:t>
      </w:r>
      <w:r w:rsidR="00A36C97" w:rsidRPr="00AC4109">
        <w:rPr>
          <w:rFonts w:ascii="Arial Narrow" w:hAnsi="Arial Narrow" w:cs="Arial Narrow"/>
          <w:b/>
          <w:bCs/>
        </w:rPr>
        <w:t>项目立项（</w:t>
      </w:r>
      <w:r w:rsidR="00A36C97" w:rsidRPr="00AC4109">
        <w:rPr>
          <w:rFonts w:ascii="Arial Narrow" w:hAnsi="Arial Narrow" w:cs="Arial Narrow"/>
          <w:b/>
          <w:bCs/>
        </w:rPr>
        <w:t>6</w:t>
      </w:r>
      <w:r w:rsidR="00A36C97" w:rsidRPr="00AC4109">
        <w:rPr>
          <w:rFonts w:ascii="Arial Narrow" w:hAnsi="Arial Narrow" w:cs="Arial Narrow"/>
          <w:b/>
          <w:bCs/>
        </w:rPr>
        <w:t>分）</w:t>
      </w:r>
    </w:p>
    <w:p w:rsidR="004973E8" w:rsidRPr="00AC4109" w:rsidRDefault="00A36C97" w:rsidP="00004795">
      <w:pPr>
        <w:snapToGrid w:val="0"/>
        <w:ind w:firstLine="480"/>
        <w:rPr>
          <w:rFonts w:ascii="Arial Narrow" w:hAnsi="Arial Narrow" w:cs="Arial Narrow"/>
        </w:rPr>
      </w:pPr>
      <w:r w:rsidRPr="00AC4109">
        <w:rPr>
          <w:rFonts w:ascii="Arial Narrow" w:hAnsi="Arial Narrow" w:cs="Arial Narrow"/>
        </w:rPr>
        <w:t>该问题主要从项目立项规范性、绩效目标合理性和绩效目标明确性三个方面具体评价。反映出项目立项的规范情况；项目绩效目标与项目实施的相符情况；项目</w:t>
      </w:r>
      <w:r w:rsidRPr="00AC4109">
        <w:rPr>
          <w:rFonts w:ascii="Arial Narrow" w:hAnsi="Arial Narrow" w:cs="Arial Narrow"/>
        </w:rPr>
        <w:lastRenderedPageBreak/>
        <w:t>绩效指标的可衡量性。该项指标评价得分为</w:t>
      </w:r>
      <w:r w:rsidRPr="00AC4109">
        <w:rPr>
          <w:rFonts w:ascii="Arial Narrow" w:hAnsi="Arial Narrow" w:cs="Arial Narrow" w:hint="eastAsia"/>
        </w:rPr>
        <w:t>6</w:t>
      </w:r>
      <w:r w:rsidRPr="00AC4109">
        <w:rPr>
          <w:rFonts w:ascii="Arial Narrow" w:hAnsi="Arial Narrow" w:cs="Arial Narrow"/>
        </w:rPr>
        <w:t>分，评价结果为</w:t>
      </w:r>
      <w:r w:rsidRPr="00AC4109">
        <w:rPr>
          <w:rFonts w:ascii="Arial Narrow" w:hAnsi="Arial Narrow" w:cs="Arial Narrow" w:hint="eastAsia"/>
        </w:rPr>
        <w:t>优</w:t>
      </w:r>
      <w:r w:rsidRPr="00AC4109">
        <w:rPr>
          <w:rFonts w:ascii="Arial Narrow" w:hAnsi="Arial Narrow" w:cs="Arial Narrow"/>
        </w:rPr>
        <w:t>。</w:t>
      </w:r>
    </w:p>
    <w:p w:rsidR="004973E8" w:rsidRPr="00AC4109" w:rsidRDefault="00A36C97" w:rsidP="00004795">
      <w:pPr>
        <w:snapToGrid w:val="0"/>
        <w:ind w:firstLine="480"/>
        <w:rPr>
          <w:rFonts w:ascii="Arial Narrow" w:hAnsi="Arial Narrow" w:cs="Arial Narrow"/>
        </w:rPr>
      </w:pPr>
      <w:r w:rsidRPr="00AC4109">
        <w:rPr>
          <w:rFonts w:ascii="Arial Narrow" w:hAnsi="Arial Narrow" w:cs="Arial Narrow"/>
        </w:rPr>
        <w:t>（</w:t>
      </w:r>
      <w:r w:rsidRPr="00AC4109">
        <w:rPr>
          <w:rFonts w:ascii="Arial Narrow" w:hAnsi="Arial Narrow" w:cs="Arial Narrow"/>
        </w:rPr>
        <w:t>1</w:t>
      </w:r>
      <w:r w:rsidRPr="00AC4109">
        <w:rPr>
          <w:rFonts w:ascii="Arial Narrow" w:hAnsi="Arial Narrow" w:cs="Arial Narrow"/>
        </w:rPr>
        <w:t>）项目立项规范性，指项目的申请、设立过程是否符合中央、国务院、省委、省政府的相关要求，用以反映和考核项目立项的规范情况。评价小组经过查阅</w:t>
      </w:r>
      <w:r w:rsidR="00DC0240" w:rsidRPr="00DC0240">
        <w:rPr>
          <w:rFonts w:ascii="Arial Narrow" w:hAnsi="Arial Narrow" w:cs="Arial Narrow" w:hint="eastAsia"/>
        </w:rPr>
        <w:t>《区人民政府办公室关于进一步做好地方零散税收协助管理工作的通知》</w:t>
      </w:r>
      <w:r w:rsidRPr="00AC4109">
        <w:rPr>
          <w:rFonts w:ascii="Arial Narrow" w:hAnsi="Arial Narrow" w:cs="Arial Narrow"/>
        </w:rPr>
        <w:t>和《</w:t>
      </w:r>
      <w:r w:rsidRPr="00AC4109">
        <w:rPr>
          <w:rFonts w:ascii="Arial Narrow" w:hAnsi="Arial Narrow" w:cs="Arial Narrow" w:hint="eastAsia"/>
        </w:rPr>
        <w:t>武昌区财政局关于武昌区人民政府</w:t>
      </w:r>
      <w:r w:rsidR="00EC7597">
        <w:rPr>
          <w:rFonts w:ascii="Arial Narrow" w:hAnsi="Arial Narrow" w:cs="Arial Narrow" w:hint="eastAsia"/>
        </w:rPr>
        <w:t>黄鹤楼</w:t>
      </w:r>
      <w:r w:rsidRPr="00AC4109">
        <w:rPr>
          <w:rFonts w:ascii="Arial Narrow" w:hAnsi="Arial Narrow" w:cs="Arial Narrow" w:hint="eastAsia"/>
        </w:rPr>
        <w:t>街办事处</w:t>
      </w:r>
      <w:r w:rsidRPr="00AC4109">
        <w:rPr>
          <w:rFonts w:ascii="Arial Narrow" w:hAnsi="Arial Narrow" w:cs="Arial Narrow" w:hint="eastAsia"/>
        </w:rPr>
        <w:t>2017</w:t>
      </w:r>
      <w:r w:rsidRPr="00AC4109">
        <w:rPr>
          <w:rFonts w:ascii="Arial Narrow" w:hAnsi="Arial Narrow" w:cs="Arial Narrow" w:hint="eastAsia"/>
        </w:rPr>
        <w:t>年部门预算的批复</w:t>
      </w:r>
      <w:r w:rsidRPr="00AC4109">
        <w:rPr>
          <w:rFonts w:ascii="Arial Narrow" w:hAnsi="Arial Narrow" w:cs="Arial Narrow"/>
        </w:rPr>
        <w:t>》了解到，项目</w:t>
      </w:r>
      <w:r w:rsidR="001B0C62">
        <w:rPr>
          <w:rFonts w:ascii="Arial Narrow" w:hAnsi="Arial Narrow" w:cs="Arial Narrow"/>
        </w:rPr>
        <w:t>按照文件规定开展协税工作</w:t>
      </w:r>
      <w:r w:rsidR="001B0C62">
        <w:rPr>
          <w:rFonts w:ascii="Arial Narrow" w:hAnsi="Arial Narrow" w:cs="Arial Narrow" w:hint="eastAsia"/>
        </w:rPr>
        <w:t>，</w:t>
      </w:r>
      <w:r w:rsidR="001B0C62" w:rsidRPr="001B0C62">
        <w:rPr>
          <w:rFonts w:ascii="Arial Narrow" w:hAnsi="Arial Narrow" w:cs="Arial Narrow" w:hint="eastAsia"/>
        </w:rPr>
        <w:t>符合经济社会发展规划和部门年度工作计划。</w:t>
      </w:r>
    </w:p>
    <w:p w:rsidR="001B0C62" w:rsidRDefault="00A36C97" w:rsidP="001B0C62">
      <w:pPr>
        <w:snapToGrid w:val="0"/>
        <w:ind w:firstLine="480"/>
        <w:rPr>
          <w:rFonts w:ascii="Arial Narrow" w:hAnsi="Arial Narrow" w:cs="Arial Narrow"/>
        </w:rPr>
      </w:pPr>
      <w:r w:rsidRPr="00AC4109">
        <w:rPr>
          <w:rFonts w:ascii="Arial Narrow" w:hAnsi="Arial Narrow" w:cs="Arial Narrow"/>
        </w:rPr>
        <w:t>（</w:t>
      </w:r>
      <w:r w:rsidRPr="00AC4109">
        <w:rPr>
          <w:rFonts w:ascii="Arial Narrow" w:hAnsi="Arial Narrow" w:cs="Arial Narrow"/>
        </w:rPr>
        <w:t>2</w:t>
      </w:r>
      <w:r w:rsidRPr="00AC4109">
        <w:rPr>
          <w:rFonts w:ascii="Arial Narrow" w:hAnsi="Arial Narrow" w:cs="Arial Narrow"/>
        </w:rPr>
        <w:t>）绩效目标合理性，</w:t>
      </w:r>
      <w:r w:rsidR="00DB4A3F" w:rsidRPr="00AC4109">
        <w:rPr>
          <w:rFonts w:ascii="Arial Narrow" w:hAnsi="Arial Narrow" w:cs="Arial Narrow" w:hint="eastAsia"/>
        </w:rPr>
        <w:t>项目所设定的绩效目标是否依据充分，是否符合客观实际，用以反映和考核项目绩效目标与项目实施的相符情况。</w:t>
      </w:r>
      <w:r w:rsidRPr="00AC4109">
        <w:rPr>
          <w:rFonts w:ascii="Arial Narrow" w:hAnsi="Arial Narrow" w:cs="Arial Narrow"/>
        </w:rPr>
        <w:t>评价小组经过查阅</w:t>
      </w:r>
      <w:r w:rsidRPr="00AC4109">
        <w:rPr>
          <w:rFonts w:ascii="Arial Narrow" w:hAnsi="Arial Narrow" w:cs="Arial Narrow" w:hint="eastAsia"/>
        </w:rPr>
        <w:t>评价小组经过查阅</w:t>
      </w:r>
      <w:r w:rsidR="001B0C62" w:rsidRPr="001B0C62">
        <w:rPr>
          <w:rFonts w:ascii="Arial Narrow" w:hAnsi="Arial Narrow" w:cs="Arial Narrow" w:hint="eastAsia"/>
        </w:rPr>
        <w:t>《黄鹤楼街</w:t>
      </w:r>
      <w:r w:rsidR="001B0C62" w:rsidRPr="001B0C62">
        <w:rPr>
          <w:rFonts w:ascii="Arial Narrow" w:hAnsi="Arial Narrow" w:cs="Arial Narrow" w:hint="eastAsia"/>
        </w:rPr>
        <w:t>2017</w:t>
      </w:r>
      <w:r w:rsidR="001B0C62" w:rsidRPr="001B0C62">
        <w:rPr>
          <w:rFonts w:ascii="Arial Narrow" w:hAnsi="Arial Narrow" w:cs="Arial Narrow" w:hint="eastAsia"/>
        </w:rPr>
        <w:t>年度工作要点》</w:t>
      </w:r>
      <w:r w:rsidR="001B0C62">
        <w:rPr>
          <w:rFonts w:ascii="Arial Narrow" w:hAnsi="Arial Narrow" w:cs="Arial Narrow" w:hint="eastAsia"/>
        </w:rPr>
        <w:t>及</w:t>
      </w:r>
      <w:r w:rsidR="001B0C62" w:rsidRPr="001B0C62">
        <w:rPr>
          <w:rFonts w:ascii="Arial Narrow" w:hAnsi="Arial Narrow" w:cs="Arial Narrow" w:hint="eastAsia"/>
        </w:rPr>
        <w:t>《武昌区</w:t>
      </w:r>
      <w:r w:rsidR="001B0C62" w:rsidRPr="001B0C62">
        <w:rPr>
          <w:rFonts w:ascii="Arial Narrow" w:hAnsi="Arial Narrow" w:cs="Arial Narrow" w:hint="eastAsia"/>
        </w:rPr>
        <w:t>2017</w:t>
      </w:r>
      <w:r w:rsidR="001B0C62" w:rsidRPr="001B0C62">
        <w:rPr>
          <w:rFonts w:ascii="Arial Narrow" w:hAnsi="Arial Narrow" w:cs="Arial Narrow" w:hint="eastAsia"/>
        </w:rPr>
        <w:t>年绩效管理目标定稿》</w:t>
      </w:r>
      <w:r w:rsidRPr="00AC4109">
        <w:rPr>
          <w:rFonts w:ascii="Arial Narrow" w:hAnsi="Arial Narrow" w:cs="Arial Narrow"/>
        </w:rPr>
        <w:t>文件内容可知，</w:t>
      </w:r>
      <w:r w:rsidRPr="00AC4109">
        <w:rPr>
          <w:rFonts w:ascii="Arial Narrow" w:hAnsi="Arial Narrow" w:cs="Arial Narrow" w:hint="eastAsia"/>
        </w:rPr>
        <w:t>“</w:t>
      </w:r>
      <w:r w:rsidR="001B0C62" w:rsidRPr="001B0C62">
        <w:rPr>
          <w:rFonts w:ascii="Arial Narrow" w:hAnsi="Arial Narrow" w:cs="Arial Narrow" w:hint="eastAsia"/>
        </w:rPr>
        <w:t>项目实施单位制定了年初绩效目标，内容是完成年度协税工作，目标设置规范，能够清晰可衡量。</w:t>
      </w:r>
    </w:p>
    <w:p w:rsidR="004973E8" w:rsidRPr="00AC4109" w:rsidRDefault="00A36C97" w:rsidP="001B0C62">
      <w:pPr>
        <w:snapToGrid w:val="0"/>
        <w:ind w:firstLine="482"/>
        <w:rPr>
          <w:rFonts w:ascii="Arial Narrow" w:hAnsi="Arial Narrow" w:cs="Arial Narrow"/>
          <w:b/>
          <w:bCs/>
        </w:rPr>
      </w:pPr>
      <w:r w:rsidRPr="00AC4109">
        <w:rPr>
          <w:rFonts w:ascii="Arial Narrow" w:hAnsi="Arial Narrow" w:cs="Arial Narrow"/>
          <w:b/>
          <w:bCs/>
        </w:rPr>
        <w:t xml:space="preserve"> 2</w:t>
      </w:r>
      <w:r w:rsidRPr="00AC4109">
        <w:rPr>
          <w:rFonts w:ascii="Arial Narrow" w:hAnsi="Arial Narrow" w:cs="Arial Narrow"/>
          <w:b/>
          <w:bCs/>
        </w:rPr>
        <w:t>、资金落实（</w:t>
      </w:r>
      <w:r w:rsidRPr="00AC4109">
        <w:rPr>
          <w:rFonts w:ascii="Arial Narrow" w:hAnsi="Arial Narrow" w:cs="Arial Narrow"/>
          <w:b/>
          <w:bCs/>
        </w:rPr>
        <w:t>4</w:t>
      </w:r>
      <w:r w:rsidRPr="00AC4109">
        <w:rPr>
          <w:rFonts w:ascii="Arial Narrow" w:hAnsi="Arial Narrow" w:cs="Arial Narrow"/>
          <w:b/>
          <w:bCs/>
        </w:rPr>
        <w:t>分）</w:t>
      </w:r>
    </w:p>
    <w:p w:rsidR="004973E8" w:rsidRPr="00AC4109" w:rsidRDefault="00A36C97" w:rsidP="00004795">
      <w:pPr>
        <w:snapToGrid w:val="0"/>
        <w:ind w:firstLine="480"/>
        <w:rPr>
          <w:rFonts w:ascii="Arial Narrow" w:hAnsi="Arial Narrow" w:cs="Arial Narrow"/>
        </w:rPr>
      </w:pPr>
      <w:bookmarkStart w:id="64" w:name="_Toc11787"/>
      <w:bookmarkStart w:id="65" w:name="_Toc387957823"/>
      <w:bookmarkStart w:id="66" w:name="_Toc361302036"/>
      <w:bookmarkStart w:id="67" w:name="_Toc406666374"/>
      <w:bookmarkStart w:id="68" w:name="_Toc406668048"/>
      <w:bookmarkStart w:id="69" w:name="_Toc361304699"/>
      <w:bookmarkEnd w:id="55"/>
      <w:bookmarkEnd w:id="56"/>
      <w:bookmarkEnd w:id="57"/>
      <w:bookmarkEnd w:id="58"/>
      <w:bookmarkEnd w:id="59"/>
      <w:r w:rsidRPr="00AC4109">
        <w:rPr>
          <w:rFonts w:ascii="Arial Narrow" w:hAnsi="Arial Narrow" w:cs="Arial Narrow"/>
        </w:rPr>
        <w:t>该问题主要考察资金到位率及到位及时率，反映项目资金落实情况对项目实施的保障程度、资金落实的及时性程度。该项指标评价得分为</w:t>
      </w:r>
      <w:r w:rsidRPr="00AC4109">
        <w:rPr>
          <w:rFonts w:ascii="Arial Narrow" w:hAnsi="Arial Narrow" w:cs="Arial Narrow"/>
        </w:rPr>
        <w:t>4</w:t>
      </w:r>
      <w:r w:rsidRPr="00AC4109">
        <w:rPr>
          <w:rFonts w:ascii="Arial Narrow" w:hAnsi="Arial Narrow" w:cs="Arial Narrow"/>
        </w:rPr>
        <w:t>分，评价结果为优。</w:t>
      </w:r>
    </w:p>
    <w:p w:rsidR="004973E8" w:rsidRPr="00AC4109" w:rsidRDefault="00A36C97" w:rsidP="00004795">
      <w:pPr>
        <w:snapToGrid w:val="0"/>
        <w:ind w:firstLine="480"/>
        <w:rPr>
          <w:rFonts w:ascii="Arial Narrow" w:hAnsi="Arial Narrow" w:cs="Arial Narrow"/>
        </w:rPr>
      </w:pPr>
      <w:r w:rsidRPr="00AC4109">
        <w:rPr>
          <w:rFonts w:ascii="Arial Narrow" w:hAnsi="Arial Narrow" w:cs="Arial Narrow"/>
        </w:rPr>
        <w:t>（</w:t>
      </w:r>
      <w:r w:rsidRPr="00AC4109">
        <w:rPr>
          <w:rFonts w:ascii="Arial Narrow" w:hAnsi="Arial Narrow" w:cs="Arial Narrow"/>
        </w:rPr>
        <w:t>1</w:t>
      </w:r>
      <w:r w:rsidRPr="00AC4109">
        <w:rPr>
          <w:rFonts w:ascii="Arial Narrow" w:hAnsi="Arial Narrow" w:cs="Arial Narrow"/>
        </w:rPr>
        <w:t>）资金到位率，指实际到位资金与计划投入资金的比率，用以反映和考核资金落实情况对项目实施的总体保障程度。评价小组采用现场核实的方式，查看了</w:t>
      </w:r>
      <w:r w:rsidRPr="00AC4109">
        <w:rPr>
          <w:rFonts w:ascii="Arial Narrow" w:hAnsi="Arial Narrow" w:cs="Arial Narrow" w:hint="eastAsia"/>
        </w:rPr>
        <w:t>《关于武昌区人民政府</w:t>
      </w:r>
      <w:r w:rsidR="00EC7597">
        <w:rPr>
          <w:rFonts w:ascii="Arial Narrow" w:hAnsi="Arial Narrow" w:cs="Arial Narrow" w:hint="eastAsia"/>
        </w:rPr>
        <w:t>黄鹤楼</w:t>
      </w:r>
      <w:r w:rsidRPr="00AC4109">
        <w:rPr>
          <w:rFonts w:ascii="Arial Narrow" w:hAnsi="Arial Narrow" w:cs="Arial Narrow" w:hint="eastAsia"/>
        </w:rPr>
        <w:t>街办事处</w:t>
      </w:r>
      <w:r w:rsidRPr="00AC4109">
        <w:rPr>
          <w:rFonts w:ascii="Arial Narrow" w:hAnsi="Arial Narrow" w:cs="Arial Narrow" w:hint="eastAsia"/>
        </w:rPr>
        <w:t>2017</w:t>
      </w:r>
      <w:r w:rsidRPr="00AC4109">
        <w:rPr>
          <w:rFonts w:ascii="Arial Narrow" w:hAnsi="Arial Narrow" w:cs="Arial Narrow" w:hint="eastAsia"/>
        </w:rPr>
        <w:t>年部门预算的批复》</w:t>
      </w:r>
      <w:r w:rsidRPr="00AC4109">
        <w:rPr>
          <w:rFonts w:ascii="Arial Narrow" w:hAnsi="Arial Narrow" w:cs="Arial Narrow"/>
        </w:rPr>
        <w:t>，项目计划投入资金</w:t>
      </w:r>
      <w:r w:rsidR="001B0C62">
        <w:rPr>
          <w:rFonts w:ascii="Arial Narrow" w:hAnsi="Arial Narrow" w:cs="Arial Narrow" w:hint="eastAsia"/>
        </w:rPr>
        <w:t>30</w:t>
      </w:r>
      <w:r w:rsidRPr="00AC4109">
        <w:rPr>
          <w:rFonts w:ascii="Arial Narrow" w:hAnsi="Arial Narrow" w:cs="Arial Narrow"/>
        </w:rPr>
        <w:t>万元，实际预算资金</w:t>
      </w:r>
      <w:r w:rsidR="001B0C62">
        <w:rPr>
          <w:rFonts w:ascii="Arial Narrow" w:hAnsi="Arial Narrow" w:cs="Arial Narrow" w:hint="eastAsia"/>
        </w:rPr>
        <w:t>30</w:t>
      </w:r>
      <w:r w:rsidRPr="00AC4109">
        <w:rPr>
          <w:rFonts w:ascii="Arial Narrow" w:hAnsi="Arial Narrow" w:cs="Arial Narrow"/>
        </w:rPr>
        <w:t>万元，资金到位率</w:t>
      </w:r>
      <w:r w:rsidRPr="00AC4109">
        <w:rPr>
          <w:rFonts w:ascii="Arial Narrow" w:hAnsi="Arial Narrow" w:cs="Arial Narrow"/>
        </w:rPr>
        <w:t>100%</w:t>
      </w:r>
      <w:r w:rsidRPr="00AC4109">
        <w:rPr>
          <w:rFonts w:ascii="Arial Narrow" w:hAnsi="Arial Narrow" w:cs="Arial Narrow"/>
        </w:rPr>
        <w:t>。</w:t>
      </w:r>
    </w:p>
    <w:p w:rsidR="004973E8" w:rsidRPr="00AC4109" w:rsidRDefault="00A36C97" w:rsidP="00004795">
      <w:pPr>
        <w:snapToGrid w:val="0"/>
        <w:ind w:firstLine="480"/>
        <w:rPr>
          <w:rFonts w:ascii="Arial Narrow" w:hAnsi="Arial Narrow" w:cs="Arial Narrow"/>
        </w:rPr>
      </w:pPr>
      <w:r w:rsidRPr="00AC4109">
        <w:rPr>
          <w:rFonts w:ascii="Arial Narrow" w:hAnsi="Arial Narrow" w:cs="Arial Narrow"/>
        </w:rPr>
        <w:t>（</w:t>
      </w:r>
      <w:r w:rsidRPr="00AC4109">
        <w:rPr>
          <w:rFonts w:ascii="Arial Narrow" w:hAnsi="Arial Narrow" w:cs="Arial Narrow"/>
        </w:rPr>
        <w:t>2</w:t>
      </w:r>
      <w:r w:rsidRPr="00AC4109">
        <w:rPr>
          <w:rFonts w:ascii="Arial Narrow" w:hAnsi="Arial Narrow" w:cs="Arial Narrow"/>
        </w:rPr>
        <w:t>）到位及时率。指的是及时到位资金与应到位资金的比率，用以反映和考核资金落实的及时性程度。评价小组通过查看</w:t>
      </w:r>
      <w:r w:rsidRPr="00AC4109">
        <w:rPr>
          <w:rFonts w:ascii="Arial Narrow" w:hAnsi="Arial Narrow" w:cs="Arial Narrow" w:hint="eastAsia"/>
        </w:rPr>
        <w:t>《关于武昌区人民政府</w:t>
      </w:r>
      <w:r w:rsidR="00EC7597">
        <w:rPr>
          <w:rFonts w:ascii="Arial Narrow" w:hAnsi="Arial Narrow" w:cs="Arial Narrow" w:hint="eastAsia"/>
        </w:rPr>
        <w:t>黄鹤楼</w:t>
      </w:r>
      <w:r w:rsidRPr="00AC4109">
        <w:rPr>
          <w:rFonts w:ascii="Arial Narrow" w:hAnsi="Arial Narrow" w:cs="Arial Narrow" w:hint="eastAsia"/>
        </w:rPr>
        <w:t>街办事处</w:t>
      </w:r>
      <w:r w:rsidRPr="00AC4109">
        <w:rPr>
          <w:rFonts w:ascii="Arial Narrow" w:hAnsi="Arial Narrow" w:cs="Arial Narrow" w:hint="eastAsia"/>
        </w:rPr>
        <w:t>2017</w:t>
      </w:r>
      <w:r w:rsidRPr="00AC4109">
        <w:rPr>
          <w:rFonts w:ascii="Arial Narrow" w:hAnsi="Arial Narrow" w:cs="Arial Narrow" w:hint="eastAsia"/>
        </w:rPr>
        <w:t>年部门预算的批复》</w:t>
      </w:r>
      <w:r w:rsidRPr="00AC4109">
        <w:rPr>
          <w:rFonts w:ascii="Arial Narrow" w:hAnsi="Arial Narrow" w:cs="Arial Narrow"/>
        </w:rPr>
        <w:t>了解到，武昌区财政局于</w:t>
      </w:r>
      <w:r w:rsidRPr="00AC4109">
        <w:rPr>
          <w:rFonts w:ascii="Arial Narrow" w:hAnsi="Arial Narrow" w:cs="Arial Narrow"/>
        </w:rPr>
        <w:t>201</w:t>
      </w:r>
      <w:r w:rsidR="001B0C62">
        <w:rPr>
          <w:rFonts w:ascii="Arial Narrow" w:hAnsi="Arial Narrow" w:cs="Arial Narrow" w:hint="eastAsia"/>
        </w:rPr>
        <w:t>6</w:t>
      </w:r>
      <w:r w:rsidRPr="00AC4109">
        <w:rPr>
          <w:rFonts w:ascii="Arial Narrow" w:hAnsi="Arial Narrow" w:cs="Arial Narrow" w:hint="eastAsia"/>
        </w:rPr>
        <w:t>年</w:t>
      </w:r>
      <w:r w:rsidR="001B0C62">
        <w:rPr>
          <w:rFonts w:ascii="Arial Narrow" w:hAnsi="Arial Narrow" w:cs="Arial Narrow" w:hint="eastAsia"/>
        </w:rPr>
        <w:t>底</w:t>
      </w:r>
      <w:r w:rsidRPr="00AC4109">
        <w:rPr>
          <w:rFonts w:ascii="Arial Narrow" w:hAnsi="Arial Narrow" w:cs="Arial Narrow" w:hint="eastAsia"/>
        </w:rPr>
        <w:t>下</w:t>
      </w:r>
      <w:proofErr w:type="gramStart"/>
      <w:r w:rsidRPr="00AC4109">
        <w:rPr>
          <w:rFonts w:ascii="Arial Narrow" w:hAnsi="Arial Narrow" w:cs="Arial Narrow"/>
        </w:rPr>
        <w:t>达预算</w:t>
      </w:r>
      <w:proofErr w:type="gramEnd"/>
      <w:r w:rsidRPr="00AC4109">
        <w:rPr>
          <w:rFonts w:ascii="Arial Narrow" w:hAnsi="Arial Narrow" w:cs="Arial Narrow"/>
        </w:rPr>
        <w:t>批复，资金能够及时到位，到位及时率</w:t>
      </w:r>
      <w:r w:rsidRPr="00AC4109">
        <w:rPr>
          <w:rFonts w:ascii="Arial Narrow" w:hAnsi="Arial Narrow" w:cs="Arial Narrow"/>
        </w:rPr>
        <w:t>100%</w:t>
      </w:r>
      <w:r w:rsidRPr="00AC4109">
        <w:rPr>
          <w:rFonts w:ascii="Arial Narrow" w:hAnsi="Arial Narrow" w:cs="Arial Narrow"/>
        </w:rPr>
        <w:t>。</w:t>
      </w:r>
    </w:p>
    <w:p w:rsidR="004973E8" w:rsidRPr="00AC4109" w:rsidRDefault="00A36C97" w:rsidP="001B0C62">
      <w:pPr>
        <w:snapToGrid w:val="0"/>
        <w:ind w:firstLine="482"/>
        <w:outlineLvl w:val="1"/>
        <w:rPr>
          <w:rFonts w:ascii="Arial Narrow" w:hAnsi="Arial Narrow" w:cs="Arial Narrow"/>
          <w:b/>
        </w:rPr>
      </w:pPr>
      <w:bookmarkStart w:id="70" w:name="_Toc513817458"/>
      <w:r w:rsidRPr="00AC4109">
        <w:rPr>
          <w:rFonts w:ascii="Arial Narrow" w:hAnsi="Arial Narrow" w:cs="Arial Narrow"/>
          <w:b/>
        </w:rPr>
        <w:t>（二）项目过程（</w:t>
      </w:r>
      <w:r w:rsidRPr="00AC4109">
        <w:rPr>
          <w:rFonts w:ascii="Arial Narrow" w:hAnsi="Arial Narrow" w:cs="Arial Narrow"/>
          <w:b/>
        </w:rPr>
        <w:t>20</w:t>
      </w:r>
      <w:r w:rsidRPr="00AC4109">
        <w:rPr>
          <w:rFonts w:ascii="Arial Narrow" w:hAnsi="Arial Narrow" w:cs="Arial Narrow"/>
          <w:b/>
        </w:rPr>
        <w:t>分）</w:t>
      </w:r>
      <w:bookmarkEnd w:id="64"/>
      <w:bookmarkEnd w:id="70"/>
    </w:p>
    <w:p w:rsidR="004973E8" w:rsidRPr="00AC4109" w:rsidRDefault="00A36C97" w:rsidP="00004795">
      <w:pPr>
        <w:snapToGrid w:val="0"/>
        <w:ind w:firstLine="480"/>
        <w:rPr>
          <w:rFonts w:ascii="Arial Narrow" w:hAnsi="Arial Narrow" w:cs="Arial Narrow"/>
        </w:rPr>
      </w:pPr>
      <w:bookmarkStart w:id="71" w:name="_Toc394181012"/>
      <w:bookmarkStart w:id="72" w:name="_Toc394490599"/>
      <w:r w:rsidRPr="00AC4109">
        <w:rPr>
          <w:rFonts w:ascii="Arial Narrow" w:hAnsi="Arial Narrow" w:cs="Arial Narrow"/>
        </w:rPr>
        <w:t>根据评价原则，项目过程得分为</w:t>
      </w:r>
      <w:r w:rsidRPr="00AC4109">
        <w:rPr>
          <w:rFonts w:ascii="Arial Narrow" w:hAnsi="Arial Narrow" w:cs="Arial Narrow" w:hint="eastAsia"/>
        </w:rPr>
        <w:t>19</w:t>
      </w:r>
      <w:r w:rsidRPr="00AC4109">
        <w:rPr>
          <w:rFonts w:ascii="Arial Narrow" w:hAnsi="Arial Narrow" w:cs="Arial Narrow"/>
        </w:rPr>
        <w:t>分，评价结果为优。</w:t>
      </w:r>
      <w:bookmarkEnd w:id="71"/>
      <w:bookmarkEnd w:id="72"/>
    </w:p>
    <w:p w:rsidR="004973E8" w:rsidRPr="00AC4109" w:rsidRDefault="001B0C62" w:rsidP="001B0C62">
      <w:pPr>
        <w:snapToGrid w:val="0"/>
        <w:ind w:firstLine="480"/>
        <w:jc w:val="center"/>
        <w:rPr>
          <w:rFonts w:ascii="Arial Narrow" w:hAnsi="Arial Narrow" w:cs="Arial Narrow"/>
        </w:rPr>
      </w:pPr>
      <w:r>
        <w:rPr>
          <w:noProof/>
        </w:rPr>
        <w:lastRenderedPageBreak/>
        <w:drawing>
          <wp:inline distT="0" distB="0" distL="0" distR="0" wp14:anchorId="78F90C0E" wp14:editId="0550748B">
            <wp:extent cx="4291343" cy="2706986"/>
            <wp:effectExtent l="0" t="0" r="0"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973E8" w:rsidRPr="00AC4109" w:rsidRDefault="004973E8">
      <w:pPr>
        <w:snapToGrid w:val="0"/>
        <w:ind w:firstLine="480"/>
        <w:jc w:val="center"/>
        <w:rPr>
          <w:rFonts w:ascii="Arial Narrow" w:hAnsi="Arial Narrow" w:cs="Arial Narrow"/>
        </w:rPr>
      </w:pPr>
    </w:p>
    <w:p w:rsidR="004973E8" w:rsidRPr="00AC4109" w:rsidRDefault="00A36C97" w:rsidP="00004795">
      <w:pPr>
        <w:snapToGrid w:val="0"/>
        <w:ind w:firstLine="480"/>
        <w:rPr>
          <w:rFonts w:ascii="Arial Narrow" w:hAnsi="Arial Narrow" w:cs="Arial Narrow"/>
        </w:rPr>
      </w:pPr>
      <w:r w:rsidRPr="00AC4109">
        <w:rPr>
          <w:rFonts w:ascii="Arial Narrow" w:hAnsi="Arial Narrow" w:cs="Arial Narrow"/>
        </w:rPr>
        <w:t>过程指标主要从业务管理、财务管理两个方面来具体评价；主要考核项目业务管理制度的健全性、制度执行的有效性和项目质量的可控性，财务管理制度的健全性、资金使用的合</w:t>
      </w:r>
      <w:proofErr w:type="gramStart"/>
      <w:r w:rsidRPr="00AC4109">
        <w:rPr>
          <w:rFonts w:ascii="Arial Narrow" w:hAnsi="Arial Narrow" w:cs="Arial Narrow"/>
        </w:rPr>
        <w:t>规</w:t>
      </w:r>
      <w:proofErr w:type="gramEnd"/>
      <w:r w:rsidRPr="00AC4109">
        <w:rPr>
          <w:rFonts w:ascii="Arial Narrow" w:hAnsi="Arial Narrow" w:cs="Arial Narrow"/>
        </w:rPr>
        <w:t>性及财务监控的有效性。对于该项的评价，评价小组主要采取了卷宗研究、现场访谈等方式进行资料收集、整理、核实和分析，收集了项目实施单位的业务管理制度、财务管理制度、项目施工合同、验收资料等相关文件，对项目过程涉及的指标进行打分，并逐级加权计算结果。经过综合计分，过程指标得分为</w:t>
      </w:r>
      <w:r w:rsidR="001B0C62">
        <w:rPr>
          <w:rFonts w:ascii="Arial Narrow" w:hAnsi="Arial Narrow" w:cs="Arial Narrow" w:hint="eastAsia"/>
        </w:rPr>
        <w:t>19</w:t>
      </w:r>
      <w:r w:rsidRPr="00AC4109">
        <w:rPr>
          <w:rFonts w:ascii="Arial Narrow" w:hAnsi="Arial Narrow" w:cs="Arial Narrow"/>
        </w:rPr>
        <w:t>分，评价等级为优。</w:t>
      </w:r>
    </w:p>
    <w:p w:rsidR="004973E8" w:rsidRPr="00AC4109" w:rsidRDefault="00A36C97" w:rsidP="00004795">
      <w:pPr>
        <w:snapToGrid w:val="0"/>
        <w:ind w:firstLine="482"/>
        <w:rPr>
          <w:rFonts w:ascii="Arial Narrow" w:hAnsi="Arial Narrow" w:cs="Arial Narrow"/>
          <w:b/>
          <w:bCs/>
        </w:rPr>
      </w:pPr>
      <w:r w:rsidRPr="00AC4109">
        <w:rPr>
          <w:rFonts w:ascii="Arial Narrow" w:hAnsi="Arial Narrow" w:cs="Arial Narrow"/>
          <w:b/>
          <w:bCs/>
        </w:rPr>
        <w:t>1</w:t>
      </w:r>
      <w:r w:rsidRPr="00AC4109">
        <w:rPr>
          <w:rFonts w:ascii="Arial Narrow" w:hAnsi="Arial Narrow" w:cs="Arial Narrow"/>
          <w:b/>
          <w:bCs/>
        </w:rPr>
        <w:t>、业务管理（</w:t>
      </w:r>
      <w:r w:rsidRPr="00AC4109">
        <w:rPr>
          <w:rFonts w:ascii="Arial Narrow" w:hAnsi="Arial Narrow" w:cs="Arial Narrow"/>
          <w:b/>
          <w:bCs/>
        </w:rPr>
        <w:t>10</w:t>
      </w:r>
      <w:r w:rsidRPr="00AC4109">
        <w:rPr>
          <w:rFonts w:ascii="Arial Narrow" w:hAnsi="Arial Narrow" w:cs="Arial Narrow"/>
          <w:b/>
          <w:bCs/>
        </w:rPr>
        <w:t>分）</w:t>
      </w:r>
    </w:p>
    <w:p w:rsidR="004973E8" w:rsidRPr="00AC4109" w:rsidRDefault="00A36C97" w:rsidP="00004795">
      <w:pPr>
        <w:snapToGrid w:val="0"/>
        <w:ind w:firstLine="480"/>
        <w:jc w:val="left"/>
        <w:rPr>
          <w:rFonts w:ascii="Arial Narrow" w:hAnsi="Arial Narrow" w:cs="Arial Narrow"/>
        </w:rPr>
      </w:pPr>
      <w:r w:rsidRPr="00AC4109">
        <w:rPr>
          <w:rFonts w:ascii="Arial Narrow" w:hAnsi="Arial Narrow" w:cs="Arial Narrow"/>
        </w:rPr>
        <w:t>该问题主要从管理制度健全性、制度执行有效性、项目质量可控性三方面具体评价。用以反映和考核业务管理制度对项目顺利实施的保障情况，业务管理制度的有效执行情况及项目实施单位对项目质量的控制情况。该项指标评价得分为</w:t>
      </w:r>
      <w:r w:rsidR="001B0C62">
        <w:rPr>
          <w:rFonts w:ascii="Arial Narrow" w:hAnsi="Arial Narrow" w:cs="Arial Narrow" w:hint="eastAsia"/>
        </w:rPr>
        <w:t>10</w:t>
      </w:r>
      <w:r w:rsidRPr="00AC4109">
        <w:rPr>
          <w:rFonts w:ascii="Arial Narrow" w:hAnsi="Arial Narrow" w:cs="Arial Narrow"/>
        </w:rPr>
        <w:t>分，评价结果为优。</w:t>
      </w:r>
    </w:p>
    <w:p w:rsidR="004973E8" w:rsidRPr="00AC4109" w:rsidRDefault="00A36C97" w:rsidP="00004795">
      <w:pPr>
        <w:snapToGrid w:val="0"/>
        <w:ind w:firstLine="480"/>
        <w:jc w:val="left"/>
        <w:rPr>
          <w:rFonts w:ascii="Arial Narrow" w:hAnsi="Arial Narrow" w:cs="Arial Narrow"/>
        </w:rPr>
      </w:pPr>
      <w:r w:rsidRPr="00AC4109">
        <w:rPr>
          <w:rFonts w:ascii="微软雅黑" w:eastAsia="微软雅黑" w:hAnsi="微软雅黑" w:cs="微软雅黑" w:hint="eastAsia"/>
        </w:rPr>
        <w:t>①</w:t>
      </w:r>
      <w:r w:rsidR="00004795">
        <w:rPr>
          <w:rFonts w:ascii="微软雅黑" w:eastAsia="微软雅黑" w:hAnsi="微软雅黑" w:cs="微软雅黑" w:hint="eastAsia"/>
        </w:rPr>
        <w:t xml:space="preserve"> </w:t>
      </w:r>
      <w:r w:rsidRPr="00AC4109">
        <w:rPr>
          <w:rFonts w:ascii="Arial Narrow" w:hAnsi="Arial Narrow" w:cs="Arial Narrow"/>
        </w:rPr>
        <w:t>管理制度健全性，指项目实施单位的业务管理制度是否健全，用以反映和考核业务管理制度对项目顺利实施的保障情况。</w:t>
      </w:r>
      <w:r w:rsidR="001B0C62" w:rsidRPr="001B0C62">
        <w:rPr>
          <w:rFonts w:ascii="Arial Narrow" w:hAnsi="Arial Narrow" w:cs="Arial Narrow" w:hint="eastAsia"/>
        </w:rPr>
        <w:t>项目实施单位建立了机关工作人员考勤制度、街道服务站内部管理制度及</w:t>
      </w:r>
      <w:proofErr w:type="gramStart"/>
      <w:r w:rsidR="001B0C62" w:rsidRPr="001B0C62">
        <w:rPr>
          <w:rFonts w:ascii="Arial Narrow" w:hAnsi="Arial Narrow" w:cs="Arial Narrow" w:hint="eastAsia"/>
        </w:rPr>
        <w:t>黄鹤楼街协税</w:t>
      </w:r>
      <w:proofErr w:type="gramEnd"/>
      <w:r w:rsidR="001B0C62" w:rsidRPr="001B0C62">
        <w:rPr>
          <w:rFonts w:ascii="Arial Narrow" w:hAnsi="Arial Narrow" w:cs="Arial Narrow" w:hint="eastAsia"/>
        </w:rPr>
        <w:t>员考核制度等相关考核办法，并根据武昌区零散税收协助管理工作职责（暂行）开展工作，业务制度合法合</w:t>
      </w:r>
      <w:proofErr w:type="gramStart"/>
      <w:r w:rsidR="001B0C62" w:rsidRPr="001B0C62">
        <w:rPr>
          <w:rFonts w:ascii="Arial Narrow" w:hAnsi="Arial Narrow" w:cs="Arial Narrow" w:hint="eastAsia"/>
        </w:rPr>
        <w:t>规</w:t>
      </w:r>
      <w:proofErr w:type="gramEnd"/>
      <w:r w:rsidR="001B0C62" w:rsidRPr="001B0C62">
        <w:rPr>
          <w:rFonts w:ascii="Arial Narrow" w:hAnsi="Arial Narrow" w:cs="Arial Narrow" w:hint="eastAsia"/>
        </w:rPr>
        <w:t>。</w:t>
      </w:r>
    </w:p>
    <w:p w:rsidR="004973E8" w:rsidRPr="00AC4109" w:rsidRDefault="00A36C97" w:rsidP="00004795">
      <w:pPr>
        <w:snapToGrid w:val="0"/>
        <w:ind w:firstLine="480"/>
        <w:jc w:val="left"/>
        <w:rPr>
          <w:rFonts w:ascii="Arial Narrow" w:hAnsi="Arial Narrow" w:cs="Arial Narrow"/>
        </w:rPr>
      </w:pPr>
      <w:r w:rsidRPr="00AC4109">
        <w:rPr>
          <w:rFonts w:ascii="微软雅黑" w:eastAsia="微软雅黑" w:hAnsi="微软雅黑" w:cs="微软雅黑" w:hint="eastAsia"/>
        </w:rPr>
        <w:t>②</w:t>
      </w:r>
      <w:r w:rsidR="00004795">
        <w:rPr>
          <w:rFonts w:ascii="微软雅黑" w:eastAsia="微软雅黑" w:hAnsi="微软雅黑" w:cs="微软雅黑" w:hint="eastAsia"/>
        </w:rPr>
        <w:t xml:space="preserve"> </w:t>
      </w:r>
      <w:r w:rsidRPr="00AC4109">
        <w:rPr>
          <w:rFonts w:ascii="Arial Narrow" w:hAnsi="Arial Narrow" w:cs="Arial Narrow"/>
        </w:rPr>
        <w:t>制度执行有效性，指项目实施是否符合相关业务管理规定，用以反映和考核</w:t>
      </w:r>
      <w:r w:rsidRPr="00AC4109">
        <w:rPr>
          <w:rFonts w:ascii="Arial Narrow" w:hAnsi="Arial Narrow" w:cs="Arial Narrow"/>
        </w:rPr>
        <w:lastRenderedPageBreak/>
        <w:t>业务管理制度的有效执行情况。评价小组采取卷宗研究的方式，查阅了项目</w:t>
      </w:r>
      <w:r w:rsidRPr="00AC4109">
        <w:rPr>
          <w:rFonts w:ascii="Arial Narrow" w:hAnsi="Arial Narrow" w:cs="Arial Narrow" w:hint="eastAsia"/>
        </w:rPr>
        <w:t>确定和实施相关</w:t>
      </w:r>
      <w:r w:rsidRPr="00AC4109">
        <w:rPr>
          <w:rFonts w:ascii="Arial Narrow" w:hAnsi="Arial Narrow" w:cs="Arial Narrow"/>
        </w:rPr>
        <w:t>资料，</w:t>
      </w:r>
      <w:proofErr w:type="gramStart"/>
      <w:r w:rsidRPr="00AC4109">
        <w:rPr>
          <w:rFonts w:ascii="Arial Narrow" w:hAnsi="Arial Narrow" w:cs="Arial Narrow"/>
        </w:rPr>
        <w:t>了解到</w:t>
      </w:r>
      <w:r w:rsidR="001B0C62" w:rsidRPr="001B0C62">
        <w:rPr>
          <w:rFonts w:ascii="Arial Narrow" w:hAnsi="Arial Narrow" w:cs="Arial Narrow" w:hint="eastAsia"/>
        </w:rPr>
        <w:t>了解到</w:t>
      </w:r>
      <w:proofErr w:type="gramEnd"/>
      <w:r w:rsidR="001B0C62" w:rsidRPr="001B0C62">
        <w:rPr>
          <w:rFonts w:ascii="Arial Narrow" w:hAnsi="Arial Narrow" w:cs="Arial Narrow" w:hint="eastAsia"/>
        </w:rPr>
        <w:t>项目实施过程遵守了相关业务管理规定，无项目调整情况，各项资料能及时整理归档，日常工作中人员、场地设备、信息支撑均能落实到位。</w:t>
      </w:r>
    </w:p>
    <w:p w:rsidR="004973E8" w:rsidRPr="00AC4109" w:rsidRDefault="00A36C97" w:rsidP="00004795">
      <w:pPr>
        <w:snapToGrid w:val="0"/>
        <w:ind w:firstLine="480"/>
        <w:jc w:val="left"/>
        <w:rPr>
          <w:rFonts w:ascii="Arial Narrow" w:hAnsi="Arial Narrow" w:cs="Arial Narrow"/>
        </w:rPr>
      </w:pPr>
      <w:r w:rsidRPr="00AC4109">
        <w:rPr>
          <w:rFonts w:ascii="微软雅黑" w:eastAsia="微软雅黑" w:hAnsi="微软雅黑" w:cs="微软雅黑" w:hint="eastAsia"/>
        </w:rPr>
        <w:t>③</w:t>
      </w:r>
      <w:r w:rsidR="00004795">
        <w:rPr>
          <w:rFonts w:ascii="Arial Narrow" w:hAnsi="Arial Narrow" w:cs="Arial Narrow"/>
        </w:rPr>
        <w:t xml:space="preserve"> </w:t>
      </w:r>
      <w:r w:rsidRPr="00AC4109">
        <w:rPr>
          <w:rFonts w:ascii="Arial Narrow" w:hAnsi="Arial Narrow" w:cs="Arial Narrow"/>
        </w:rPr>
        <w:t>项目质量可控性，指项目实施单位是否为达到项目质量要求而采取了必需的措施</w:t>
      </w:r>
      <w:r w:rsidRPr="00AC4109">
        <w:rPr>
          <w:rFonts w:ascii="Arial Narrow" w:hAnsi="Arial Narrow" w:cs="Arial Narrow"/>
        </w:rPr>
        <w:t>,</w:t>
      </w:r>
      <w:r w:rsidRPr="00AC4109">
        <w:rPr>
          <w:rFonts w:ascii="Arial Narrow" w:hAnsi="Arial Narrow" w:cs="Arial Narrow"/>
        </w:rPr>
        <w:t>用以反映和考核项目实施单位对项目质量的控制情况。</w:t>
      </w:r>
      <w:r w:rsidR="00B852FC" w:rsidRPr="00B852FC">
        <w:rPr>
          <w:rFonts w:ascii="Arial Narrow" w:hAnsi="Arial Narrow" w:cs="Arial Narrow" w:hint="eastAsia"/>
        </w:rPr>
        <w:t>项目实施单位制定了黄鹤楼协管员考核制度，对于考勤采取指纹打卡模式，对于工作情况主要通过网络评议系统由纳税人对协税服务人员进行评价。</w:t>
      </w:r>
    </w:p>
    <w:p w:rsidR="004973E8" w:rsidRPr="00AC4109" w:rsidRDefault="00A36C97">
      <w:pPr>
        <w:snapToGrid w:val="0"/>
        <w:ind w:firstLine="482"/>
        <w:jc w:val="left"/>
        <w:rPr>
          <w:rFonts w:ascii="Arial Narrow" w:hAnsi="Arial Narrow" w:cs="Arial Narrow"/>
          <w:b/>
          <w:bCs/>
        </w:rPr>
      </w:pPr>
      <w:r w:rsidRPr="00AC4109">
        <w:rPr>
          <w:rFonts w:ascii="Arial Narrow" w:hAnsi="Arial Narrow" w:cs="Arial Narrow"/>
          <w:b/>
          <w:bCs/>
        </w:rPr>
        <w:t>2</w:t>
      </w:r>
      <w:r w:rsidRPr="00AC4109">
        <w:rPr>
          <w:rFonts w:ascii="Arial Narrow" w:hAnsi="Arial Narrow" w:cs="Arial Narrow"/>
          <w:b/>
          <w:bCs/>
        </w:rPr>
        <w:t>、财务管理（</w:t>
      </w:r>
      <w:r w:rsidRPr="00AC4109">
        <w:rPr>
          <w:rFonts w:ascii="Arial Narrow" w:hAnsi="Arial Narrow" w:cs="Arial Narrow"/>
          <w:b/>
          <w:bCs/>
        </w:rPr>
        <w:t>10</w:t>
      </w:r>
      <w:r w:rsidRPr="00AC4109">
        <w:rPr>
          <w:rFonts w:ascii="Arial Narrow" w:hAnsi="Arial Narrow" w:cs="Arial Narrow"/>
          <w:b/>
          <w:bCs/>
        </w:rPr>
        <w:t>分）</w:t>
      </w:r>
    </w:p>
    <w:p w:rsidR="004973E8" w:rsidRPr="00AC4109" w:rsidRDefault="00A36C97" w:rsidP="00004795">
      <w:pPr>
        <w:snapToGrid w:val="0"/>
        <w:ind w:firstLine="480"/>
        <w:rPr>
          <w:rFonts w:ascii="Arial Narrow" w:hAnsi="Arial Narrow" w:cs="Arial Narrow"/>
        </w:rPr>
      </w:pPr>
      <w:r w:rsidRPr="00AC4109">
        <w:rPr>
          <w:rFonts w:ascii="Arial Narrow" w:hAnsi="Arial Narrow" w:cs="Arial Narrow"/>
        </w:rPr>
        <w:t>该问题主要从财务制度健全性、资金使用合</w:t>
      </w:r>
      <w:proofErr w:type="gramStart"/>
      <w:r w:rsidRPr="00AC4109">
        <w:rPr>
          <w:rFonts w:ascii="Arial Narrow" w:hAnsi="Arial Narrow" w:cs="Arial Narrow"/>
        </w:rPr>
        <w:t>规</w:t>
      </w:r>
      <w:proofErr w:type="gramEnd"/>
      <w:r w:rsidRPr="00AC4109">
        <w:rPr>
          <w:rFonts w:ascii="Arial Narrow" w:hAnsi="Arial Narrow" w:cs="Arial Narrow"/>
        </w:rPr>
        <w:t>性、财务监控有效性三方面具体评价。用以反映和考核财务管理制度对资金规范、安全运行的保障情况，项目资金的规范运行情况及项目实施单位对资金运行的控制情况。该项指标评价得分为</w:t>
      </w:r>
      <w:r w:rsidR="00B852FC">
        <w:rPr>
          <w:rFonts w:ascii="Arial Narrow" w:hAnsi="Arial Narrow" w:cs="Arial Narrow" w:hint="eastAsia"/>
        </w:rPr>
        <w:t>9</w:t>
      </w:r>
      <w:r w:rsidRPr="00AC4109">
        <w:rPr>
          <w:rFonts w:ascii="Arial Narrow" w:hAnsi="Arial Narrow" w:cs="Arial Narrow"/>
        </w:rPr>
        <w:t>分，评价结果为优。</w:t>
      </w:r>
    </w:p>
    <w:p w:rsidR="004973E8" w:rsidRPr="00AC4109" w:rsidRDefault="00A36C97" w:rsidP="00004795">
      <w:pPr>
        <w:snapToGrid w:val="0"/>
        <w:ind w:firstLine="480"/>
        <w:rPr>
          <w:rFonts w:ascii="Arial Narrow" w:hAnsi="Arial Narrow" w:cs="Arial Narrow"/>
        </w:rPr>
      </w:pPr>
      <w:r w:rsidRPr="00AC4109">
        <w:rPr>
          <w:rFonts w:ascii="微软雅黑" w:eastAsia="微软雅黑" w:hAnsi="微软雅黑" w:cs="微软雅黑" w:hint="eastAsia"/>
        </w:rPr>
        <w:t>①</w:t>
      </w:r>
      <w:r w:rsidR="00004795">
        <w:rPr>
          <w:rFonts w:ascii="微软雅黑" w:eastAsia="微软雅黑" w:hAnsi="微软雅黑" w:cs="微软雅黑" w:hint="eastAsia"/>
        </w:rPr>
        <w:t xml:space="preserve"> </w:t>
      </w:r>
      <w:r w:rsidRPr="00AC4109">
        <w:rPr>
          <w:rFonts w:ascii="Arial Narrow" w:hAnsi="Arial Narrow" w:cs="Arial Narrow"/>
        </w:rPr>
        <w:t>财务制度健全性，指项目实施单位的财务制度是否健全，用以反映和考核财务管理制度对资金规范、安全运行的保障情况。评价小组通过访谈和现场获取的项目资料中了解到</w:t>
      </w:r>
      <w:r w:rsidR="00B852FC" w:rsidRPr="00B852FC">
        <w:rPr>
          <w:rFonts w:ascii="Arial Narrow" w:hAnsi="Arial Narrow" w:cs="Arial Narrow" w:hint="eastAsia"/>
        </w:rPr>
        <w:t>项目实施单位制订了《黄鹤楼街财务收支制度》，项目资金管理符合相关财务会计制度。</w:t>
      </w:r>
    </w:p>
    <w:p w:rsidR="00B852FC" w:rsidRDefault="00A36C97" w:rsidP="00004795">
      <w:pPr>
        <w:snapToGrid w:val="0"/>
        <w:ind w:firstLine="480"/>
        <w:rPr>
          <w:rFonts w:ascii="Arial Narrow" w:hAnsi="Arial Narrow" w:cs="Arial Narrow"/>
        </w:rPr>
      </w:pPr>
      <w:r w:rsidRPr="00AC4109">
        <w:rPr>
          <w:rFonts w:ascii="微软雅黑" w:eastAsia="微软雅黑" w:hAnsi="微软雅黑" w:cs="微软雅黑" w:hint="eastAsia"/>
        </w:rPr>
        <w:t>②</w:t>
      </w:r>
      <w:r w:rsidR="00004795">
        <w:rPr>
          <w:rFonts w:ascii="微软雅黑" w:eastAsia="微软雅黑" w:hAnsi="微软雅黑" w:cs="微软雅黑" w:hint="eastAsia"/>
        </w:rPr>
        <w:t xml:space="preserve"> </w:t>
      </w:r>
      <w:r w:rsidRPr="00AC4109">
        <w:rPr>
          <w:rFonts w:ascii="Arial Narrow" w:hAnsi="Arial Narrow" w:cs="Arial Narrow"/>
        </w:rPr>
        <w:t>资金使用合</w:t>
      </w:r>
      <w:proofErr w:type="gramStart"/>
      <w:r w:rsidRPr="00AC4109">
        <w:rPr>
          <w:rFonts w:ascii="Arial Narrow" w:hAnsi="Arial Narrow" w:cs="Arial Narrow"/>
        </w:rPr>
        <w:t>规</w:t>
      </w:r>
      <w:proofErr w:type="gramEnd"/>
      <w:r w:rsidRPr="00AC4109">
        <w:rPr>
          <w:rFonts w:ascii="Arial Narrow" w:hAnsi="Arial Narrow" w:cs="Arial Narrow"/>
        </w:rPr>
        <w:t>性，指项目资金使用是否符合相关的财务管理制度规定，用以反映和考核项目资金的规范运行情况。评价小组获取了项目资金支出明细账，抽查部分凭证及附件</w:t>
      </w:r>
      <w:r w:rsidR="00B852FC">
        <w:rPr>
          <w:rFonts w:ascii="Arial Narrow" w:hAnsi="Arial Narrow" w:cs="Arial Narrow"/>
        </w:rPr>
        <w:t>了解到</w:t>
      </w:r>
      <w:r w:rsidRPr="00AC4109">
        <w:rPr>
          <w:rFonts w:ascii="Arial Narrow" w:hAnsi="Arial Narrow" w:cs="Arial Narrow"/>
        </w:rPr>
        <w:t>，</w:t>
      </w:r>
      <w:r w:rsidR="00B852FC" w:rsidRPr="00B852FC">
        <w:rPr>
          <w:rFonts w:ascii="Arial Narrow" w:hAnsi="Arial Narrow" w:cs="Arial Narrow" w:hint="eastAsia"/>
        </w:rPr>
        <w:t>项目经费主要用于发放协税人员工资以及办公用品费、协税人员电动车维修费等方面，但在翻阅凭证过程中发现有一笔拨新洲区三店街的精准扶贫资金计入了协税工作经费支出中，财务核算不太规范，扣</w:t>
      </w:r>
      <w:r w:rsidR="00B852FC" w:rsidRPr="00B852FC">
        <w:rPr>
          <w:rFonts w:ascii="Arial Narrow" w:hAnsi="Arial Narrow" w:cs="Arial Narrow" w:hint="eastAsia"/>
        </w:rPr>
        <w:t>1</w:t>
      </w:r>
      <w:r w:rsidR="00B852FC" w:rsidRPr="00B852FC">
        <w:rPr>
          <w:rFonts w:ascii="Arial Narrow" w:hAnsi="Arial Narrow" w:cs="Arial Narrow" w:hint="eastAsia"/>
        </w:rPr>
        <w:t>分。</w:t>
      </w:r>
    </w:p>
    <w:p w:rsidR="004973E8" w:rsidRPr="00AC4109" w:rsidRDefault="00A36C97" w:rsidP="00004795">
      <w:pPr>
        <w:snapToGrid w:val="0"/>
        <w:ind w:firstLine="480"/>
        <w:rPr>
          <w:rFonts w:ascii="Arial Narrow" w:hAnsi="Arial Narrow" w:cs="Arial Narrow"/>
        </w:rPr>
      </w:pPr>
      <w:r w:rsidRPr="00AC4109">
        <w:rPr>
          <w:rFonts w:ascii="微软雅黑" w:eastAsia="微软雅黑" w:hAnsi="微软雅黑" w:cs="微软雅黑" w:hint="eastAsia"/>
        </w:rPr>
        <w:t>③</w:t>
      </w:r>
      <w:r w:rsidR="00004795">
        <w:rPr>
          <w:rFonts w:ascii="微软雅黑" w:eastAsia="微软雅黑" w:hAnsi="微软雅黑" w:cs="微软雅黑" w:hint="eastAsia"/>
        </w:rPr>
        <w:t xml:space="preserve"> </w:t>
      </w:r>
      <w:r w:rsidRPr="00AC4109">
        <w:rPr>
          <w:rFonts w:ascii="Arial Narrow" w:hAnsi="Arial Narrow" w:cs="Arial Narrow"/>
        </w:rPr>
        <w:t>财务监控有效性，指项目实施单位是否为保障资金的安全、规范运行而采取了必要的监控措施，用以反映和考核项目实施单位对资金运行的控制情况。</w:t>
      </w:r>
      <w:bookmarkStart w:id="73" w:name="_Toc5732"/>
      <w:bookmarkStart w:id="74" w:name="_Toc406668049"/>
      <w:bookmarkStart w:id="75" w:name="_Toc406666375"/>
      <w:bookmarkStart w:id="76" w:name="_Toc387957824"/>
      <w:bookmarkEnd w:id="65"/>
      <w:bookmarkEnd w:id="66"/>
      <w:bookmarkEnd w:id="67"/>
      <w:bookmarkEnd w:id="68"/>
      <w:bookmarkEnd w:id="69"/>
      <w:r w:rsidR="00B852FC" w:rsidRPr="00B852FC">
        <w:rPr>
          <w:rFonts w:ascii="Arial Narrow" w:hAnsi="Arial Narrow" w:cs="Arial Narrow" w:hint="eastAsia"/>
        </w:rPr>
        <w:t>黄鹤楼街道办制定了《黄鹤楼街财务管理制度》，其中财务管理制度对经费开支范围、报销的审批权限及流程、各</w:t>
      </w:r>
      <w:proofErr w:type="gramStart"/>
      <w:r w:rsidR="00B852FC" w:rsidRPr="00B852FC">
        <w:rPr>
          <w:rFonts w:ascii="Arial Narrow" w:hAnsi="Arial Narrow" w:cs="Arial Narrow" w:hint="eastAsia"/>
        </w:rPr>
        <w:t>层级审批</w:t>
      </w:r>
      <w:proofErr w:type="gramEnd"/>
      <w:r w:rsidR="00B852FC" w:rsidRPr="00B852FC">
        <w:rPr>
          <w:rFonts w:ascii="Arial Narrow" w:hAnsi="Arial Narrow" w:cs="Arial Narrow" w:hint="eastAsia"/>
        </w:rPr>
        <w:t>的金额等进行了明确规定，并能按照规定执行项</w:t>
      </w:r>
      <w:r w:rsidR="00B852FC" w:rsidRPr="00B852FC">
        <w:rPr>
          <w:rFonts w:ascii="Arial Narrow" w:hAnsi="Arial Narrow" w:cs="Arial Narrow" w:hint="eastAsia"/>
        </w:rPr>
        <w:lastRenderedPageBreak/>
        <w:t>目资金使用审批程序。</w:t>
      </w:r>
    </w:p>
    <w:p w:rsidR="004973E8" w:rsidRPr="00AC4109" w:rsidRDefault="00A36C97" w:rsidP="00004795">
      <w:pPr>
        <w:ind w:firstLine="482"/>
        <w:outlineLvl w:val="1"/>
        <w:rPr>
          <w:rFonts w:ascii="Arial Narrow" w:hAnsi="Arial Narrow" w:cs="Arial Narrow"/>
          <w:b/>
        </w:rPr>
      </w:pPr>
      <w:bookmarkStart w:id="77" w:name="_Toc513817459"/>
      <w:r w:rsidRPr="00AC4109">
        <w:rPr>
          <w:rFonts w:ascii="Arial Narrow" w:hAnsi="Arial Narrow" w:cs="Arial Narrow"/>
          <w:b/>
        </w:rPr>
        <w:t>（三）项目产出（</w:t>
      </w:r>
      <w:r w:rsidRPr="00AC4109">
        <w:rPr>
          <w:rFonts w:ascii="Arial Narrow" w:hAnsi="Arial Narrow" w:cs="Arial Narrow"/>
          <w:b/>
        </w:rPr>
        <w:t>3</w:t>
      </w:r>
      <w:r w:rsidR="00B852FC">
        <w:rPr>
          <w:rFonts w:ascii="Arial Narrow" w:hAnsi="Arial Narrow" w:cs="Arial Narrow" w:hint="eastAsia"/>
          <w:b/>
        </w:rPr>
        <w:t>3</w:t>
      </w:r>
      <w:r w:rsidRPr="00AC4109">
        <w:rPr>
          <w:rFonts w:ascii="Arial Narrow" w:hAnsi="Arial Narrow" w:cs="Arial Narrow"/>
          <w:b/>
        </w:rPr>
        <w:t>分）</w:t>
      </w:r>
      <w:bookmarkEnd w:id="73"/>
      <w:bookmarkEnd w:id="77"/>
    </w:p>
    <w:p w:rsidR="004973E8" w:rsidRPr="00AC4109" w:rsidRDefault="00A36C97" w:rsidP="00004795">
      <w:pPr>
        <w:snapToGrid w:val="0"/>
        <w:ind w:firstLine="480"/>
        <w:rPr>
          <w:rFonts w:ascii="Arial Narrow" w:hAnsi="Arial Narrow" w:cs="Arial Narrow"/>
        </w:rPr>
      </w:pPr>
      <w:bookmarkStart w:id="78" w:name="_Toc394181015"/>
      <w:bookmarkStart w:id="79" w:name="_Toc394490602"/>
      <w:r w:rsidRPr="00AC4109">
        <w:rPr>
          <w:rFonts w:ascii="Arial Narrow" w:hAnsi="Arial Narrow" w:cs="Arial Narrow"/>
        </w:rPr>
        <w:t>根据评价原则，项目产出评价得分为</w:t>
      </w:r>
      <w:r w:rsidR="005008C6">
        <w:rPr>
          <w:rFonts w:ascii="Arial Narrow" w:hAnsi="Arial Narrow" w:cs="Arial Narrow" w:hint="eastAsia"/>
        </w:rPr>
        <w:t>29</w:t>
      </w:r>
      <w:r w:rsidR="00B852FC">
        <w:rPr>
          <w:rFonts w:ascii="Arial Narrow" w:hAnsi="Arial Narrow" w:cs="Arial Narrow" w:hint="eastAsia"/>
        </w:rPr>
        <w:t>.5</w:t>
      </w:r>
      <w:r w:rsidRPr="00AC4109">
        <w:rPr>
          <w:rFonts w:ascii="Arial Narrow" w:hAnsi="Arial Narrow" w:cs="Arial Narrow"/>
        </w:rPr>
        <w:t>分，评价结果为</w:t>
      </w:r>
      <w:r w:rsidR="005008C6">
        <w:rPr>
          <w:rFonts w:ascii="Arial Narrow" w:hAnsi="Arial Narrow" w:cs="Arial Narrow" w:hint="eastAsia"/>
        </w:rPr>
        <w:t>良</w:t>
      </w:r>
      <w:r w:rsidRPr="00AC4109">
        <w:rPr>
          <w:rFonts w:ascii="Arial Narrow" w:hAnsi="Arial Narrow" w:cs="Arial Narrow"/>
        </w:rPr>
        <w:t>。</w:t>
      </w:r>
      <w:bookmarkEnd w:id="78"/>
      <w:bookmarkEnd w:id="79"/>
    </w:p>
    <w:p w:rsidR="004973E8" w:rsidRPr="00AC4109" w:rsidRDefault="005008C6">
      <w:pPr>
        <w:snapToGrid w:val="0"/>
        <w:ind w:firstLine="480"/>
        <w:jc w:val="center"/>
        <w:rPr>
          <w:rFonts w:ascii="Arial Narrow" w:hAnsi="Arial Narrow" w:cs="Arial Narrow"/>
        </w:rPr>
      </w:pPr>
      <w:r>
        <w:rPr>
          <w:noProof/>
        </w:rPr>
        <w:drawing>
          <wp:inline distT="0" distB="0" distL="0" distR="0" wp14:anchorId="05374AA1" wp14:editId="3536AB7A">
            <wp:extent cx="4572000" cy="2743200"/>
            <wp:effectExtent l="0" t="0" r="0" b="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973E8" w:rsidRPr="00AC4109" w:rsidRDefault="00A36C97">
      <w:pPr>
        <w:snapToGrid w:val="0"/>
        <w:ind w:firstLine="480"/>
        <w:rPr>
          <w:rFonts w:ascii="Arial Narrow" w:hAnsi="Arial Narrow" w:cs="Arial Narrow"/>
        </w:rPr>
      </w:pPr>
      <w:bookmarkStart w:id="80" w:name="_Toc394181022"/>
      <w:bookmarkStart w:id="81" w:name="_Toc361304701"/>
      <w:bookmarkStart w:id="82" w:name="_Toc406668051"/>
      <w:bookmarkStart w:id="83" w:name="_Toc361302038"/>
      <w:bookmarkStart w:id="84" w:name="_Toc387957826"/>
      <w:bookmarkStart w:id="85" w:name="_Toc406666377"/>
      <w:bookmarkEnd w:id="74"/>
      <w:bookmarkEnd w:id="75"/>
      <w:bookmarkEnd w:id="76"/>
      <w:r w:rsidRPr="00AC4109">
        <w:rPr>
          <w:rFonts w:ascii="Arial Narrow" w:hAnsi="Arial Narrow" w:cs="Arial Narrow"/>
        </w:rPr>
        <w:t>产出指标主要从项目的</w:t>
      </w:r>
      <w:r w:rsidR="0093188C">
        <w:rPr>
          <w:rFonts w:ascii="Arial Narrow" w:hAnsi="Arial Narrow" w:cs="Arial Narrow" w:hint="eastAsia"/>
        </w:rPr>
        <w:t>协税工作人员到岗率、税收</w:t>
      </w:r>
      <w:r w:rsidR="0093188C">
        <w:rPr>
          <w:rFonts w:ascii="Arial Narrow" w:hAnsi="Arial Narrow" w:cs="Arial Narrow"/>
        </w:rPr>
        <w:t>完成率</w:t>
      </w:r>
      <w:r w:rsidRPr="00AC4109">
        <w:rPr>
          <w:rFonts w:ascii="Arial Narrow" w:hAnsi="Arial Narrow" w:cs="Arial Narrow" w:hint="eastAsia"/>
        </w:rPr>
        <w:t>、</w:t>
      </w:r>
      <w:r w:rsidR="0093188C">
        <w:rPr>
          <w:rFonts w:ascii="Arial Narrow" w:hAnsi="Arial Narrow" w:cs="Arial Narrow" w:hint="eastAsia"/>
        </w:rPr>
        <w:t>税收增长率、税源户信息完整度</w:t>
      </w:r>
      <w:r w:rsidRPr="00AC4109">
        <w:rPr>
          <w:rFonts w:ascii="Arial Narrow" w:hAnsi="Arial Narrow" w:cs="Arial Narrow" w:hint="eastAsia"/>
        </w:rPr>
        <w:t>、完成及时率、资金使用率</w:t>
      </w:r>
      <w:r w:rsidRPr="00AC4109">
        <w:rPr>
          <w:rFonts w:ascii="Arial Narrow" w:hAnsi="Arial Narrow" w:cs="Arial Narrow"/>
        </w:rPr>
        <w:t>这</w:t>
      </w:r>
      <w:r w:rsidR="0093188C">
        <w:rPr>
          <w:rFonts w:ascii="Arial Narrow" w:hAnsi="Arial Narrow" w:cs="Arial Narrow" w:hint="eastAsia"/>
        </w:rPr>
        <w:t>六</w:t>
      </w:r>
      <w:r w:rsidRPr="00AC4109">
        <w:rPr>
          <w:rFonts w:ascii="Arial Narrow" w:hAnsi="Arial Narrow" w:cs="Arial Narrow"/>
        </w:rPr>
        <w:t>个方面来进行评价。对于该项的评价，评价小组主要采取了案卷研究、访谈等方式进行资料收集、整理和分析，收集了项目具体实施单位的项目</w:t>
      </w:r>
      <w:r w:rsidRPr="00AC4109">
        <w:rPr>
          <w:rFonts w:ascii="Arial Narrow" w:hAnsi="Arial Narrow" w:cs="Arial Narrow" w:hint="eastAsia"/>
        </w:rPr>
        <w:t>资金使用情况表</w:t>
      </w:r>
      <w:r w:rsidRPr="00AC4109">
        <w:rPr>
          <w:rFonts w:ascii="Arial Narrow" w:hAnsi="Arial Narrow" w:cs="Arial Narrow"/>
        </w:rPr>
        <w:t>、预算批复文件及验收资料、资金支出明细账等资料，对项目产出涉及的指标进行打分和评价。经过综合计分，产出指标得分为</w:t>
      </w:r>
      <w:r w:rsidR="000C5388">
        <w:rPr>
          <w:rFonts w:ascii="Arial Narrow" w:hAnsi="Arial Narrow" w:cs="Arial Narrow" w:hint="eastAsia"/>
        </w:rPr>
        <w:t>29.5</w:t>
      </w:r>
      <w:r w:rsidRPr="00AC4109">
        <w:rPr>
          <w:rFonts w:ascii="Arial Narrow" w:hAnsi="Arial Narrow" w:cs="Arial Narrow"/>
        </w:rPr>
        <w:t>分，评价等级为</w:t>
      </w:r>
      <w:r w:rsidR="000C5388">
        <w:rPr>
          <w:rFonts w:ascii="Arial Narrow" w:hAnsi="Arial Narrow" w:cs="Arial Narrow" w:hint="eastAsia"/>
        </w:rPr>
        <w:t>良</w:t>
      </w:r>
      <w:r w:rsidRPr="00AC4109">
        <w:rPr>
          <w:rFonts w:ascii="Arial Narrow" w:hAnsi="Arial Narrow" w:cs="Arial Narrow"/>
        </w:rPr>
        <w:t>。</w:t>
      </w:r>
    </w:p>
    <w:p w:rsidR="004973E8" w:rsidRPr="00AC4109" w:rsidRDefault="0093188C" w:rsidP="0093188C">
      <w:pPr>
        <w:numPr>
          <w:ilvl w:val="0"/>
          <w:numId w:val="9"/>
        </w:numPr>
        <w:snapToGrid w:val="0"/>
        <w:ind w:firstLineChars="0" w:firstLine="480"/>
        <w:rPr>
          <w:rFonts w:ascii="Arial Narrow" w:hAnsi="Arial Narrow" w:cs="Arial Narrow"/>
        </w:rPr>
      </w:pPr>
      <w:r w:rsidRPr="0093188C">
        <w:rPr>
          <w:rFonts w:ascii="Arial Narrow" w:hAnsi="Arial Narrow" w:cs="Arial Narrow" w:hint="eastAsia"/>
        </w:rPr>
        <w:t>协税工作人员到岗率，项目实施后，协税站点工作人员到岗率，用以考核和反映项目的完成情况。协税工作人员共</w:t>
      </w:r>
      <w:r w:rsidRPr="0093188C">
        <w:rPr>
          <w:rFonts w:ascii="Arial Narrow" w:hAnsi="Arial Narrow" w:cs="Arial Narrow" w:hint="eastAsia"/>
        </w:rPr>
        <w:t>3</w:t>
      </w:r>
      <w:r w:rsidRPr="0093188C">
        <w:rPr>
          <w:rFonts w:ascii="Arial Narrow" w:hAnsi="Arial Narrow" w:cs="Arial Narrow" w:hint="eastAsia"/>
        </w:rPr>
        <w:t>人，按照街道考勤制度上班指纹打卡，未有迟到早退情况。</w:t>
      </w:r>
    </w:p>
    <w:p w:rsidR="004973E8" w:rsidRPr="00AC4109" w:rsidRDefault="0093188C" w:rsidP="0093188C">
      <w:pPr>
        <w:numPr>
          <w:ilvl w:val="0"/>
          <w:numId w:val="9"/>
        </w:numPr>
        <w:snapToGrid w:val="0"/>
        <w:ind w:firstLineChars="0" w:firstLine="480"/>
        <w:rPr>
          <w:rFonts w:ascii="Arial Narrow" w:hAnsi="Arial Narrow" w:cs="Arial Narrow"/>
        </w:rPr>
      </w:pPr>
      <w:r w:rsidRPr="0093188C">
        <w:rPr>
          <w:rFonts w:ascii="Arial Narrow" w:hAnsi="Arial Narrow" w:cs="Arial Narrow" w:hint="eastAsia"/>
        </w:rPr>
        <w:t>税收完成率，项目实施后，实际税收总额与计划完成情况对比，用以考核和反映项目数量目标的实现程度。项目实施单位当年的税收目标是</w:t>
      </w:r>
      <w:r w:rsidRPr="0093188C">
        <w:rPr>
          <w:rFonts w:ascii="Arial Narrow" w:hAnsi="Arial Narrow" w:cs="Arial Narrow" w:hint="eastAsia"/>
        </w:rPr>
        <w:t>200</w:t>
      </w:r>
      <w:r w:rsidRPr="0093188C">
        <w:rPr>
          <w:rFonts w:ascii="Arial Narrow" w:hAnsi="Arial Narrow" w:cs="Arial Narrow" w:hint="eastAsia"/>
        </w:rPr>
        <w:t>万元，实际税收金额为</w:t>
      </w:r>
      <w:r w:rsidRPr="0093188C">
        <w:rPr>
          <w:rFonts w:ascii="Arial Narrow" w:hAnsi="Arial Narrow" w:cs="Arial Narrow" w:hint="eastAsia"/>
        </w:rPr>
        <w:t>206</w:t>
      </w:r>
      <w:r w:rsidRPr="0093188C">
        <w:rPr>
          <w:rFonts w:ascii="Arial Narrow" w:hAnsi="Arial Narrow" w:cs="Arial Narrow" w:hint="eastAsia"/>
        </w:rPr>
        <w:t>万元，税收完成率为</w:t>
      </w:r>
      <w:r w:rsidRPr="0093188C">
        <w:rPr>
          <w:rFonts w:ascii="Arial Narrow" w:hAnsi="Arial Narrow" w:cs="Arial Narrow" w:hint="eastAsia"/>
        </w:rPr>
        <w:t>103%</w:t>
      </w:r>
      <w:r w:rsidRPr="0093188C">
        <w:rPr>
          <w:rFonts w:ascii="Arial Narrow" w:hAnsi="Arial Narrow" w:cs="Arial Narrow" w:hint="eastAsia"/>
        </w:rPr>
        <w:t>，根据评分标准，不扣分。</w:t>
      </w:r>
    </w:p>
    <w:p w:rsidR="004973E8" w:rsidRPr="00AC4109" w:rsidRDefault="0093188C" w:rsidP="0093188C">
      <w:pPr>
        <w:numPr>
          <w:ilvl w:val="0"/>
          <w:numId w:val="9"/>
        </w:numPr>
        <w:snapToGrid w:val="0"/>
        <w:ind w:firstLineChars="0" w:firstLine="480"/>
        <w:rPr>
          <w:rFonts w:ascii="Arial Narrow" w:hAnsi="Arial Narrow" w:cs="Arial Narrow"/>
        </w:rPr>
      </w:pPr>
      <w:r w:rsidRPr="0093188C">
        <w:rPr>
          <w:rFonts w:ascii="Arial Narrow" w:hAnsi="Arial Narrow" w:cs="Arial Narrow" w:hint="eastAsia"/>
        </w:rPr>
        <w:t>税收增长率，指项目实施后，相较于上年零散税征收额的增长情况，用以反映和考核项目的完成情况。</w:t>
      </w:r>
      <w:r w:rsidR="00A36C97" w:rsidRPr="00AC4109">
        <w:rPr>
          <w:rFonts w:ascii="Arial Narrow" w:hAnsi="Arial Narrow" w:cs="Arial Narrow"/>
        </w:rPr>
        <w:t>评价小组</w:t>
      </w:r>
      <w:r w:rsidR="00A36C97" w:rsidRPr="00AC4109">
        <w:rPr>
          <w:rFonts w:ascii="Arial Narrow" w:hAnsi="Arial Narrow" w:cs="Arial Narrow" w:hint="eastAsia"/>
        </w:rPr>
        <w:t>通过</w:t>
      </w:r>
      <w:r w:rsidRPr="0093188C">
        <w:rPr>
          <w:rFonts w:ascii="Arial Narrow" w:hAnsi="Arial Narrow" w:cs="Arial Narrow" w:hint="eastAsia"/>
        </w:rPr>
        <w:t>访谈了解，项目实施单位在</w:t>
      </w:r>
      <w:r w:rsidRPr="0093188C">
        <w:rPr>
          <w:rFonts w:ascii="Arial Narrow" w:hAnsi="Arial Narrow" w:cs="Arial Narrow" w:hint="eastAsia"/>
        </w:rPr>
        <w:t>201</w:t>
      </w:r>
      <w:r>
        <w:rPr>
          <w:rFonts w:ascii="Arial Narrow" w:hAnsi="Arial Narrow" w:cs="Arial Narrow" w:hint="eastAsia"/>
        </w:rPr>
        <w:t>6</w:t>
      </w:r>
      <w:r w:rsidRPr="0093188C">
        <w:rPr>
          <w:rFonts w:ascii="Arial Narrow" w:hAnsi="Arial Narrow" w:cs="Arial Narrow" w:hint="eastAsia"/>
        </w:rPr>
        <w:t>年收取零散税</w:t>
      </w:r>
      <w:r w:rsidRPr="0093188C">
        <w:rPr>
          <w:rFonts w:ascii="Arial Narrow" w:hAnsi="Arial Narrow" w:cs="Arial Narrow" w:hint="eastAsia"/>
        </w:rPr>
        <w:t>235</w:t>
      </w:r>
      <w:r w:rsidRPr="0093188C">
        <w:rPr>
          <w:rFonts w:ascii="Arial Narrow" w:hAnsi="Arial Narrow" w:cs="Arial Narrow" w:hint="eastAsia"/>
        </w:rPr>
        <w:t>万元，</w:t>
      </w:r>
      <w:r>
        <w:rPr>
          <w:rFonts w:ascii="Arial Narrow" w:hAnsi="Arial Narrow" w:cs="Arial Narrow" w:hint="eastAsia"/>
        </w:rPr>
        <w:t>2017</w:t>
      </w:r>
      <w:r w:rsidRPr="0093188C">
        <w:rPr>
          <w:rFonts w:ascii="Arial Narrow" w:hAnsi="Arial Narrow" w:cs="Arial Narrow" w:hint="eastAsia"/>
        </w:rPr>
        <w:t>年收取零散税</w:t>
      </w:r>
      <w:r w:rsidRPr="0093188C">
        <w:rPr>
          <w:rFonts w:ascii="Arial Narrow" w:hAnsi="Arial Narrow" w:cs="Arial Narrow" w:hint="eastAsia"/>
        </w:rPr>
        <w:t>206</w:t>
      </w:r>
      <w:r w:rsidRPr="0093188C">
        <w:rPr>
          <w:rFonts w:ascii="Arial Narrow" w:hAnsi="Arial Narrow" w:cs="Arial Narrow" w:hint="eastAsia"/>
        </w:rPr>
        <w:t>万元，税收增长率为</w:t>
      </w:r>
      <w:r w:rsidRPr="0093188C">
        <w:rPr>
          <w:rFonts w:ascii="Arial Narrow" w:hAnsi="Arial Narrow" w:cs="Arial Narrow" w:hint="eastAsia"/>
        </w:rPr>
        <w:t>-12.34%</w:t>
      </w:r>
      <w:r w:rsidRPr="0093188C">
        <w:rPr>
          <w:rFonts w:ascii="Arial Narrow" w:hAnsi="Arial Narrow" w:cs="Arial Narrow" w:hint="eastAsia"/>
        </w:rPr>
        <w:t>，根据评分标准，</w:t>
      </w:r>
      <w:r w:rsidRPr="0093188C">
        <w:rPr>
          <w:rFonts w:ascii="Arial Narrow" w:hAnsi="Arial Narrow" w:cs="Arial Narrow" w:hint="eastAsia"/>
        </w:rPr>
        <w:lastRenderedPageBreak/>
        <w:t>扣</w:t>
      </w:r>
      <w:r w:rsidRPr="0093188C">
        <w:rPr>
          <w:rFonts w:ascii="Arial Narrow" w:hAnsi="Arial Narrow" w:cs="Arial Narrow" w:hint="eastAsia"/>
        </w:rPr>
        <w:t>0.5</w:t>
      </w:r>
      <w:r w:rsidRPr="0093188C">
        <w:rPr>
          <w:rFonts w:ascii="Arial Narrow" w:hAnsi="Arial Narrow" w:cs="Arial Narrow" w:hint="eastAsia"/>
        </w:rPr>
        <w:t>分。</w:t>
      </w:r>
    </w:p>
    <w:p w:rsidR="0093188C" w:rsidRDefault="0093188C" w:rsidP="0093188C">
      <w:pPr>
        <w:numPr>
          <w:ilvl w:val="0"/>
          <w:numId w:val="9"/>
        </w:numPr>
        <w:snapToGrid w:val="0"/>
        <w:ind w:firstLineChars="0" w:firstLine="480"/>
        <w:rPr>
          <w:rFonts w:ascii="Arial Narrow" w:hAnsi="Arial Narrow" w:cs="Arial Narrow"/>
        </w:rPr>
      </w:pPr>
      <w:r w:rsidRPr="0093188C">
        <w:rPr>
          <w:rFonts w:ascii="Arial Narrow" w:hAnsi="Arial Narrow" w:cs="Arial Narrow" w:hint="eastAsia"/>
        </w:rPr>
        <w:t>税源户信息完整度，指税源户信息采集全面、完整，建立</w:t>
      </w:r>
      <w:proofErr w:type="gramStart"/>
      <w:r w:rsidRPr="0093188C">
        <w:rPr>
          <w:rFonts w:ascii="Arial Narrow" w:hAnsi="Arial Narrow" w:cs="Arial Narrow" w:hint="eastAsia"/>
        </w:rPr>
        <w:t>税源户台账</w:t>
      </w:r>
      <w:proofErr w:type="gramEnd"/>
      <w:r w:rsidRPr="0093188C">
        <w:rPr>
          <w:rFonts w:ascii="Arial Narrow" w:hAnsi="Arial Narrow" w:cs="Arial Narrow" w:hint="eastAsia"/>
        </w:rPr>
        <w:t>，数据及时更新，保证数据信息真实，用以反映和考核项目的工作管理情况。评价小组通过与项目负责人沟通，了解到项目实施单位的税源户信息都是通过金三税务系统</w:t>
      </w:r>
      <w:proofErr w:type="gramStart"/>
      <w:r w:rsidRPr="0093188C">
        <w:rPr>
          <w:rFonts w:ascii="Arial Narrow" w:hAnsi="Arial Narrow" w:cs="Arial Narrow" w:hint="eastAsia"/>
        </w:rPr>
        <w:t>进行台</w:t>
      </w:r>
      <w:proofErr w:type="gramEnd"/>
      <w:r w:rsidRPr="0093188C">
        <w:rPr>
          <w:rFonts w:ascii="Arial Narrow" w:hAnsi="Arial Narrow" w:cs="Arial Narrow" w:hint="eastAsia"/>
        </w:rPr>
        <w:t>账管理，相关信息真实完整，而对于新户的数据信息更新需要通过专管员定税，定好税后信息传达下来就能够及时更新数据。</w:t>
      </w:r>
    </w:p>
    <w:p w:rsidR="004973E8" w:rsidRPr="00AC4109" w:rsidRDefault="00A36C97" w:rsidP="0093188C">
      <w:pPr>
        <w:numPr>
          <w:ilvl w:val="0"/>
          <w:numId w:val="9"/>
        </w:numPr>
        <w:snapToGrid w:val="0"/>
        <w:ind w:firstLineChars="0" w:firstLine="480"/>
        <w:rPr>
          <w:rFonts w:ascii="Arial Narrow" w:hAnsi="Arial Narrow" w:cs="Arial Narrow"/>
        </w:rPr>
      </w:pPr>
      <w:r w:rsidRPr="00AC4109">
        <w:rPr>
          <w:rFonts w:ascii="Arial Narrow" w:hAnsi="Arial Narrow" w:cs="Arial Narrow"/>
        </w:rPr>
        <w:t>完成及时率，指项目实际提前完成时间与计划完成时间的比率，用以反映和考核项目产出时效目标的实现程度。评价小组</w:t>
      </w:r>
      <w:r w:rsidR="0093188C">
        <w:rPr>
          <w:rFonts w:ascii="Arial Narrow" w:hAnsi="Arial Narrow" w:cs="Arial Narrow" w:hint="eastAsia"/>
        </w:rPr>
        <w:t>通过</w:t>
      </w:r>
      <w:r w:rsidR="0093188C" w:rsidRPr="0093188C">
        <w:rPr>
          <w:rFonts w:ascii="Arial Narrow" w:hAnsi="Arial Narrow" w:cs="Arial Narrow" w:hint="eastAsia"/>
        </w:rPr>
        <w:t>访谈，协税护税工作主要是对个体工商户和房屋出租户进行征管，个体户按月完成，房租户按年完成。</w:t>
      </w:r>
    </w:p>
    <w:p w:rsidR="004973E8" w:rsidRPr="00AC4109" w:rsidRDefault="00A36C97" w:rsidP="005008C6">
      <w:pPr>
        <w:numPr>
          <w:ilvl w:val="0"/>
          <w:numId w:val="9"/>
        </w:numPr>
        <w:snapToGrid w:val="0"/>
        <w:ind w:firstLineChars="0" w:firstLine="480"/>
        <w:rPr>
          <w:rFonts w:ascii="Arial Narrow" w:hAnsi="Arial Narrow" w:cs="Arial Narrow"/>
        </w:rPr>
      </w:pPr>
      <w:r w:rsidRPr="00AC4109">
        <w:rPr>
          <w:rFonts w:ascii="Arial Narrow" w:hAnsi="Arial Narrow" w:cs="Arial Narrow" w:hint="eastAsia"/>
        </w:rPr>
        <w:t>资金使用</w:t>
      </w:r>
      <w:r w:rsidRPr="00AC4109">
        <w:rPr>
          <w:rFonts w:ascii="Arial Narrow" w:hAnsi="Arial Narrow" w:cs="Arial Narrow"/>
        </w:rPr>
        <w:t>率，指项目实施过程中，项目资金是否按照预算及绩效目标进行合理控制，用以反映项目的产出成本。</w:t>
      </w:r>
      <w:r w:rsidR="005008C6" w:rsidRPr="005008C6">
        <w:rPr>
          <w:rFonts w:ascii="Arial Narrow" w:hAnsi="Arial Narrow" w:cs="Arial Narrow" w:hint="eastAsia"/>
        </w:rPr>
        <w:t>项目实际支出金额为</w:t>
      </w:r>
      <w:r w:rsidR="005008C6" w:rsidRPr="005008C6">
        <w:rPr>
          <w:rFonts w:ascii="Arial Narrow" w:hAnsi="Arial Narrow" w:cs="Arial Narrow" w:hint="eastAsia"/>
        </w:rPr>
        <w:t>19.26</w:t>
      </w:r>
      <w:r w:rsidR="005008C6" w:rsidRPr="005008C6">
        <w:rPr>
          <w:rFonts w:ascii="Arial Narrow" w:hAnsi="Arial Narrow" w:cs="Arial Narrow" w:hint="eastAsia"/>
        </w:rPr>
        <w:t>万元，项目计划支出额为</w:t>
      </w:r>
      <w:r w:rsidR="005008C6" w:rsidRPr="005008C6">
        <w:rPr>
          <w:rFonts w:ascii="Arial Narrow" w:hAnsi="Arial Narrow" w:cs="Arial Narrow" w:hint="eastAsia"/>
        </w:rPr>
        <w:t>30</w:t>
      </w:r>
      <w:r w:rsidR="005008C6" w:rsidRPr="005008C6">
        <w:rPr>
          <w:rFonts w:ascii="Arial Narrow" w:hAnsi="Arial Narrow" w:cs="Arial Narrow" w:hint="eastAsia"/>
        </w:rPr>
        <w:t>万元，资金使用率</w:t>
      </w:r>
      <w:r w:rsidR="005008C6">
        <w:rPr>
          <w:rFonts w:ascii="Arial Narrow" w:hAnsi="Arial Narrow" w:cs="Arial Narrow" w:hint="eastAsia"/>
        </w:rPr>
        <w:t>为</w:t>
      </w:r>
      <w:r w:rsidR="005008C6" w:rsidRPr="005008C6">
        <w:rPr>
          <w:rFonts w:ascii="Arial Narrow" w:hAnsi="Arial Narrow" w:cs="Arial Narrow" w:hint="eastAsia"/>
        </w:rPr>
        <w:t>64.2%</w:t>
      </w:r>
      <w:r w:rsidR="005008C6" w:rsidRPr="005008C6">
        <w:rPr>
          <w:rFonts w:ascii="Arial Narrow" w:hAnsi="Arial Narrow" w:cs="Arial Narrow" w:hint="eastAsia"/>
        </w:rPr>
        <w:t>，扣</w:t>
      </w:r>
      <w:r w:rsidR="000C5388">
        <w:rPr>
          <w:rFonts w:ascii="Arial Narrow" w:hAnsi="Arial Narrow" w:cs="Arial Narrow" w:hint="eastAsia"/>
        </w:rPr>
        <w:t>3</w:t>
      </w:r>
      <w:r w:rsidR="005008C6" w:rsidRPr="005008C6">
        <w:rPr>
          <w:rFonts w:ascii="Arial Narrow" w:hAnsi="Arial Narrow" w:cs="Arial Narrow" w:hint="eastAsia"/>
        </w:rPr>
        <w:t>分。</w:t>
      </w:r>
      <w:r w:rsidRPr="00AC4109">
        <w:rPr>
          <w:rFonts w:ascii="Arial Narrow" w:hAnsi="Arial Narrow" w:cs="Arial Narrow"/>
        </w:rPr>
        <w:t xml:space="preserve"> </w:t>
      </w:r>
    </w:p>
    <w:p w:rsidR="004973E8" w:rsidRPr="00AC4109" w:rsidRDefault="00A36C97">
      <w:pPr>
        <w:numPr>
          <w:ilvl w:val="0"/>
          <w:numId w:val="10"/>
        </w:numPr>
        <w:ind w:firstLine="482"/>
        <w:outlineLvl w:val="1"/>
        <w:rPr>
          <w:rFonts w:ascii="Arial Narrow" w:hAnsi="Arial Narrow" w:cs="Arial Narrow"/>
          <w:b/>
        </w:rPr>
      </w:pPr>
      <w:bookmarkStart w:id="86" w:name="_Toc513817460"/>
      <w:r w:rsidRPr="00AC4109">
        <w:rPr>
          <w:rFonts w:ascii="Arial Narrow" w:hAnsi="Arial Narrow" w:cs="Arial Narrow"/>
          <w:b/>
        </w:rPr>
        <w:t>项目效果（</w:t>
      </w:r>
      <w:r w:rsidR="005008C6">
        <w:rPr>
          <w:rFonts w:ascii="Arial Narrow" w:hAnsi="Arial Narrow" w:cs="Arial Narrow"/>
          <w:b/>
        </w:rPr>
        <w:t>3</w:t>
      </w:r>
      <w:r w:rsidR="005008C6">
        <w:rPr>
          <w:rFonts w:ascii="Arial Narrow" w:hAnsi="Arial Narrow" w:cs="Arial Narrow" w:hint="eastAsia"/>
          <w:b/>
        </w:rPr>
        <w:t>7</w:t>
      </w:r>
      <w:r w:rsidRPr="00AC4109">
        <w:rPr>
          <w:rFonts w:ascii="Arial Narrow" w:hAnsi="Arial Narrow" w:cs="Arial Narrow"/>
          <w:b/>
        </w:rPr>
        <w:t>分）</w:t>
      </w:r>
      <w:bookmarkEnd w:id="86"/>
    </w:p>
    <w:p w:rsidR="004973E8" w:rsidRPr="00AC4109" w:rsidRDefault="00A36C97">
      <w:pPr>
        <w:snapToGrid w:val="0"/>
        <w:ind w:firstLine="480"/>
        <w:rPr>
          <w:rFonts w:ascii="Arial Narrow" w:hAnsi="Arial Narrow" w:cs="Arial Narrow"/>
          <w:b/>
        </w:rPr>
      </w:pPr>
      <w:r w:rsidRPr="00AC4109">
        <w:rPr>
          <w:rFonts w:ascii="Arial Narrow" w:hAnsi="Arial Narrow" w:cs="Arial Narrow"/>
        </w:rPr>
        <w:t>根据评价原则，项目效果评价得分为</w:t>
      </w:r>
      <w:r w:rsidRPr="00AC4109">
        <w:rPr>
          <w:rFonts w:ascii="Arial Narrow" w:hAnsi="Arial Narrow" w:cs="Arial Narrow"/>
        </w:rPr>
        <w:t>3</w:t>
      </w:r>
      <w:r w:rsidR="000C5388">
        <w:rPr>
          <w:rFonts w:ascii="Arial Narrow" w:hAnsi="Arial Narrow" w:cs="Arial Narrow" w:hint="eastAsia"/>
        </w:rPr>
        <w:t>4</w:t>
      </w:r>
      <w:r w:rsidRPr="00AC4109">
        <w:rPr>
          <w:rFonts w:ascii="Arial Narrow" w:hAnsi="Arial Narrow" w:cs="Arial Narrow"/>
        </w:rPr>
        <w:t>分，评价结果为</w:t>
      </w:r>
      <w:r w:rsidR="000C5388">
        <w:rPr>
          <w:rFonts w:ascii="Arial Narrow" w:hAnsi="Arial Narrow" w:cs="Arial Narrow" w:hint="eastAsia"/>
        </w:rPr>
        <w:t>优</w:t>
      </w:r>
      <w:r w:rsidRPr="00AC4109">
        <w:rPr>
          <w:rFonts w:ascii="Arial Narrow" w:hAnsi="Arial Narrow" w:cs="Arial Narrow"/>
        </w:rPr>
        <w:t>。</w:t>
      </w:r>
    </w:p>
    <w:p w:rsidR="004973E8" w:rsidRPr="00AC4109" w:rsidRDefault="006C27A7" w:rsidP="00960896">
      <w:pPr>
        <w:snapToGrid w:val="0"/>
        <w:ind w:firstLineChars="0" w:firstLine="0"/>
        <w:jc w:val="center"/>
        <w:rPr>
          <w:rFonts w:ascii="Arial Narrow" w:hAnsi="Arial Narrow" w:cs="Arial Narrow"/>
        </w:rPr>
      </w:pPr>
      <w:r>
        <w:rPr>
          <w:noProof/>
        </w:rPr>
        <w:drawing>
          <wp:inline distT="0" distB="0" distL="0" distR="0" wp14:anchorId="515F54F4" wp14:editId="514AE8EF">
            <wp:extent cx="4572000" cy="2743200"/>
            <wp:effectExtent l="0" t="0" r="0" b="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973E8" w:rsidRPr="00AC4109" w:rsidRDefault="00A36C97" w:rsidP="00004795">
      <w:pPr>
        <w:snapToGrid w:val="0"/>
        <w:ind w:firstLine="480"/>
        <w:rPr>
          <w:rFonts w:ascii="Arial Narrow" w:hAnsi="Arial Narrow" w:cs="Arial Narrow"/>
        </w:rPr>
      </w:pPr>
      <w:r w:rsidRPr="00AC4109">
        <w:rPr>
          <w:rFonts w:ascii="Arial Narrow" w:hAnsi="Arial Narrow" w:cs="Arial Narrow"/>
        </w:rPr>
        <w:t>效果方面主要评价</w:t>
      </w:r>
      <w:r w:rsidR="005008C6">
        <w:rPr>
          <w:rFonts w:ascii="Arial Narrow" w:hAnsi="Arial Narrow" w:cs="Arial Narrow" w:hint="eastAsia"/>
        </w:rPr>
        <w:t>项目</w:t>
      </w:r>
      <w:r w:rsidR="005008C6" w:rsidRPr="005008C6">
        <w:rPr>
          <w:rFonts w:ascii="Arial Narrow" w:hAnsi="Arial Narrow" w:cs="Arial Narrow" w:hint="eastAsia"/>
        </w:rPr>
        <w:t>税收投入乘数、税收增长率、协税工作综合效益、涉税政策业务指导、可持续影响及服务对象满意度，反映项目实施所产生的经济效益、社会效益、对社会的需求和发展所带来的直接或间接影响以及项目实施效果的满意程度。对于该项的评价，评价小组主要采取了案卷研究、访谈、实地调研等方式进</w:t>
      </w:r>
      <w:r w:rsidR="005008C6" w:rsidRPr="005008C6">
        <w:rPr>
          <w:rFonts w:ascii="Arial Narrow" w:hAnsi="Arial Narrow" w:cs="Arial Narrow" w:hint="eastAsia"/>
        </w:rPr>
        <w:lastRenderedPageBreak/>
        <w:t>行资料收集、整理和分析，查看了项目实施单位工作台帐及资金计划审批表等，对项目相关负责人进行访谈了解项目实施单位组织结构及人员分工，并通过调查问卷的方式来采集相关信息，对项目效果涉及的指标进行打分和评价。</w:t>
      </w:r>
      <w:r w:rsidRPr="00AC4109">
        <w:rPr>
          <w:rFonts w:ascii="Arial Narrow" w:hAnsi="Arial Narrow" w:cs="Arial Narrow"/>
        </w:rPr>
        <w:t>经过综合计分，效果指标得分为</w:t>
      </w:r>
      <w:r w:rsidRPr="00AC4109">
        <w:rPr>
          <w:rFonts w:ascii="Arial Narrow" w:hAnsi="Arial Narrow" w:cs="Arial Narrow" w:hint="eastAsia"/>
        </w:rPr>
        <w:t>3</w:t>
      </w:r>
      <w:r w:rsidR="006C27A7">
        <w:rPr>
          <w:rFonts w:ascii="Arial Narrow" w:hAnsi="Arial Narrow" w:cs="Arial Narrow" w:hint="eastAsia"/>
        </w:rPr>
        <w:t>4</w:t>
      </w:r>
      <w:r w:rsidRPr="00AC4109">
        <w:rPr>
          <w:rFonts w:ascii="Arial Narrow" w:hAnsi="Arial Narrow" w:cs="Arial Narrow"/>
        </w:rPr>
        <w:t>分，评价等级为</w:t>
      </w:r>
      <w:r w:rsidR="006C27A7">
        <w:rPr>
          <w:rFonts w:ascii="Arial Narrow" w:hAnsi="Arial Narrow" w:cs="Arial Narrow" w:hint="eastAsia"/>
        </w:rPr>
        <w:t>优</w:t>
      </w:r>
      <w:r w:rsidRPr="00AC4109">
        <w:rPr>
          <w:rFonts w:ascii="Arial Narrow" w:hAnsi="Arial Narrow" w:cs="Arial Narrow"/>
        </w:rPr>
        <w:t>。</w:t>
      </w:r>
    </w:p>
    <w:p w:rsidR="004973E8" w:rsidRPr="00AC4109" w:rsidRDefault="00004795" w:rsidP="00004795">
      <w:pPr>
        <w:snapToGrid w:val="0"/>
        <w:ind w:firstLine="480"/>
        <w:rPr>
          <w:rFonts w:ascii="Arial Narrow" w:hAnsi="Arial Narrow" w:cs="Arial Narrow"/>
        </w:rPr>
      </w:pPr>
      <w:r>
        <w:rPr>
          <w:rFonts w:ascii="Arial Narrow" w:hAnsi="Arial Narrow" w:cs="Arial Narrow"/>
        </w:rPr>
        <w:t>1</w:t>
      </w:r>
      <w:r>
        <w:rPr>
          <w:rFonts w:ascii="Arial Narrow" w:hAnsi="Arial Narrow" w:cs="Arial Narrow"/>
        </w:rPr>
        <w:t>、</w:t>
      </w:r>
      <w:r w:rsidR="005008C6" w:rsidRPr="005008C6">
        <w:rPr>
          <w:rFonts w:ascii="Arial Narrow" w:hAnsi="Arial Narrow" w:cs="Arial Narrow" w:hint="eastAsia"/>
        </w:rPr>
        <w:t>税收投入乘数，指项目实施中所收取的税收金额与项目实施单位开展工作投入资金之比，用以反映项目的经济效益。</w:t>
      </w:r>
      <w:r w:rsidR="00A36C97" w:rsidRPr="00AC4109">
        <w:rPr>
          <w:rFonts w:ascii="Arial Narrow" w:hAnsi="Arial Narrow" w:cs="Arial Narrow"/>
        </w:rPr>
        <w:t>评价小组通过查看</w:t>
      </w:r>
      <w:r w:rsidR="00A36C97" w:rsidRPr="00AC4109">
        <w:rPr>
          <w:rFonts w:ascii="Arial Narrow" w:hAnsi="Arial Narrow" w:cs="Arial Narrow" w:hint="eastAsia"/>
        </w:rPr>
        <w:t>2017</w:t>
      </w:r>
      <w:r w:rsidR="00A36C97" w:rsidRPr="00AC4109">
        <w:rPr>
          <w:rFonts w:ascii="Arial Narrow" w:hAnsi="Arial Narrow" w:cs="Arial Narrow" w:hint="eastAsia"/>
        </w:rPr>
        <w:t>年</w:t>
      </w:r>
      <w:proofErr w:type="gramStart"/>
      <w:r w:rsidR="005008C6">
        <w:rPr>
          <w:rFonts w:ascii="Arial Narrow" w:hAnsi="Arial Narrow" w:cs="Arial Narrow" w:hint="eastAsia"/>
        </w:rPr>
        <w:t>黄鹤楼街协税</w:t>
      </w:r>
      <w:proofErr w:type="gramEnd"/>
      <w:r w:rsidR="005008C6">
        <w:rPr>
          <w:rFonts w:ascii="Arial Narrow" w:hAnsi="Arial Narrow" w:cs="Arial Narrow" w:hint="eastAsia"/>
        </w:rPr>
        <w:t>工作总结</w:t>
      </w:r>
      <w:proofErr w:type="gramStart"/>
      <w:r w:rsidR="005008C6">
        <w:rPr>
          <w:rFonts w:ascii="Arial Narrow" w:hAnsi="Arial Narrow" w:cs="Arial Narrow" w:hint="eastAsia"/>
        </w:rPr>
        <w:t>及上年</w:t>
      </w:r>
      <w:proofErr w:type="gramEnd"/>
      <w:r w:rsidR="005008C6">
        <w:rPr>
          <w:rFonts w:ascii="Arial Narrow" w:hAnsi="Arial Narrow" w:cs="Arial Narrow" w:hint="eastAsia"/>
        </w:rPr>
        <w:t>资料了解到，</w:t>
      </w:r>
      <w:r w:rsidR="005008C6">
        <w:rPr>
          <w:rFonts w:ascii="Arial Narrow" w:hAnsi="Arial Narrow" w:cs="Arial Narrow" w:hint="eastAsia"/>
        </w:rPr>
        <w:t>17</w:t>
      </w:r>
      <w:r w:rsidR="005008C6">
        <w:rPr>
          <w:rFonts w:ascii="Arial Narrow" w:hAnsi="Arial Narrow" w:cs="Arial Narrow" w:hint="eastAsia"/>
        </w:rPr>
        <w:t>年</w:t>
      </w:r>
      <w:r w:rsidR="005008C6" w:rsidRPr="005008C6">
        <w:rPr>
          <w:rFonts w:ascii="Arial Narrow" w:hAnsi="Arial Narrow" w:cs="Arial Narrow" w:hint="eastAsia"/>
        </w:rPr>
        <w:t>实际收取的税收金额为</w:t>
      </w:r>
      <w:r w:rsidR="005008C6" w:rsidRPr="005008C6">
        <w:rPr>
          <w:rFonts w:ascii="Arial Narrow" w:hAnsi="Arial Narrow" w:cs="Arial Narrow" w:hint="eastAsia"/>
        </w:rPr>
        <w:t>206</w:t>
      </w:r>
      <w:r w:rsidR="005008C6" w:rsidRPr="005008C6">
        <w:rPr>
          <w:rFonts w:ascii="Arial Narrow" w:hAnsi="Arial Narrow" w:cs="Arial Narrow" w:hint="eastAsia"/>
        </w:rPr>
        <w:t>万元，开展工作投入资金</w:t>
      </w:r>
      <w:r w:rsidR="005008C6">
        <w:rPr>
          <w:rFonts w:ascii="Arial Narrow" w:hAnsi="Arial Narrow" w:cs="Arial Narrow" w:hint="eastAsia"/>
        </w:rPr>
        <w:t>19.26</w:t>
      </w:r>
      <w:r w:rsidR="005008C6" w:rsidRPr="005008C6">
        <w:rPr>
          <w:rFonts w:ascii="Arial Narrow" w:hAnsi="Arial Narrow" w:cs="Arial Narrow" w:hint="eastAsia"/>
        </w:rPr>
        <w:t>万元，税收投入乘数为</w:t>
      </w:r>
      <w:r w:rsidR="000C5388">
        <w:rPr>
          <w:rFonts w:ascii="Arial Narrow" w:hAnsi="Arial Narrow" w:cs="Arial Narrow" w:hint="eastAsia"/>
        </w:rPr>
        <w:t>10.7</w:t>
      </w:r>
      <w:r w:rsidR="005008C6" w:rsidRPr="005008C6">
        <w:rPr>
          <w:rFonts w:ascii="Arial Narrow" w:hAnsi="Arial Narrow" w:cs="Arial Narrow" w:hint="eastAsia"/>
        </w:rPr>
        <w:t>，去年税收投入乘数为</w:t>
      </w:r>
      <w:r w:rsidR="005008C6" w:rsidRPr="005008C6">
        <w:rPr>
          <w:rFonts w:ascii="Arial Narrow" w:hAnsi="Arial Narrow" w:cs="Arial Narrow" w:hint="eastAsia"/>
        </w:rPr>
        <w:t>11.25</w:t>
      </w:r>
      <w:r w:rsidR="005008C6" w:rsidRPr="005008C6">
        <w:rPr>
          <w:rFonts w:ascii="Arial Narrow" w:hAnsi="Arial Narrow" w:cs="Arial Narrow" w:hint="eastAsia"/>
        </w:rPr>
        <w:t>，</w:t>
      </w:r>
      <w:r w:rsidR="000C5388">
        <w:rPr>
          <w:rFonts w:ascii="Arial Narrow" w:hAnsi="Arial Narrow" w:cs="Arial Narrow" w:hint="eastAsia"/>
        </w:rPr>
        <w:t>根据评分标准</w:t>
      </w:r>
      <w:r w:rsidR="005008C6" w:rsidRPr="005008C6">
        <w:rPr>
          <w:rFonts w:ascii="Arial Narrow" w:hAnsi="Arial Narrow" w:cs="Arial Narrow" w:hint="eastAsia"/>
        </w:rPr>
        <w:t>，扣</w:t>
      </w:r>
      <w:r w:rsidR="000C5388">
        <w:rPr>
          <w:rFonts w:ascii="Arial Narrow" w:hAnsi="Arial Narrow" w:cs="Arial Narrow" w:hint="eastAsia"/>
        </w:rPr>
        <w:t>0.5</w:t>
      </w:r>
      <w:r w:rsidR="005008C6" w:rsidRPr="005008C6">
        <w:rPr>
          <w:rFonts w:ascii="Arial Narrow" w:hAnsi="Arial Narrow" w:cs="Arial Narrow" w:hint="eastAsia"/>
        </w:rPr>
        <w:t>分。</w:t>
      </w:r>
    </w:p>
    <w:p w:rsidR="000C5388" w:rsidRDefault="00004795" w:rsidP="00004795">
      <w:pPr>
        <w:snapToGrid w:val="0"/>
        <w:ind w:firstLine="480"/>
        <w:rPr>
          <w:rFonts w:ascii="Arial Narrow" w:hAnsi="Arial Narrow" w:cs="Arial Narrow"/>
        </w:rPr>
      </w:pPr>
      <w:r>
        <w:rPr>
          <w:rFonts w:ascii="Arial Narrow" w:hAnsi="Arial Narrow" w:cs="Arial Narrow" w:hint="eastAsia"/>
        </w:rPr>
        <w:t>2</w:t>
      </w:r>
      <w:r>
        <w:rPr>
          <w:rFonts w:ascii="Arial Narrow" w:hAnsi="Arial Narrow" w:cs="Arial Narrow" w:hint="eastAsia"/>
        </w:rPr>
        <w:t>、</w:t>
      </w:r>
      <w:r w:rsidR="000C5388" w:rsidRPr="000C5388">
        <w:rPr>
          <w:rFonts w:ascii="Arial Narrow" w:hAnsi="Arial Narrow" w:cs="Arial Narrow" w:hint="eastAsia"/>
        </w:rPr>
        <w:t>工作作风与服务意识，指项目实施中，协税工作人员是否存在违法、工作作风不廉洁的行为，工作过程中态度是否良好，用以反映和考核项目的质量。</w:t>
      </w:r>
      <w:r w:rsidR="00A36C97" w:rsidRPr="00AC4109">
        <w:rPr>
          <w:rFonts w:ascii="Arial Narrow" w:hAnsi="Arial Narrow" w:cs="Arial Narrow"/>
        </w:rPr>
        <w:t>评价小组</w:t>
      </w:r>
      <w:r w:rsidR="000C5388" w:rsidRPr="000C5388">
        <w:rPr>
          <w:rFonts w:ascii="Arial Narrow" w:hAnsi="Arial Narrow" w:cs="Arial Narrow" w:hint="eastAsia"/>
        </w:rPr>
        <w:t>通过双</w:t>
      </w:r>
      <w:proofErr w:type="gramStart"/>
      <w:r w:rsidR="000C5388" w:rsidRPr="000C5388">
        <w:rPr>
          <w:rFonts w:ascii="Arial Narrow" w:hAnsi="Arial Narrow" w:cs="Arial Narrow" w:hint="eastAsia"/>
        </w:rPr>
        <w:t>评系统</w:t>
      </w:r>
      <w:proofErr w:type="gramEnd"/>
      <w:r w:rsidR="000C5388" w:rsidRPr="000C5388">
        <w:rPr>
          <w:rFonts w:ascii="Arial Narrow" w:hAnsi="Arial Narrow" w:cs="Arial Narrow" w:hint="eastAsia"/>
        </w:rPr>
        <w:t>及发放问卷了解到协税工作人员不存在违法、工作作风不廉洁的行为。</w:t>
      </w:r>
    </w:p>
    <w:p w:rsidR="004973E8" w:rsidRPr="00AC4109" w:rsidRDefault="00004795" w:rsidP="00004795">
      <w:pPr>
        <w:snapToGrid w:val="0"/>
        <w:ind w:firstLine="480"/>
        <w:rPr>
          <w:rFonts w:ascii="Arial Narrow" w:hAnsi="Arial Narrow" w:cs="Arial Narrow"/>
        </w:rPr>
      </w:pPr>
      <w:r>
        <w:rPr>
          <w:rFonts w:ascii="Arial Narrow" w:hAnsi="Arial Narrow" w:cs="Arial Narrow" w:hint="eastAsia"/>
        </w:rPr>
        <w:t>3</w:t>
      </w:r>
      <w:r>
        <w:rPr>
          <w:rFonts w:ascii="Arial Narrow" w:hAnsi="Arial Narrow" w:cs="Arial Narrow" w:hint="eastAsia"/>
        </w:rPr>
        <w:t>、</w:t>
      </w:r>
      <w:r w:rsidR="000C5388" w:rsidRPr="000C5388">
        <w:rPr>
          <w:rFonts w:ascii="Arial Narrow" w:hAnsi="Arial Narrow" w:cs="Arial Narrow" w:hint="eastAsia"/>
        </w:rPr>
        <w:t>协税工作综合效益，指项目实施中，实施单位是否加强零散税征收工作，杜绝漏征、漏管，为纳税人服务，制造良好的纳税氛围以及全年有无纳税人投诉。通过访谈，协税工作人员严格按照《黄鹤楼街协税护税工作人员的职责》等相关要求执行征税工作，对应纳税款</w:t>
      </w:r>
      <w:proofErr w:type="gramStart"/>
      <w:r w:rsidR="000C5388" w:rsidRPr="000C5388">
        <w:rPr>
          <w:rFonts w:ascii="Arial Narrow" w:hAnsi="Arial Narrow" w:cs="Arial Narrow" w:hint="eastAsia"/>
        </w:rPr>
        <w:t>催报催存催缴</w:t>
      </w:r>
      <w:proofErr w:type="gramEnd"/>
      <w:r w:rsidR="000C5388" w:rsidRPr="000C5388">
        <w:rPr>
          <w:rFonts w:ascii="Arial Narrow" w:hAnsi="Arial Narrow" w:cs="Arial Narrow" w:hint="eastAsia"/>
        </w:rPr>
        <w:t>，协助主管税务机关核定纳税人的纳税额，全年无投诉记录，对于已登记的纳税人能够杜绝漏征漏管现象，但对个人出租房屋部分无法完全杜绝漏征漏管现象，扣</w:t>
      </w:r>
      <w:r w:rsidR="000C5388" w:rsidRPr="000C5388">
        <w:rPr>
          <w:rFonts w:ascii="Arial Narrow" w:hAnsi="Arial Narrow" w:cs="Arial Narrow" w:hint="eastAsia"/>
        </w:rPr>
        <w:t>0.5</w:t>
      </w:r>
      <w:r w:rsidR="000C5388" w:rsidRPr="000C5388">
        <w:rPr>
          <w:rFonts w:ascii="Arial Narrow" w:hAnsi="Arial Narrow" w:cs="Arial Narrow" w:hint="eastAsia"/>
        </w:rPr>
        <w:t>分。</w:t>
      </w:r>
    </w:p>
    <w:p w:rsidR="004973E8" w:rsidRPr="00AC4109" w:rsidRDefault="00A36C97" w:rsidP="00004795">
      <w:pPr>
        <w:snapToGrid w:val="0"/>
        <w:ind w:firstLine="480"/>
        <w:rPr>
          <w:rFonts w:ascii="Arial Narrow" w:hAnsi="Arial Narrow" w:cs="Arial Narrow"/>
        </w:rPr>
      </w:pPr>
      <w:r w:rsidRPr="00AC4109">
        <w:rPr>
          <w:rFonts w:ascii="Arial Narrow" w:hAnsi="Arial Narrow" w:cs="Arial Narrow" w:hint="eastAsia"/>
        </w:rPr>
        <w:t>4</w:t>
      </w:r>
      <w:r w:rsidRPr="00AC4109">
        <w:rPr>
          <w:rFonts w:ascii="Arial Narrow" w:hAnsi="Arial Narrow" w:cs="Arial Narrow" w:hint="eastAsia"/>
        </w:rPr>
        <w:t>、</w:t>
      </w:r>
      <w:r w:rsidR="000C5388" w:rsidRPr="000C5388">
        <w:rPr>
          <w:rFonts w:ascii="Arial Narrow" w:hAnsi="Arial Narrow" w:cs="Arial Narrow" w:hint="eastAsia"/>
        </w:rPr>
        <w:t>涉税政策业务指导，指项目实施单位是否为辖区从事生产经营的纳税人提供政策宣传、业务咨询等服务，为纳税人办理涉税事项提供业务指导。通过访谈了解，项目实施单位采取在办税窗口发放电子税务局宣传手册，社区设置易拉宝等方式进行宣传，但宣传方式有限，宣传力度不大，扣</w:t>
      </w:r>
      <w:r w:rsidR="000C5388" w:rsidRPr="000C5388">
        <w:rPr>
          <w:rFonts w:ascii="Arial Narrow" w:hAnsi="Arial Narrow" w:cs="Arial Narrow" w:hint="eastAsia"/>
        </w:rPr>
        <w:t>1</w:t>
      </w:r>
      <w:r w:rsidR="000C5388" w:rsidRPr="000C5388">
        <w:rPr>
          <w:rFonts w:ascii="Arial Narrow" w:hAnsi="Arial Narrow" w:cs="Arial Narrow" w:hint="eastAsia"/>
        </w:rPr>
        <w:t>分。</w:t>
      </w:r>
    </w:p>
    <w:p w:rsidR="004973E8" w:rsidRPr="00AC4109" w:rsidRDefault="00A36C97" w:rsidP="00004795">
      <w:pPr>
        <w:snapToGrid w:val="0"/>
        <w:ind w:firstLine="480"/>
        <w:rPr>
          <w:rFonts w:ascii="Arial Narrow" w:hAnsi="Arial Narrow" w:cs="Arial Narrow"/>
        </w:rPr>
      </w:pPr>
      <w:r w:rsidRPr="00AC4109">
        <w:rPr>
          <w:rFonts w:ascii="Arial Narrow" w:hAnsi="Arial Narrow" w:cs="Arial Narrow" w:hint="eastAsia"/>
        </w:rPr>
        <w:t>5</w:t>
      </w:r>
      <w:r w:rsidRPr="00AC4109">
        <w:rPr>
          <w:rFonts w:ascii="Arial Narrow" w:hAnsi="Arial Narrow" w:cs="Arial Narrow" w:hint="eastAsia"/>
        </w:rPr>
        <w:t>、</w:t>
      </w:r>
      <w:r w:rsidRPr="00AC4109">
        <w:rPr>
          <w:rFonts w:ascii="Arial Narrow" w:hAnsi="Arial Narrow" w:cs="Arial Narrow"/>
        </w:rPr>
        <w:t>可持续影响，指项目实施单位是否支持项目长期运行，是否有相关的管理机构及人力资源满足项目实施的要求，用以反映和考核项目的可持续性。评价小组通过访谈了解到</w:t>
      </w:r>
      <w:r w:rsidR="000C5388" w:rsidRPr="000C5388">
        <w:rPr>
          <w:rFonts w:ascii="Arial Narrow" w:hAnsi="Arial Narrow" w:cs="Arial Narrow" w:hint="eastAsia"/>
        </w:rPr>
        <w:t>项目实施单位区域发展办下设协税工作小组，人员职责明确，但通过访谈了解到实际工作中人员</w:t>
      </w:r>
      <w:proofErr w:type="gramStart"/>
      <w:r w:rsidR="000C5388" w:rsidRPr="000C5388">
        <w:rPr>
          <w:rFonts w:ascii="Arial Narrow" w:hAnsi="Arial Narrow" w:cs="Arial Narrow" w:hint="eastAsia"/>
        </w:rPr>
        <w:t>配备仍</w:t>
      </w:r>
      <w:proofErr w:type="gramEnd"/>
      <w:r w:rsidR="000C5388" w:rsidRPr="000C5388">
        <w:rPr>
          <w:rFonts w:ascii="Arial Narrow" w:hAnsi="Arial Narrow" w:cs="Arial Narrow" w:hint="eastAsia"/>
        </w:rPr>
        <w:t>不够充足，外勤人员还需兼顾国税局相关工作，扣</w:t>
      </w:r>
      <w:r w:rsidR="000C5388" w:rsidRPr="000C5388">
        <w:rPr>
          <w:rFonts w:ascii="Arial Narrow" w:hAnsi="Arial Narrow" w:cs="Arial Narrow" w:hint="eastAsia"/>
        </w:rPr>
        <w:t>1</w:t>
      </w:r>
      <w:r w:rsidR="000C5388" w:rsidRPr="000C5388">
        <w:rPr>
          <w:rFonts w:ascii="Arial Narrow" w:hAnsi="Arial Narrow" w:cs="Arial Narrow" w:hint="eastAsia"/>
        </w:rPr>
        <w:t>分</w:t>
      </w:r>
      <w:r w:rsidRPr="00AC4109">
        <w:rPr>
          <w:rFonts w:ascii="Arial Narrow" w:hAnsi="Arial Narrow" w:cs="Arial Narrow" w:hint="eastAsia"/>
        </w:rPr>
        <w:t>。</w:t>
      </w:r>
    </w:p>
    <w:p w:rsidR="004973E8" w:rsidRPr="00586E04" w:rsidRDefault="000C5388" w:rsidP="00004795">
      <w:pPr>
        <w:snapToGrid w:val="0"/>
        <w:ind w:firstLine="480"/>
        <w:rPr>
          <w:rFonts w:ascii="Arial Narrow" w:hAnsi="Arial Narrow" w:cs="Arial Narrow"/>
        </w:rPr>
      </w:pPr>
      <w:r>
        <w:rPr>
          <w:rFonts w:ascii="Arial Narrow" w:hAnsi="Arial Narrow" w:cs="Arial Narrow" w:hint="eastAsia"/>
        </w:rPr>
        <w:lastRenderedPageBreak/>
        <w:t>6</w:t>
      </w:r>
      <w:r w:rsidR="00A36C97" w:rsidRPr="00AC4109">
        <w:rPr>
          <w:rFonts w:ascii="Arial Narrow" w:hAnsi="Arial Narrow" w:cs="Arial Narrow" w:hint="eastAsia"/>
        </w:rPr>
        <w:t>、</w:t>
      </w:r>
      <w:r w:rsidR="00A36C97" w:rsidRPr="00AC4109">
        <w:rPr>
          <w:rFonts w:ascii="Arial Narrow" w:hAnsi="Arial Narrow" w:cs="Arial Narrow"/>
        </w:rPr>
        <w:t>服务对象满意度，指服务对象对项目实施效果的满意程度。</w:t>
      </w:r>
      <w:bookmarkStart w:id="87" w:name="_Toc17932"/>
      <w:bookmarkEnd w:id="80"/>
      <w:r w:rsidRPr="000C5388">
        <w:rPr>
          <w:rFonts w:ascii="Arial Narrow" w:hAnsi="Arial Narrow" w:cs="Arial Narrow" w:hint="eastAsia"/>
        </w:rPr>
        <w:t>评价小组对在黄鹤楼街道办代开发票及纳税人中发放</w:t>
      </w:r>
      <w:r>
        <w:rPr>
          <w:rFonts w:ascii="Arial Narrow" w:hAnsi="Arial Narrow" w:cs="Arial Narrow" w:hint="eastAsia"/>
        </w:rPr>
        <w:t>15</w:t>
      </w:r>
      <w:r w:rsidRPr="000C5388">
        <w:rPr>
          <w:rFonts w:ascii="Arial Narrow" w:hAnsi="Arial Narrow" w:cs="Arial Narrow" w:hint="eastAsia"/>
        </w:rPr>
        <w:t>份问</w:t>
      </w:r>
      <w:r w:rsidRPr="00586E04">
        <w:rPr>
          <w:rFonts w:ascii="Arial Narrow" w:hAnsi="Arial Narrow" w:cs="Arial Narrow" w:hint="eastAsia"/>
        </w:rPr>
        <w:t>卷，其中</w:t>
      </w:r>
      <w:r w:rsidRPr="00586E04">
        <w:rPr>
          <w:rFonts w:ascii="Arial Narrow" w:hAnsi="Arial Narrow" w:cs="Arial Narrow" w:hint="eastAsia"/>
        </w:rPr>
        <w:t>1</w:t>
      </w:r>
      <w:r w:rsidR="00586E04" w:rsidRPr="00586E04">
        <w:rPr>
          <w:rFonts w:ascii="Arial Narrow" w:hAnsi="Arial Narrow" w:cs="Arial Narrow" w:hint="eastAsia"/>
        </w:rPr>
        <w:t>5</w:t>
      </w:r>
      <w:r w:rsidRPr="00586E04">
        <w:rPr>
          <w:rFonts w:ascii="Arial Narrow" w:hAnsi="Arial Narrow" w:cs="Arial Narrow" w:hint="eastAsia"/>
        </w:rPr>
        <w:t>人均表示对协税员的工作态度感到满意。</w:t>
      </w:r>
    </w:p>
    <w:p w:rsidR="004973E8" w:rsidRPr="00AC4109" w:rsidRDefault="00A36C97">
      <w:pPr>
        <w:snapToGrid w:val="0"/>
        <w:ind w:firstLine="482"/>
        <w:outlineLvl w:val="0"/>
        <w:rPr>
          <w:rFonts w:ascii="Arial Narrow" w:hAnsi="Arial Narrow" w:cs="Arial Narrow"/>
          <w:b/>
          <w:bCs/>
        </w:rPr>
      </w:pPr>
      <w:bookmarkStart w:id="88" w:name="_Toc513817461"/>
      <w:r w:rsidRPr="00AC4109">
        <w:rPr>
          <w:rFonts w:ascii="Arial Narrow" w:hAnsi="Arial Narrow" w:cs="Arial Narrow" w:hint="eastAsia"/>
          <w:b/>
          <w:bCs/>
        </w:rPr>
        <w:t>四、</w:t>
      </w:r>
      <w:r w:rsidRPr="00AC4109">
        <w:rPr>
          <w:rFonts w:ascii="Arial Narrow" w:hAnsi="Arial Narrow" w:cs="Arial Narrow"/>
          <w:b/>
          <w:bCs/>
        </w:rPr>
        <w:t>评价结论</w:t>
      </w:r>
      <w:bookmarkStart w:id="89" w:name="_Toc361304702"/>
      <w:bookmarkStart w:id="90" w:name="_Toc361302039"/>
      <w:bookmarkEnd w:id="81"/>
      <w:bookmarkEnd w:id="82"/>
      <w:bookmarkEnd w:id="83"/>
      <w:bookmarkEnd w:id="84"/>
      <w:bookmarkEnd w:id="85"/>
      <w:bookmarkEnd w:id="87"/>
      <w:bookmarkEnd w:id="88"/>
    </w:p>
    <w:p w:rsidR="004973E8" w:rsidRPr="00AC4109" w:rsidRDefault="00A36C97">
      <w:pPr>
        <w:snapToGrid w:val="0"/>
        <w:ind w:firstLine="482"/>
        <w:outlineLvl w:val="1"/>
        <w:rPr>
          <w:rFonts w:ascii="Arial Narrow" w:hAnsi="Arial Narrow" w:cs="Arial Narrow"/>
          <w:b/>
          <w:bCs/>
        </w:rPr>
      </w:pPr>
      <w:bookmarkStart w:id="91" w:name="_Toc513817462"/>
      <w:bookmarkEnd w:id="89"/>
      <w:bookmarkEnd w:id="90"/>
      <w:r w:rsidRPr="00AC4109">
        <w:rPr>
          <w:rFonts w:ascii="Arial Narrow" w:hAnsi="Arial Narrow" w:cs="Arial Narrow" w:hint="eastAsia"/>
          <w:b/>
          <w:bCs/>
        </w:rPr>
        <w:t>（一）</w:t>
      </w:r>
      <w:r w:rsidRPr="00AC4109">
        <w:rPr>
          <w:rFonts w:ascii="Arial Narrow" w:hAnsi="Arial Narrow" w:cs="Arial Narrow"/>
          <w:b/>
          <w:bCs/>
        </w:rPr>
        <w:t>评分结果</w:t>
      </w:r>
      <w:bookmarkEnd w:id="91"/>
    </w:p>
    <w:p w:rsidR="004973E8" w:rsidRPr="00AC4109" w:rsidRDefault="00A36C97" w:rsidP="00004795">
      <w:pPr>
        <w:snapToGrid w:val="0"/>
        <w:ind w:firstLine="480"/>
        <w:rPr>
          <w:rFonts w:ascii="Arial Narrow" w:hAnsi="Arial Narrow" w:cs="Arial Narrow"/>
        </w:rPr>
      </w:pPr>
      <w:bookmarkStart w:id="92" w:name="_Toc387957829"/>
      <w:bookmarkStart w:id="93" w:name="_Toc361304705"/>
      <w:bookmarkStart w:id="94" w:name="_Toc406666380"/>
      <w:bookmarkStart w:id="95" w:name="_Toc406668054"/>
      <w:r w:rsidRPr="00AC4109">
        <w:rPr>
          <w:rFonts w:ascii="Arial Narrow" w:hAnsi="Arial Narrow" w:cs="Arial Narrow" w:hint="eastAsia"/>
        </w:rPr>
        <w:t>“</w:t>
      </w:r>
      <w:r w:rsidR="00EC7597">
        <w:rPr>
          <w:rFonts w:ascii="Arial Narrow" w:hAnsi="Arial Narrow" w:cs="Arial Narrow" w:hint="eastAsia"/>
        </w:rPr>
        <w:t>协税工作经费</w:t>
      </w:r>
      <w:r w:rsidRPr="00AC4109">
        <w:rPr>
          <w:rFonts w:ascii="Arial Narrow" w:hAnsi="Arial Narrow" w:cs="Arial Narrow" w:hint="eastAsia"/>
        </w:rPr>
        <w:t>”绩效评价得分为</w:t>
      </w:r>
      <w:r w:rsidR="006C27A7">
        <w:rPr>
          <w:rFonts w:ascii="Arial Narrow" w:hAnsi="Arial Narrow" w:cs="Arial Narrow" w:hint="eastAsia"/>
        </w:rPr>
        <w:t>92.5</w:t>
      </w:r>
      <w:r w:rsidRPr="00AC4109">
        <w:rPr>
          <w:rFonts w:ascii="Arial Narrow" w:hAnsi="Arial Narrow" w:cs="Arial Narrow" w:hint="eastAsia"/>
        </w:rPr>
        <w:t>分，评价结果为优。</w:t>
      </w:r>
      <w:r w:rsidRPr="00AC4109">
        <w:rPr>
          <w:rFonts w:ascii="Arial Narrow" w:hAnsi="Arial Narrow" w:cs="Arial Narrow"/>
        </w:rPr>
        <w:t>下图为各指标得分情况：</w:t>
      </w:r>
    </w:p>
    <w:p w:rsidR="004973E8" w:rsidRPr="00AC4109" w:rsidRDefault="006C27A7">
      <w:pPr>
        <w:snapToGrid w:val="0"/>
        <w:ind w:firstLine="480"/>
        <w:jc w:val="center"/>
        <w:rPr>
          <w:rFonts w:ascii="Arial Narrow" w:hAnsi="Arial Narrow" w:cs="Arial Narrow"/>
        </w:rPr>
      </w:pPr>
      <w:r>
        <w:rPr>
          <w:noProof/>
        </w:rPr>
        <w:drawing>
          <wp:inline distT="0" distB="0" distL="0" distR="0" wp14:anchorId="5BC66399" wp14:editId="64E7C204">
            <wp:extent cx="4572000" cy="2743200"/>
            <wp:effectExtent l="0" t="0" r="0" b="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973E8" w:rsidRPr="00AC4109" w:rsidRDefault="00A36C97">
      <w:pPr>
        <w:snapToGrid w:val="0"/>
        <w:ind w:firstLine="482"/>
        <w:outlineLvl w:val="1"/>
        <w:rPr>
          <w:rFonts w:ascii="Arial Narrow" w:hAnsi="Arial Narrow" w:cs="Arial Narrow"/>
          <w:b/>
          <w:bCs/>
        </w:rPr>
      </w:pPr>
      <w:bookmarkStart w:id="96" w:name="_Toc513817463"/>
      <w:r w:rsidRPr="00AC4109">
        <w:rPr>
          <w:rFonts w:ascii="Arial Narrow" w:hAnsi="Arial Narrow" w:cs="Arial Narrow" w:hint="eastAsia"/>
          <w:b/>
          <w:bCs/>
        </w:rPr>
        <w:t>（二）主要结论</w:t>
      </w:r>
      <w:bookmarkEnd w:id="96"/>
    </w:p>
    <w:p w:rsidR="004973E8" w:rsidRPr="00AC4109" w:rsidRDefault="00A36C97" w:rsidP="00004795">
      <w:pPr>
        <w:snapToGrid w:val="0"/>
        <w:ind w:firstLine="480"/>
        <w:rPr>
          <w:rFonts w:ascii="Arial Narrow" w:hAnsi="Arial Narrow" w:cs="Arial Narrow"/>
        </w:rPr>
      </w:pPr>
      <w:bookmarkStart w:id="97" w:name="_Toc14373"/>
      <w:r w:rsidRPr="00AC4109">
        <w:rPr>
          <w:rFonts w:ascii="Arial Narrow" w:hAnsi="Arial Narrow" w:cs="Arial Narrow" w:hint="eastAsia"/>
        </w:rPr>
        <w:t>1</w:t>
      </w:r>
      <w:r w:rsidRPr="00AC4109">
        <w:rPr>
          <w:rFonts w:ascii="Arial Narrow" w:hAnsi="Arial Narrow" w:cs="Arial Narrow" w:hint="eastAsia"/>
        </w:rPr>
        <w:t>、投入。项目投入评价得分为</w:t>
      </w:r>
      <w:r w:rsidRPr="00AC4109">
        <w:rPr>
          <w:rFonts w:ascii="Arial Narrow" w:hAnsi="Arial Narrow" w:cs="Arial Narrow" w:hint="eastAsia"/>
        </w:rPr>
        <w:t>1</w:t>
      </w:r>
      <w:r w:rsidR="006C27A7">
        <w:rPr>
          <w:rFonts w:ascii="Arial Narrow" w:hAnsi="Arial Narrow" w:cs="Arial Narrow" w:hint="eastAsia"/>
        </w:rPr>
        <w:t>0</w:t>
      </w:r>
      <w:r w:rsidRPr="00AC4109">
        <w:rPr>
          <w:rFonts w:ascii="Arial Narrow" w:hAnsi="Arial Narrow" w:cs="Arial Narrow" w:hint="eastAsia"/>
        </w:rPr>
        <w:t>分，评价等级为优。项目投入分为项目立项</w:t>
      </w:r>
      <w:r w:rsidR="006C27A7">
        <w:rPr>
          <w:rFonts w:ascii="Arial Narrow" w:hAnsi="Arial Narrow" w:cs="Arial Narrow" w:hint="eastAsia"/>
        </w:rPr>
        <w:t>和</w:t>
      </w:r>
      <w:r w:rsidRPr="00AC4109">
        <w:rPr>
          <w:rFonts w:ascii="Arial Narrow" w:hAnsi="Arial Narrow" w:cs="Arial Narrow" w:hint="eastAsia"/>
        </w:rPr>
        <w:t>资金落实</w:t>
      </w:r>
      <w:r w:rsidR="006C27A7">
        <w:rPr>
          <w:rFonts w:ascii="Arial Narrow" w:hAnsi="Arial Narrow" w:cs="Arial Narrow" w:hint="eastAsia"/>
        </w:rPr>
        <w:t>两</w:t>
      </w:r>
      <w:r w:rsidRPr="00AC4109">
        <w:rPr>
          <w:rFonts w:ascii="Arial Narrow" w:hAnsi="Arial Narrow" w:cs="Arial Narrow" w:hint="eastAsia"/>
        </w:rPr>
        <w:t>个方面，根据《</w:t>
      </w:r>
      <w:r w:rsidR="006C27A7" w:rsidRPr="006C27A7">
        <w:rPr>
          <w:rFonts w:ascii="Arial Narrow" w:hAnsi="Arial Narrow" w:cs="Arial Narrow" w:hint="eastAsia"/>
        </w:rPr>
        <w:t>区人民政府办公室关于进一步做好地方零散税收协助管理工作的通知</w:t>
      </w:r>
      <w:r w:rsidRPr="00AC4109">
        <w:rPr>
          <w:rFonts w:ascii="Arial Narrow" w:hAnsi="Arial Narrow" w:cs="Arial Narrow" w:hint="eastAsia"/>
        </w:rPr>
        <w:t>》</w:t>
      </w:r>
      <w:r w:rsidRPr="00AC4109">
        <w:rPr>
          <w:rFonts w:ascii="Arial Narrow" w:hAnsi="Arial Narrow" w:cs="Arial Narrow"/>
        </w:rPr>
        <w:t>和《</w:t>
      </w:r>
      <w:r w:rsidRPr="00AC4109">
        <w:rPr>
          <w:rFonts w:ascii="Arial Narrow" w:hAnsi="Arial Narrow" w:cs="Arial Narrow" w:hint="eastAsia"/>
        </w:rPr>
        <w:t>关于武昌区人民政府</w:t>
      </w:r>
      <w:r w:rsidR="00EC7597">
        <w:rPr>
          <w:rFonts w:ascii="Arial Narrow" w:hAnsi="Arial Narrow" w:cs="Arial Narrow" w:hint="eastAsia"/>
        </w:rPr>
        <w:t>黄鹤楼</w:t>
      </w:r>
      <w:r w:rsidRPr="00AC4109">
        <w:rPr>
          <w:rFonts w:ascii="Arial Narrow" w:hAnsi="Arial Narrow" w:cs="Arial Narrow" w:hint="eastAsia"/>
        </w:rPr>
        <w:t>街办事处</w:t>
      </w:r>
      <w:r w:rsidRPr="00AC4109">
        <w:rPr>
          <w:rFonts w:ascii="Arial Narrow" w:hAnsi="Arial Narrow" w:cs="Arial Narrow" w:hint="eastAsia"/>
        </w:rPr>
        <w:t>2017</w:t>
      </w:r>
      <w:r w:rsidRPr="00AC4109">
        <w:rPr>
          <w:rFonts w:ascii="Arial Narrow" w:hAnsi="Arial Narrow" w:cs="Arial Narrow" w:hint="eastAsia"/>
        </w:rPr>
        <w:t>年部门预算的批复</w:t>
      </w:r>
      <w:r w:rsidRPr="00AC4109">
        <w:rPr>
          <w:rFonts w:ascii="Arial Narrow" w:hAnsi="Arial Narrow" w:cs="Arial Narrow"/>
        </w:rPr>
        <w:t>》</w:t>
      </w:r>
      <w:r w:rsidRPr="00AC4109">
        <w:rPr>
          <w:rFonts w:ascii="Arial Narrow" w:hAnsi="Arial Narrow" w:cs="Arial Narrow" w:hint="eastAsia"/>
        </w:rPr>
        <w:t>了解到，项目符合申报条件，申报、批复程序符合相关管理办法；</w:t>
      </w:r>
      <w:r w:rsidR="006C27A7">
        <w:rPr>
          <w:rFonts w:ascii="Arial Narrow" w:hAnsi="Arial Narrow" w:cs="Arial Narrow" w:hint="eastAsia"/>
        </w:rPr>
        <w:t>通过税收目标值对</w:t>
      </w:r>
      <w:r w:rsidRPr="00AC4109">
        <w:rPr>
          <w:rFonts w:ascii="Arial Narrow" w:hAnsi="Arial Narrow" w:cs="Arial Narrow" w:hint="eastAsia"/>
        </w:rPr>
        <w:t>项目</w:t>
      </w:r>
      <w:r w:rsidR="006C27A7">
        <w:rPr>
          <w:rFonts w:ascii="Arial Narrow" w:hAnsi="Arial Narrow" w:cs="Arial Narrow" w:hint="eastAsia"/>
        </w:rPr>
        <w:t>产出方面</w:t>
      </w:r>
      <w:r w:rsidRPr="00AC4109">
        <w:rPr>
          <w:rFonts w:ascii="Arial Narrow" w:hAnsi="Arial Narrow" w:cs="Arial Narrow" w:hint="eastAsia"/>
        </w:rPr>
        <w:t>制定了</w:t>
      </w:r>
      <w:r w:rsidR="006C27A7">
        <w:rPr>
          <w:rFonts w:ascii="Arial Narrow" w:hAnsi="Arial Narrow" w:cs="Arial Narrow" w:hint="eastAsia"/>
        </w:rPr>
        <w:t>绩效</w:t>
      </w:r>
      <w:r w:rsidRPr="00AC4109">
        <w:rPr>
          <w:rFonts w:ascii="Arial Narrow" w:hAnsi="Arial Narrow" w:cs="Arial Narrow" w:hint="eastAsia"/>
        </w:rPr>
        <w:t>指标</w:t>
      </w:r>
      <w:r w:rsidR="006C27A7">
        <w:rPr>
          <w:rFonts w:ascii="Arial Narrow" w:hAnsi="Arial Narrow" w:cs="Arial Narrow" w:hint="eastAsia"/>
        </w:rPr>
        <w:t>，指标</w:t>
      </w:r>
      <w:r w:rsidRPr="00AC4109">
        <w:rPr>
          <w:rFonts w:ascii="Arial Narrow" w:hAnsi="Arial Narrow" w:cs="Arial Narrow" w:hint="eastAsia"/>
        </w:rPr>
        <w:t>清晰可衡量；项目资金能全部及时到位</w:t>
      </w:r>
      <w:r w:rsidR="006C27A7">
        <w:rPr>
          <w:rFonts w:ascii="Arial Narrow" w:hAnsi="Arial Narrow" w:cs="Arial Narrow" w:hint="eastAsia"/>
        </w:rPr>
        <w:t>。</w:t>
      </w:r>
    </w:p>
    <w:p w:rsidR="004973E8" w:rsidRPr="00FE5C48" w:rsidRDefault="00A36C97" w:rsidP="00004795">
      <w:pPr>
        <w:snapToGrid w:val="0"/>
        <w:ind w:firstLine="480"/>
        <w:jc w:val="left"/>
        <w:rPr>
          <w:rFonts w:ascii="Arial Narrow" w:hAnsi="Arial Narrow" w:cs="Arial Narrow"/>
          <w:color w:val="FF0000"/>
        </w:rPr>
      </w:pPr>
      <w:r w:rsidRPr="00586E04">
        <w:rPr>
          <w:rFonts w:ascii="Arial Narrow" w:hAnsi="Arial Narrow" w:cs="Arial Narrow" w:hint="eastAsia"/>
        </w:rPr>
        <w:t>2</w:t>
      </w:r>
      <w:r w:rsidRPr="00586E04">
        <w:rPr>
          <w:rFonts w:ascii="Arial Narrow" w:hAnsi="Arial Narrow" w:cs="Arial Narrow" w:hint="eastAsia"/>
        </w:rPr>
        <w:t>、过程。项目过程评价得分为</w:t>
      </w:r>
      <w:r w:rsidRPr="00586E04">
        <w:rPr>
          <w:rFonts w:ascii="Arial Narrow" w:hAnsi="Arial Narrow" w:cs="Arial Narrow" w:hint="eastAsia"/>
        </w:rPr>
        <w:t>19</w:t>
      </w:r>
      <w:r w:rsidRPr="00586E04">
        <w:rPr>
          <w:rFonts w:ascii="Arial Narrow" w:hAnsi="Arial Narrow" w:cs="Arial Narrow" w:hint="eastAsia"/>
        </w:rPr>
        <w:t>分，</w:t>
      </w:r>
      <w:r w:rsidRPr="00C418E0">
        <w:rPr>
          <w:rFonts w:ascii="Arial Narrow" w:hAnsi="Arial Narrow" w:cs="Arial Narrow" w:hint="eastAsia"/>
        </w:rPr>
        <w:t>评价等级为优。项目过程分为业务管理和财务管理两个方面。业务管理方面，项目实施单位</w:t>
      </w:r>
      <w:r w:rsidR="00B54937" w:rsidRPr="00C418E0">
        <w:rPr>
          <w:rFonts w:ascii="Arial Narrow" w:hAnsi="Arial Narrow" w:cs="Arial Narrow" w:hint="eastAsia"/>
        </w:rPr>
        <w:t>主要参考</w:t>
      </w:r>
      <w:r w:rsidR="00874847" w:rsidRPr="00C418E0">
        <w:rPr>
          <w:rFonts w:ascii="Arial Narrow" w:hAnsi="Arial Narrow" w:cs="Arial Narrow" w:hint="eastAsia"/>
        </w:rPr>
        <w:t>武昌</w:t>
      </w:r>
      <w:r w:rsidR="00B54937" w:rsidRPr="00C418E0">
        <w:rPr>
          <w:rFonts w:ascii="Arial Narrow" w:hAnsi="Arial Narrow" w:cs="Arial Narrow" w:hint="eastAsia"/>
        </w:rPr>
        <w:t>区协税工作管理制度</w:t>
      </w:r>
      <w:r w:rsidR="00874847" w:rsidRPr="00C418E0">
        <w:rPr>
          <w:rFonts w:ascii="Arial Narrow" w:hAnsi="Arial Narrow" w:cs="Arial Narrow" w:hint="eastAsia"/>
        </w:rPr>
        <w:t>开展工作，制定了协税工作人员考核办法规范管理</w:t>
      </w:r>
      <w:r w:rsidRPr="00C418E0">
        <w:rPr>
          <w:rFonts w:ascii="Arial Narrow" w:hAnsi="Arial Narrow" w:cs="Arial Narrow" w:hint="eastAsia"/>
        </w:rPr>
        <w:t>，</w:t>
      </w:r>
      <w:r w:rsidR="00874847" w:rsidRPr="00C418E0">
        <w:rPr>
          <w:rFonts w:ascii="Arial Narrow" w:hAnsi="Arial Narrow" w:cs="Arial Narrow" w:hint="eastAsia"/>
        </w:rPr>
        <w:t>业务制度合法合</w:t>
      </w:r>
      <w:proofErr w:type="gramStart"/>
      <w:r w:rsidR="00874847" w:rsidRPr="00C418E0">
        <w:rPr>
          <w:rFonts w:ascii="Arial Narrow" w:hAnsi="Arial Narrow" w:cs="Arial Narrow" w:hint="eastAsia"/>
        </w:rPr>
        <w:t>规</w:t>
      </w:r>
      <w:proofErr w:type="gramEnd"/>
      <w:r w:rsidR="00874847" w:rsidRPr="00C418E0">
        <w:rPr>
          <w:rFonts w:ascii="Arial Narrow" w:hAnsi="Arial Narrow" w:cs="Arial Narrow" w:hint="eastAsia"/>
        </w:rPr>
        <w:t>；项目实施能够遵守相关业务管理规定</w:t>
      </w:r>
      <w:r w:rsidRPr="00C418E0">
        <w:rPr>
          <w:rFonts w:ascii="Arial Narrow" w:hAnsi="Arial Narrow" w:cs="Arial Narrow" w:hint="eastAsia"/>
        </w:rPr>
        <w:t>。财务管理方面，项目实施单位</w:t>
      </w:r>
      <w:r w:rsidR="00AF58FD" w:rsidRPr="00C418E0">
        <w:rPr>
          <w:rFonts w:ascii="Arial Narrow" w:hAnsi="Arial Narrow" w:cs="Arial Narrow" w:hint="eastAsia"/>
        </w:rPr>
        <w:t>财务管理制度健全</w:t>
      </w:r>
      <w:r w:rsidRPr="00C418E0">
        <w:rPr>
          <w:rFonts w:ascii="Arial Narrow" w:hAnsi="Arial Narrow" w:cs="Arial Narrow" w:hint="eastAsia"/>
        </w:rPr>
        <w:t>，</w:t>
      </w:r>
      <w:r w:rsidR="00AF58FD" w:rsidRPr="00C418E0">
        <w:rPr>
          <w:rFonts w:ascii="Arial Narrow" w:hAnsi="Arial Narrow" w:cs="Arial Narrow" w:hint="eastAsia"/>
        </w:rPr>
        <w:t>符合相关财务会计制度，财务管理制度中明确了资金报销流程及审批程序</w:t>
      </w:r>
      <w:r w:rsidRPr="00C418E0">
        <w:rPr>
          <w:rFonts w:ascii="Arial Narrow" w:hAnsi="Arial Narrow" w:cs="Arial Narrow" w:hint="eastAsia"/>
        </w:rPr>
        <w:t>，确保资</w:t>
      </w:r>
      <w:r w:rsidRPr="00C418E0">
        <w:rPr>
          <w:rFonts w:ascii="Arial Narrow" w:hAnsi="Arial Narrow" w:cs="Arial Narrow" w:hint="eastAsia"/>
        </w:rPr>
        <w:lastRenderedPageBreak/>
        <w:t>金的规范使用，</w:t>
      </w:r>
      <w:r w:rsidR="00AF58FD" w:rsidRPr="00C418E0">
        <w:rPr>
          <w:rFonts w:ascii="Arial Narrow" w:hAnsi="Arial Narrow" w:cs="Arial Narrow" w:hint="eastAsia"/>
        </w:rPr>
        <w:t>但</w:t>
      </w:r>
      <w:r w:rsidR="00C418E0" w:rsidRPr="00C418E0">
        <w:rPr>
          <w:rFonts w:ascii="Arial Narrow" w:hAnsi="Arial Narrow" w:cs="Arial Narrow" w:hint="eastAsia"/>
        </w:rPr>
        <w:t>今年存在一笔拨新洲区三店街的精准扶贫资金计入了协税工作经费支出，财务核算不太规范</w:t>
      </w:r>
      <w:r w:rsidRPr="00C418E0">
        <w:rPr>
          <w:rFonts w:ascii="Arial Narrow" w:hAnsi="Arial Narrow" w:cs="Arial Narrow" w:hint="eastAsia"/>
        </w:rPr>
        <w:t>。</w:t>
      </w:r>
    </w:p>
    <w:p w:rsidR="004973E8" w:rsidRPr="000412B4" w:rsidRDefault="00004795" w:rsidP="00004795">
      <w:pPr>
        <w:snapToGrid w:val="0"/>
        <w:ind w:firstLine="480"/>
        <w:jc w:val="left"/>
        <w:rPr>
          <w:rFonts w:ascii="Arial Narrow" w:hAnsi="Arial Narrow" w:cs="Arial Narrow"/>
        </w:rPr>
      </w:pPr>
      <w:r w:rsidRPr="000412B4">
        <w:rPr>
          <w:rFonts w:ascii="Arial Narrow" w:hAnsi="Arial Narrow" w:cs="Arial Narrow" w:hint="eastAsia"/>
        </w:rPr>
        <w:t xml:space="preserve"> </w:t>
      </w:r>
      <w:r w:rsidR="00A36C97" w:rsidRPr="000412B4">
        <w:rPr>
          <w:rFonts w:ascii="Arial Narrow" w:hAnsi="Arial Narrow" w:cs="Arial Narrow" w:hint="eastAsia"/>
        </w:rPr>
        <w:t>3</w:t>
      </w:r>
      <w:r w:rsidR="00A36C97" w:rsidRPr="000412B4">
        <w:rPr>
          <w:rFonts w:ascii="Arial Narrow" w:hAnsi="Arial Narrow" w:cs="Arial Narrow" w:hint="eastAsia"/>
        </w:rPr>
        <w:t>、产出。项目产出评价得分为</w:t>
      </w:r>
      <w:r w:rsidR="00C418E0" w:rsidRPr="000412B4">
        <w:rPr>
          <w:rFonts w:ascii="Arial Narrow" w:hAnsi="Arial Narrow" w:cs="Arial Narrow" w:hint="eastAsia"/>
        </w:rPr>
        <w:t>29.5</w:t>
      </w:r>
      <w:r w:rsidR="00A36C97" w:rsidRPr="000412B4">
        <w:rPr>
          <w:rFonts w:ascii="Arial Narrow" w:hAnsi="Arial Narrow" w:cs="Arial Narrow" w:hint="eastAsia"/>
        </w:rPr>
        <w:t>分，评价等级为</w:t>
      </w:r>
      <w:r w:rsidR="00C418E0" w:rsidRPr="000412B4">
        <w:rPr>
          <w:rFonts w:ascii="Arial Narrow" w:hAnsi="Arial Narrow" w:cs="Arial Narrow" w:hint="eastAsia"/>
        </w:rPr>
        <w:t>良</w:t>
      </w:r>
      <w:r w:rsidR="00A36C97" w:rsidRPr="000412B4">
        <w:rPr>
          <w:rFonts w:ascii="Arial Narrow" w:hAnsi="Arial Narrow" w:cs="Arial Narrow" w:hint="eastAsia"/>
        </w:rPr>
        <w:t>。</w:t>
      </w:r>
      <w:r w:rsidR="00CA20CC" w:rsidRPr="000412B4">
        <w:rPr>
          <w:rFonts w:ascii="Arial Narrow" w:hAnsi="Arial Narrow" w:cs="Arial Narrow" w:hint="eastAsia"/>
        </w:rPr>
        <w:t>协税工作主要是对个体工商户和房屋出租户进行纳税征管，工作贯穿整年，项目能够按时完成，</w:t>
      </w:r>
      <w:r w:rsidR="004365D4" w:rsidRPr="000412B4">
        <w:rPr>
          <w:rFonts w:ascii="Arial Narrow" w:hAnsi="Arial Narrow" w:cs="Arial Narrow" w:hint="eastAsia"/>
        </w:rPr>
        <w:t>且税源户信息完整度较高，</w:t>
      </w:r>
      <w:r w:rsidR="00CA20CC" w:rsidRPr="000412B4">
        <w:rPr>
          <w:rFonts w:ascii="Arial Narrow" w:hAnsi="Arial Narrow" w:cs="Arial Narrow" w:hint="eastAsia"/>
        </w:rPr>
        <w:t>协税工作人员</w:t>
      </w:r>
      <w:r w:rsidR="004365D4" w:rsidRPr="000412B4">
        <w:rPr>
          <w:rFonts w:ascii="Arial Narrow" w:hAnsi="Arial Narrow" w:cs="Arial Narrow" w:hint="eastAsia"/>
        </w:rPr>
        <w:t>到岗情况较好；年初税收计划完成</w:t>
      </w:r>
      <w:r w:rsidR="004365D4" w:rsidRPr="000412B4">
        <w:rPr>
          <w:rFonts w:ascii="Arial Narrow" w:hAnsi="Arial Narrow" w:cs="Arial Narrow" w:hint="eastAsia"/>
        </w:rPr>
        <w:t>200</w:t>
      </w:r>
      <w:r w:rsidR="004365D4" w:rsidRPr="000412B4">
        <w:rPr>
          <w:rFonts w:ascii="Arial Narrow" w:hAnsi="Arial Narrow" w:cs="Arial Narrow" w:hint="eastAsia"/>
        </w:rPr>
        <w:t>万，实际完成</w:t>
      </w:r>
      <w:r w:rsidR="004365D4" w:rsidRPr="000412B4">
        <w:rPr>
          <w:rFonts w:ascii="Arial Narrow" w:hAnsi="Arial Narrow" w:cs="Arial Narrow" w:hint="eastAsia"/>
        </w:rPr>
        <w:t>206</w:t>
      </w:r>
      <w:r w:rsidR="004365D4" w:rsidRPr="000412B4">
        <w:rPr>
          <w:rFonts w:ascii="Arial Narrow" w:hAnsi="Arial Narrow" w:cs="Arial Narrow" w:hint="eastAsia"/>
        </w:rPr>
        <w:t>万元，税收完成率为</w:t>
      </w:r>
      <w:r w:rsidR="004365D4" w:rsidRPr="000412B4">
        <w:rPr>
          <w:rFonts w:ascii="Arial Narrow" w:hAnsi="Arial Narrow" w:cs="Arial Narrow" w:hint="eastAsia"/>
        </w:rPr>
        <w:t>103%</w:t>
      </w:r>
      <w:r w:rsidR="004365D4" w:rsidRPr="000412B4">
        <w:rPr>
          <w:rFonts w:ascii="Arial Narrow" w:hAnsi="Arial Narrow" w:cs="Arial Narrow" w:hint="eastAsia"/>
        </w:rPr>
        <w:t>，</w:t>
      </w:r>
      <w:r w:rsidR="000412B4" w:rsidRPr="000412B4">
        <w:rPr>
          <w:rFonts w:ascii="Arial Narrow" w:hAnsi="Arial Narrow" w:cs="Arial Narrow" w:hint="eastAsia"/>
        </w:rPr>
        <w:t>但税收增长率有所下降，为</w:t>
      </w:r>
      <w:r w:rsidR="000412B4" w:rsidRPr="000412B4">
        <w:rPr>
          <w:rFonts w:ascii="Arial Narrow" w:hAnsi="Arial Narrow" w:cs="Arial Narrow" w:hint="eastAsia"/>
        </w:rPr>
        <w:t>-12.34%</w:t>
      </w:r>
      <w:r w:rsidR="000412B4" w:rsidRPr="000412B4">
        <w:rPr>
          <w:rFonts w:ascii="Arial Narrow" w:hAnsi="Arial Narrow" w:cs="Arial Narrow" w:hint="eastAsia"/>
        </w:rPr>
        <w:t>，协税工作经费项目资金使用率也不太高，仅为</w:t>
      </w:r>
      <w:r w:rsidR="000412B4" w:rsidRPr="000412B4">
        <w:rPr>
          <w:rFonts w:ascii="Arial Narrow" w:hAnsi="Arial Narrow" w:cs="Arial Narrow" w:hint="eastAsia"/>
        </w:rPr>
        <w:t>64.2%</w:t>
      </w:r>
      <w:r w:rsidR="000412B4" w:rsidRPr="000412B4">
        <w:rPr>
          <w:rFonts w:ascii="Arial Narrow" w:hAnsi="Arial Narrow" w:cs="Arial Narrow" w:hint="eastAsia"/>
        </w:rPr>
        <w:t>。</w:t>
      </w:r>
    </w:p>
    <w:p w:rsidR="004973E8" w:rsidRPr="00FE5C48" w:rsidRDefault="00A36C97" w:rsidP="00004795">
      <w:pPr>
        <w:snapToGrid w:val="0"/>
        <w:ind w:firstLine="480"/>
        <w:jc w:val="left"/>
        <w:rPr>
          <w:rFonts w:ascii="Arial Narrow" w:hAnsi="Arial Narrow" w:cs="Arial Narrow"/>
          <w:color w:val="FF0000"/>
        </w:rPr>
      </w:pPr>
      <w:r w:rsidRPr="000412B4">
        <w:rPr>
          <w:rFonts w:ascii="Arial Narrow" w:hAnsi="Arial Narrow" w:cs="Arial Narrow" w:hint="eastAsia"/>
        </w:rPr>
        <w:t>4</w:t>
      </w:r>
      <w:r w:rsidRPr="002C1375">
        <w:rPr>
          <w:rFonts w:ascii="Arial Narrow" w:hAnsi="Arial Narrow" w:cs="Arial Narrow" w:hint="eastAsia"/>
        </w:rPr>
        <w:t>、效果。项目效果评价得分为</w:t>
      </w:r>
      <w:r w:rsidRPr="002C1375">
        <w:rPr>
          <w:rFonts w:ascii="Arial Narrow" w:hAnsi="Arial Narrow" w:cs="Arial Narrow" w:hint="eastAsia"/>
        </w:rPr>
        <w:t>3</w:t>
      </w:r>
      <w:r w:rsidR="000412B4" w:rsidRPr="002C1375">
        <w:rPr>
          <w:rFonts w:ascii="Arial Narrow" w:hAnsi="Arial Narrow" w:cs="Arial Narrow" w:hint="eastAsia"/>
        </w:rPr>
        <w:t>4</w:t>
      </w:r>
      <w:r w:rsidRPr="002C1375">
        <w:rPr>
          <w:rFonts w:ascii="Arial Narrow" w:hAnsi="Arial Narrow" w:cs="Arial Narrow" w:hint="eastAsia"/>
        </w:rPr>
        <w:t>分，评价等级为</w:t>
      </w:r>
      <w:r w:rsidR="000412B4" w:rsidRPr="002C1375">
        <w:rPr>
          <w:rFonts w:ascii="Arial Narrow" w:hAnsi="Arial Narrow" w:cs="Arial Narrow" w:hint="eastAsia"/>
        </w:rPr>
        <w:t>优</w:t>
      </w:r>
      <w:r w:rsidRPr="002C1375">
        <w:rPr>
          <w:rFonts w:ascii="Arial Narrow" w:hAnsi="Arial Narrow" w:cs="Arial Narrow" w:hint="eastAsia"/>
        </w:rPr>
        <w:t>。</w:t>
      </w:r>
      <w:r w:rsidR="002C1375" w:rsidRPr="002C1375">
        <w:rPr>
          <w:rFonts w:ascii="Arial Narrow" w:hAnsi="Arial Narrow" w:cs="Arial Narrow" w:hint="eastAsia"/>
        </w:rPr>
        <w:t>税收宣传方面主要通过在办税窗口发放电子税务局宣传手册，社区设置易拉宝等方式进行宣传；</w:t>
      </w:r>
      <w:r w:rsidR="000412B4" w:rsidRPr="002C1375">
        <w:rPr>
          <w:rFonts w:ascii="Arial Narrow" w:hAnsi="Arial Narrow" w:cs="Arial Narrow" w:hint="eastAsia"/>
        </w:rPr>
        <w:t>协税工作人员</w:t>
      </w:r>
      <w:r w:rsidR="002C1375" w:rsidRPr="002C1375">
        <w:rPr>
          <w:rFonts w:ascii="Arial Narrow" w:hAnsi="Arial Narrow" w:cs="Arial Narrow" w:hint="eastAsia"/>
        </w:rPr>
        <w:t>能够</w:t>
      </w:r>
      <w:r w:rsidR="000412B4" w:rsidRPr="002C1375">
        <w:rPr>
          <w:rFonts w:ascii="Arial Narrow" w:hAnsi="Arial Narrow" w:cs="Arial Narrow" w:hint="eastAsia"/>
        </w:rPr>
        <w:t>按照《黄鹤楼街协税护税工作人员的职责》等相关要求执行征税工作，但仍无法杜绝漏征漏管现象；</w:t>
      </w:r>
      <w:r w:rsidR="002C1375" w:rsidRPr="002C1375">
        <w:rPr>
          <w:rFonts w:ascii="Arial Narrow" w:hAnsi="Arial Narrow" w:cs="Arial Narrow" w:hint="eastAsia"/>
        </w:rPr>
        <w:t>税收投入乘数为</w:t>
      </w:r>
      <w:r w:rsidR="002C1375" w:rsidRPr="002C1375">
        <w:rPr>
          <w:rFonts w:ascii="Arial Narrow" w:hAnsi="Arial Narrow" w:cs="Arial Narrow" w:hint="eastAsia"/>
        </w:rPr>
        <w:t>10.7</w:t>
      </w:r>
      <w:r w:rsidR="002C1375" w:rsidRPr="002C1375">
        <w:rPr>
          <w:rFonts w:ascii="Arial Narrow" w:hAnsi="Arial Narrow" w:cs="Arial Narrow" w:hint="eastAsia"/>
        </w:rPr>
        <w:t>，较去年</w:t>
      </w:r>
      <w:r w:rsidR="002C1375" w:rsidRPr="002C1375">
        <w:rPr>
          <w:rFonts w:ascii="Arial Narrow" w:hAnsi="Arial Narrow" w:cs="Arial Narrow" w:hint="eastAsia"/>
        </w:rPr>
        <w:t>11.25</w:t>
      </w:r>
      <w:r w:rsidR="002C1375" w:rsidRPr="002C1375">
        <w:rPr>
          <w:rFonts w:ascii="Arial Narrow" w:hAnsi="Arial Narrow" w:cs="Arial Narrow" w:hint="eastAsia"/>
        </w:rPr>
        <w:t>有所下降</w:t>
      </w:r>
      <w:r w:rsidR="002C1375" w:rsidRPr="002C1375">
        <w:rPr>
          <w:rFonts w:ascii="Arial Narrow" w:hAnsi="Arial Narrow" w:cs="Arial Narrow" w:hint="eastAsia"/>
        </w:rPr>
        <w:t>,</w:t>
      </w:r>
      <w:r w:rsidR="002C1375" w:rsidRPr="002C1375">
        <w:rPr>
          <w:rFonts w:ascii="Arial Narrow" w:hAnsi="Arial Narrow" w:cs="Arial Narrow" w:hint="eastAsia"/>
        </w:rPr>
        <w:t>；</w:t>
      </w:r>
      <w:r w:rsidR="000412B4" w:rsidRPr="002C1375">
        <w:rPr>
          <w:rFonts w:ascii="Arial Narrow" w:hAnsi="Arial Narrow" w:cs="Arial Narrow" w:hint="eastAsia"/>
        </w:rPr>
        <w:t>可持续性方面，项目实施单位有机构设置及人力资源支持项目的后续运行，但人员配备方面仍存在不足；</w:t>
      </w:r>
      <w:r w:rsidR="002C1375" w:rsidRPr="002C1375">
        <w:rPr>
          <w:rFonts w:ascii="Arial Narrow" w:hAnsi="Arial Narrow" w:cs="Arial Narrow" w:hint="eastAsia"/>
        </w:rPr>
        <w:t>项目工作人员工作作风与服务意识较好，无违法不廉洁行为；</w:t>
      </w:r>
      <w:r w:rsidR="000412B4" w:rsidRPr="002C1375">
        <w:rPr>
          <w:rFonts w:ascii="Arial Narrow" w:hAnsi="Arial Narrow" w:cs="Arial Narrow" w:hint="eastAsia"/>
        </w:rPr>
        <w:t>服务对象满意度为</w:t>
      </w:r>
      <w:r w:rsidR="000412B4" w:rsidRPr="002C1375">
        <w:rPr>
          <w:rFonts w:ascii="Arial Narrow" w:hAnsi="Arial Narrow" w:cs="Arial Narrow" w:hint="eastAsia"/>
        </w:rPr>
        <w:t>100%</w:t>
      </w:r>
      <w:r w:rsidR="000412B4" w:rsidRPr="002C1375">
        <w:rPr>
          <w:rFonts w:ascii="Arial Narrow" w:hAnsi="Arial Narrow" w:cs="Arial Narrow" w:hint="eastAsia"/>
        </w:rPr>
        <w:t>。</w:t>
      </w:r>
    </w:p>
    <w:p w:rsidR="004973E8" w:rsidRPr="00AC4109" w:rsidRDefault="00A36C97">
      <w:pPr>
        <w:snapToGrid w:val="0"/>
        <w:ind w:firstLine="482"/>
        <w:jc w:val="left"/>
        <w:outlineLvl w:val="0"/>
        <w:rPr>
          <w:rFonts w:ascii="Arial Narrow" w:hAnsi="Arial Narrow" w:cs="Arial Narrow"/>
          <w:b/>
        </w:rPr>
      </w:pPr>
      <w:bookmarkStart w:id="98" w:name="_Toc513817464"/>
      <w:r w:rsidRPr="00AC4109">
        <w:rPr>
          <w:rFonts w:ascii="Arial Narrow" w:hAnsi="Arial Narrow" w:cs="Arial Narrow" w:hint="eastAsia"/>
          <w:b/>
        </w:rPr>
        <w:t>五</w:t>
      </w:r>
      <w:r w:rsidRPr="00AC4109">
        <w:rPr>
          <w:rFonts w:ascii="Arial Narrow" w:hAnsi="Arial Narrow" w:cs="Arial Narrow"/>
          <w:b/>
        </w:rPr>
        <w:t>、</w:t>
      </w:r>
      <w:bookmarkEnd w:id="92"/>
      <w:bookmarkEnd w:id="93"/>
      <w:bookmarkEnd w:id="94"/>
      <w:bookmarkEnd w:id="95"/>
      <w:r w:rsidRPr="00AC4109">
        <w:rPr>
          <w:rFonts w:ascii="Arial Narrow" w:hAnsi="Arial Narrow" w:cs="Arial Narrow"/>
          <w:b/>
        </w:rPr>
        <w:t>主要</w:t>
      </w:r>
      <w:r w:rsidRPr="00AC4109">
        <w:rPr>
          <w:rFonts w:ascii="Arial Narrow" w:hAnsi="Arial Narrow" w:cs="Arial Narrow" w:hint="eastAsia"/>
          <w:b/>
        </w:rPr>
        <w:t>经验</w:t>
      </w:r>
      <w:r w:rsidRPr="00AC4109">
        <w:rPr>
          <w:rFonts w:ascii="Arial Narrow" w:hAnsi="Arial Narrow" w:cs="Arial Narrow"/>
          <w:b/>
        </w:rPr>
        <w:t>及做法、存在的问题和建议</w:t>
      </w:r>
      <w:bookmarkEnd w:id="97"/>
      <w:bookmarkEnd w:id="98"/>
    </w:p>
    <w:p w:rsidR="004973E8" w:rsidRPr="00AC4109" w:rsidRDefault="00A36C97">
      <w:pPr>
        <w:snapToGrid w:val="0"/>
        <w:ind w:firstLine="482"/>
        <w:outlineLvl w:val="1"/>
        <w:rPr>
          <w:rFonts w:ascii="Arial Narrow" w:hAnsi="Arial Narrow" w:cs="Arial Narrow"/>
          <w:b/>
          <w:bCs/>
        </w:rPr>
      </w:pPr>
      <w:bookmarkStart w:id="99" w:name="_Toc361304706"/>
      <w:bookmarkStart w:id="100" w:name="_Toc27928"/>
      <w:bookmarkStart w:id="101" w:name="_Toc406668055"/>
      <w:bookmarkStart w:id="102" w:name="_Toc387957830"/>
      <w:bookmarkStart w:id="103" w:name="_Toc406666381"/>
      <w:bookmarkStart w:id="104" w:name="_Toc513390737"/>
      <w:bookmarkStart w:id="105" w:name="_Toc513817465"/>
      <w:r w:rsidRPr="00AC4109">
        <w:rPr>
          <w:rFonts w:ascii="Arial Narrow" w:hAnsi="Arial Narrow" w:cs="Arial Narrow"/>
          <w:b/>
          <w:bCs/>
        </w:rPr>
        <w:t>（一）主要经验及做法</w:t>
      </w:r>
      <w:bookmarkEnd w:id="99"/>
      <w:bookmarkEnd w:id="100"/>
      <w:bookmarkEnd w:id="101"/>
      <w:bookmarkEnd w:id="102"/>
      <w:bookmarkEnd w:id="103"/>
      <w:bookmarkEnd w:id="104"/>
      <w:bookmarkEnd w:id="105"/>
    </w:p>
    <w:p w:rsidR="00FE5C48" w:rsidRDefault="00FE5C48" w:rsidP="00FE5C48">
      <w:pPr>
        <w:snapToGrid w:val="0"/>
        <w:ind w:firstLine="480"/>
        <w:rPr>
          <w:rFonts w:ascii="Arial Narrow" w:hAnsi="Arial Narrow" w:cs="Arial Narrow"/>
        </w:rPr>
      </w:pPr>
      <w:bookmarkStart w:id="106" w:name="_Toc406668056"/>
      <w:bookmarkStart w:id="107" w:name="_Toc406666382"/>
      <w:bookmarkStart w:id="108" w:name="_Toc16696"/>
      <w:bookmarkStart w:id="109" w:name="_Toc513390738"/>
      <w:bookmarkStart w:id="110" w:name="_Toc513817466"/>
      <w:bookmarkStart w:id="111" w:name="_Toc387957833"/>
      <w:r w:rsidRPr="00FE5C48">
        <w:rPr>
          <w:rFonts w:ascii="Arial Narrow" w:hAnsi="Arial Narrow" w:cs="Arial Narrow" w:hint="eastAsia"/>
        </w:rPr>
        <w:t>开展协税工作以来，黄鹤楼街税收服务站本着“抓大、控中、不放小”的税收征管原则，组织工商、税务、经发部、财政所、</w:t>
      </w:r>
      <w:proofErr w:type="gramStart"/>
      <w:r w:rsidRPr="00FE5C48">
        <w:rPr>
          <w:rFonts w:ascii="Arial Narrow" w:hAnsi="Arial Narrow" w:cs="Arial Narrow" w:hint="eastAsia"/>
        </w:rPr>
        <w:t>社区及协税</w:t>
      </w:r>
      <w:proofErr w:type="gramEnd"/>
      <w:r w:rsidRPr="00FE5C48">
        <w:rPr>
          <w:rFonts w:ascii="Arial Narrow" w:hAnsi="Arial Narrow" w:cs="Arial Narrow" w:hint="eastAsia"/>
        </w:rPr>
        <w:t>人员对辖区内个体工商户全面摸排，</w:t>
      </w:r>
      <w:proofErr w:type="gramStart"/>
      <w:r w:rsidRPr="00FE5C48">
        <w:rPr>
          <w:rFonts w:ascii="Arial Narrow" w:hAnsi="Arial Narrow" w:cs="Arial Narrow" w:hint="eastAsia"/>
        </w:rPr>
        <w:t>健全台</w:t>
      </w:r>
      <w:proofErr w:type="gramEnd"/>
      <w:r w:rsidRPr="00FE5C48">
        <w:rPr>
          <w:rFonts w:ascii="Arial Narrow" w:hAnsi="Arial Narrow" w:cs="Arial Narrow" w:hint="eastAsia"/>
        </w:rPr>
        <w:t>账。对两税部门核定的个体工商户全面落实到位、代</w:t>
      </w:r>
      <w:proofErr w:type="gramStart"/>
      <w:r w:rsidRPr="00FE5C48">
        <w:rPr>
          <w:rFonts w:ascii="Arial Narrow" w:hAnsi="Arial Narrow" w:cs="Arial Narrow" w:hint="eastAsia"/>
        </w:rPr>
        <w:t>征代</w:t>
      </w:r>
      <w:proofErr w:type="gramEnd"/>
      <w:r w:rsidRPr="00FE5C48">
        <w:rPr>
          <w:rFonts w:ascii="Arial Narrow" w:hAnsi="Arial Narrow" w:cs="Arial Narrow" w:hint="eastAsia"/>
        </w:rPr>
        <w:t>管。</w:t>
      </w:r>
      <w:r>
        <w:rPr>
          <w:rFonts w:ascii="Arial Narrow" w:hAnsi="Arial Narrow" w:cs="Arial Narrow" w:hint="eastAsia"/>
        </w:rPr>
        <w:t>对</w:t>
      </w:r>
      <w:r w:rsidRPr="00FE5C48">
        <w:rPr>
          <w:rFonts w:ascii="Arial Narrow" w:hAnsi="Arial Narrow" w:cs="Arial Narrow" w:hint="eastAsia"/>
        </w:rPr>
        <w:t>个人出租户，</w:t>
      </w:r>
      <w:r>
        <w:rPr>
          <w:rFonts w:ascii="Arial Narrow" w:hAnsi="Arial Narrow" w:cs="Arial Narrow" w:hint="eastAsia"/>
        </w:rPr>
        <w:t>先进行调查</w:t>
      </w:r>
      <w:r w:rsidRPr="00FE5C48">
        <w:rPr>
          <w:rFonts w:ascii="Arial Narrow" w:hAnsi="Arial Narrow" w:cs="Arial Narrow" w:hint="eastAsia"/>
        </w:rPr>
        <w:t>，在确认其为纳税对象后，收集相关证据，然后下达限期改正通知书督促纳税人缴纳税款。</w:t>
      </w:r>
    </w:p>
    <w:p w:rsidR="004973E8" w:rsidRPr="00AC4109" w:rsidRDefault="00FE5C48" w:rsidP="00586E04">
      <w:pPr>
        <w:snapToGrid w:val="0"/>
        <w:ind w:firstLine="482"/>
        <w:outlineLvl w:val="1"/>
        <w:rPr>
          <w:rFonts w:ascii="Arial Narrow" w:hAnsi="Arial Narrow" w:cs="Arial Narrow"/>
          <w:b/>
          <w:bCs/>
        </w:rPr>
      </w:pPr>
      <w:r>
        <w:rPr>
          <w:rFonts w:ascii="Arial Narrow" w:hAnsi="Arial Narrow" w:cs="Arial Narrow" w:hint="eastAsia"/>
          <w:b/>
          <w:bCs/>
        </w:rPr>
        <w:t>（二）</w:t>
      </w:r>
      <w:r w:rsidR="00A36C97" w:rsidRPr="00AC4109">
        <w:rPr>
          <w:rFonts w:ascii="Arial Narrow" w:hAnsi="Arial Narrow" w:cs="Arial Narrow"/>
          <w:b/>
          <w:bCs/>
        </w:rPr>
        <w:t>存在的问题</w:t>
      </w:r>
      <w:bookmarkEnd w:id="106"/>
      <w:bookmarkEnd w:id="107"/>
      <w:bookmarkEnd w:id="108"/>
      <w:bookmarkEnd w:id="109"/>
      <w:bookmarkEnd w:id="110"/>
    </w:p>
    <w:p w:rsidR="002C1375" w:rsidRPr="002C1375" w:rsidRDefault="002C1375" w:rsidP="002C1375">
      <w:pPr>
        <w:snapToGrid w:val="0"/>
        <w:ind w:firstLine="480"/>
        <w:rPr>
          <w:rFonts w:ascii="Arial Narrow" w:hAnsi="Arial Narrow" w:cs="Arial Narrow"/>
        </w:rPr>
      </w:pPr>
      <w:bookmarkStart w:id="112" w:name="_Toc28128"/>
      <w:r w:rsidRPr="002C1375">
        <w:rPr>
          <w:rFonts w:ascii="Arial Narrow" w:hAnsi="Arial Narrow" w:cs="Arial Narrow" w:hint="eastAsia"/>
        </w:rPr>
        <w:t>1</w:t>
      </w:r>
      <w:r w:rsidRPr="002C1375">
        <w:rPr>
          <w:rFonts w:ascii="Arial Narrow" w:hAnsi="Arial Narrow" w:cs="Arial Narrow" w:hint="eastAsia"/>
        </w:rPr>
        <w:t>、资金使用不够合理。协税工作主要</w:t>
      </w:r>
      <w:proofErr w:type="gramStart"/>
      <w:r w:rsidRPr="002C1375">
        <w:rPr>
          <w:rFonts w:ascii="Arial Narrow" w:hAnsi="Arial Narrow" w:cs="Arial Narrow" w:hint="eastAsia"/>
        </w:rPr>
        <w:t>应用于协税</w:t>
      </w:r>
      <w:proofErr w:type="gramEnd"/>
      <w:r w:rsidRPr="002C1375">
        <w:rPr>
          <w:rFonts w:ascii="Arial Narrow" w:hAnsi="Arial Narrow" w:cs="Arial Narrow" w:hint="eastAsia"/>
        </w:rPr>
        <w:t>工作人员工资、税收宣传工作、日常工作经费等方面，但通过查阅资金使用明细账、翻阅凭证的过程中发现有一笔拨新洲区三店街的精准扶贫资金计入了协税工作经费支出中，资金使用不够合理，财务核算不太规范。</w:t>
      </w:r>
    </w:p>
    <w:p w:rsidR="002C1375" w:rsidRPr="002C1375" w:rsidRDefault="002C1375" w:rsidP="002C1375">
      <w:pPr>
        <w:snapToGrid w:val="0"/>
        <w:ind w:firstLine="480"/>
        <w:rPr>
          <w:rFonts w:ascii="Arial Narrow" w:hAnsi="Arial Narrow" w:cs="Arial Narrow"/>
        </w:rPr>
      </w:pPr>
      <w:r w:rsidRPr="002C1375">
        <w:rPr>
          <w:rFonts w:ascii="Arial Narrow" w:hAnsi="Arial Narrow" w:cs="Arial Narrow" w:hint="eastAsia"/>
        </w:rPr>
        <w:t>2</w:t>
      </w:r>
      <w:r w:rsidRPr="002C1375">
        <w:rPr>
          <w:rFonts w:ascii="Arial Narrow" w:hAnsi="Arial Narrow" w:cs="Arial Narrow" w:hint="eastAsia"/>
        </w:rPr>
        <w:t>、资金使用率不高，税收增长率为负。</w:t>
      </w:r>
      <w:r w:rsidRPr="002C1375">
        <w:rPr>
          <w:rFonts w:ascii="Arial Narrow" w:hAnsi="Arial Narrow" w:cs="Arial Narrow" w:hint="eastAsia"/>
        </w:rPr>
        <w:t>2017</w:t>
      </w:r>
      <w:r w:rsidRPr="002C1375">
        <w:rPr>
          <w:rFonts w:ascii="Arial Narrow" w:hAnsi="Arial Narrow" w:cs="Arial Narrow" w:hint="eastAsia"/>
        </w:rPr>
        <w:t>年度财政拨付协税工作经费</w:t>
      </w:r>
      <w:r w:rsidRPr="002C1375">
        <w:rPr>
          <w:rFonts w:ascii="Arial Narrow" w:hAnsi="Arial Narrow" w:cs="Arial Narrow" w:hint="eastAsia"/>
        </w:rPr>
        <w:t>30</w:t>
      </w:r>
      <w:r w:rsidRPr="002C1375">
        <w:rPr>
          <w:rFonts w:ascii="Arial Narrow" w:hAnsi="Arial Narrow" w:cs="Arial Narrow" w:hint="eastAsia"/>
        </w:rPr>
        <w:t>万元，实际支出额为</w:t>
      </w:r>
      <w:r w:rsidRPr="002C1375">
        <w:rPr>
          <w:rFonts w:ascii="Arial Narrow" w:hAnsi="Arial Narrow" w:cs="Arial Narrow" w:hint="eastAsia"/>
        </w:rPr>
        <w:t>19.26</w:t>
      </w:r>
      <w:r w:rsidRPr="002C1375">
        <w:rPr>
          <w:rFonts w:ascii="Arial Narrow" w:hAnsi="Arial Narrow" w:cs="Arial Narrow" w:hint="eastAsia"/>
        </w:rPr>
        <w:t>万元，资金使用率仅为</w:t>
      </w:r>
      <w:r w:rsidRPr="002C1375">
        <w:rPr>
          <w:rFonts w:ascii="Arial Narrow" w:hAnsi="Arial Narrow" w:cs="Arial Narrow" w:hint="eastAsia"/>
        </w:rPr>
        <w:t>64.2%</w:t>
      </w:r>
      <w:r w:rsidRPr="002C1375">
        <w:rPr>
          <w:rFonts w:ascii="Arial Narrow" w:hAnsi="Arial Narrow" w:cs="Arial Narrow" w:hint="eastAsia"/>
        </w:rPr>
        <w:t>。同时，</w:t>
      </w:r>
      <w:r w:rsidRPr="002C1375">
        <w:rPr>
          <w:rFonts w:ascii="Arial Narrow" w:hAnsi="Arial Narrow" w:cs="Arial Narrow" w:hint="eastAsia"/>
        </w:rPr>
        <w:t>2016</w:t>
      </w:r>
      <w:r w:rsidRPr="002C1375">
        <w:rPr>
          <w:rFonts w:ascii="Arial Narrow" w:hAnsi="Arial Narrow" w:cs="Arial Narrow" w:hint="eastAsia"/>
        </w:rPr>
        <w:t>年收取零散税</w:t>
      </w:r>
      <w:r w:rsidRPr="002C1375">
        <w:rPr>
          <w:rFonts w:ascii="Arial Narrow" w:hAnsi="Arial Narrow" w:cs="Arial Narrow" w:hint="eastAsia"/>
        </w:rPr>
        <w:t>235</w:t>
      </w:r>
      <w:r w:rsidRPr="002C1375">
        <w:rPr>
          <w:rFonts w:ascii="Arial Narrow" w:hAnsi="Arial Narrow" w:cs="Arial Narrow" w:hint="eastAsia"/>
        </w:rPr>
        <w:lastRenderedPageBreak/>
        <w:t>万元，</w:t>
      </w:r>
      <w:r w:rsidRPr="002C1375">
        <w:rPr>
          <w:rFonts w:ascii="Arial Narrow" w:hAnsi="Arial Narrow" w:cs="Arial Narrow" w:hint="eastAsia"/>
        </w:rPr>
        <w:t>2017</w:t>
      </w:r>
      <w:r w:rsidRPr="002C1375">
        <w:rPr>
          <w:rFonts w:ascii="Arial Narrow" w:hAnsi="Arial Narrow" w:cs="Arial Narrow" w:hint="eastAsia"/>
        </w:rPr>
        <w:t>年收取零散税</w:t>
      </w:r>
      <w:r w:rsidRPr="002C1375">
        <w:rPr>
          <w:rFonts w:ascii="Arial Narrow" w:hAnsi="Arial Narrow" w:cs="Arial Narrow" w:hint="eastAsia"/>
        </w:rPr>
        <w:t>206</w:t>
      </w:r>
      <w:r w:rsidRPr="002C1375">
        <w:rPr>
          <w:rFonts w:ascii="Arial Narrow" w:hAnsi="Arial Narrow" w:cs="Arial Narrow" w:hint="eastAsia"/>
        </w:rPr>
        <w:t>万元，税收增长率为</w:t>
      </w:r>
      <w:r w:rsidRPr="002C1375">
        <w:rPr>
          <w:rFonts w:ascii="Arial Narrow" w:hAnsi="Arial Narrow" w:cs="Arial Narrow" w:hint="eastAsia"/>
        </w:rPr>
        <w:t>-12.34%</w:t>
      </w:r>
      <w:r w:rsidRPr="002C1375">
        <w:rPr>
          <w:rFonts w:ascii="Arial Narrow" w:hAnsi="Arial Narrow" w:cs="Arial Narrow" w:hint="eastAsia"/>
        </w:rPr>
        <w:t>，税收增长率呈现下降趋势，</w:t>
      </w:r>
      <w:proofErr w:type="gramStart"/>
      <w:r w:rsidRPr="002C1375">
        <w:rPr>
          <w:rFonts w:ascii="Arial Narrow" w:hAnsi="Arial Narrow" w:cs="Arial Narrow" w:hint="eastAsia"/>
        </w:rPr>
        <w:t>且税收</w:t>
      </w:r>
      <w:proofErr w:type="gramEnd"/>
      <w:r w:rsidRPr="002C1375">
        <w:rPr>
          <w:rFonts w:ascii="Arial Narrow" w:hAnsi="Arial Narrow" w:cs="Arial Narrow" w:hint="eastAsia"/>
        </w:rPr>
        <w:t>投入乘数为</w:t>
      </w:r>
      <w:r w:rsidRPr="002C1375">
        <w:rPr>
          <w:rFonts w:ascii="Arial Narrow" w:hAnsi="Arial Narrow" w:cs="Arial Narrow" w:hint="eastAsia"/>
        </w:rPr>
        <w:t>10.7</w:t>
      </w:r>
      <w:r w:rsidRPr="002C1375">
        <w:rPr>
          <w:rFonts w:ascii="Arial Narrow" w:hAnsi="Arial Narrow" w:cs="Arial Narrow" w:hint="eastAsia"/>
        </w:rPr>
        <w:t>较去年</w:t>
      </w:r>
      <w:r w:rsidRPr="002C1375">
        <w:rPr>
          <w:rFonts w:ascii="Arial Narrow" w:hAnsi="Arial Narrow" w:cs="Arial Narrow" w:hint="eastAsia"/>
        </w:rPr>
        <w:t>11.25</w:t>
      </w:r>
      <w:r w:rsidRPr="002C1375">
        <w:rPr>
          <w:rFonts w:ascii="Arial Narrow" w:hAnsi="Arial Narrow" w:cs="Arial Narrow" w:hint="eastAsia"/>
        </w:rPr>
        <w:t>有所下降。</w:t>
      </w:r>
    </w:p>
    <w:p w:rsidR="004973E8" w:rsidRPr="002C1375" w:rsidRDefault="002C1375" w:rsidP="002C1375">
      <w:pPr>
        <w:snapToGrid w:val="0"/>
        <w:ind w:firstLine="480"/>
        <w:rPr>
          <w:rFonts w:ascii="Arial Narrow" w:hAnsi="Arial Narrow" w:cs="Arial Narrow"/>
        </w:rPr>
      </w:pPr>
      <w:r w:rsidRPr="002C1375">
        <w:rPr>
          <w:rFonts w:ascii="Arial Narrow" w:hAnsi="Arial Narrow" w:cs="Arial Narrow" w:hint="eastAsia"/>
        </w:rPr>
        <w:t>3</w:t>
      </w:r>
      <w:r w:rsidRPr="002C1375">
        <w:rPr>
          <w:rFonts w:ascii="Arial Narrow" w:hAnsi="Arial Narrow" w:cs="Arial Narrow" w:hint="eastAsia"/>
        </w:rPr>
        <w:t>、人员配备不充足。项目实施单位设置了黄鹤楼街税务服务站，成立了以区域发展办公室主任为负责人的</w:t>
      </w:r>
      <w:r w:rsidRPr="002C1375">
        <w:rPr>
          <w:rFonts w:ascii="Arial Narrow" w:hAnsi="Arial Narrow" w:cs="Arial Narrow" w:hint="eastAsia"/>
        </w:rPr>
        <w:t>4</w:t>
      </w:r>
      <w:r w:rsidRPr="002C1375">
        <w:rPr>
          <w:rFonts w:ascii="Arial Narrow" w:hAnsi="Arial Narrow" w:cs="Arial Narrow" w:hint="eastAsia"/>
        </w:rPr>
        <w:t>人工作小组，人员职责分工比较明确。</w:t>
      </w:r>
      <w:proofErr w:type="gramStart"/>
      <w:r w:rsidRPr="002C1375">
        <w:rPr>
          <w:rFonts w:ascii="Arial Narrow" w:hAnsi="Arial Narrow" w:cs="Arial Narrow" w:hint="eastAsia"/>
        </w:rPr>
        <w:t>但协税</w:t>
      </w:r>
      <w:proofErr w:type="gramEnd"/>
      <w:r w:rsidRPr="002C1375">
        <w:rPr>
          <w:rFonts w:ascii="Arial Narrow" w:hAnsi="Arial Narrow" w:cs="Arial Narrow" w:hint="eastAsia"/>
        </w:rPr>
        <w:t>工作人员不仅需要协助税务部门开展宣传工作、对纳税户进行催报催缴、对漏征漏管的现象进行清查还要对</w:t>
      </w:r>
      <w:proofErr w:type="gramStart"/>
      <w:r w:rsidRPr="002C1375">
        <w:rPr>
          <w:rFonts w:ascii="Arial Narrow" w:hAnsi="Arial Narrow" w:cs="Arial Narrow" w:hint="eastAsia"/>
        </w:rPr>
        <w:t>注销户</w:t>
      </w:r>
      <w:proofErr w:type="gramEnd"/>
      <w:r w:rsidRPr="002C1375">
        <w:rPr>
          <w:rFonts w:ascii="Arial Narrow" w:hAnsi="Arial Narrow" w:cs="Arial Narrow" w:hint="eastAsia"/>
        </w:rPr>
        <w:t>进行跟踪管理，工作内容繁杂琐碎，人员配置及调动方面略有不足。</w:t>
      </w:r>
    </w:p>
    <w:p w:rsidR="004973E8" w:rsidRPr="004977DE" w:rsidRDefault="00A36C97" w:rsidP="00586E04">
      <w:pPr>
        <w:snapToGrid w:val="0"/>
        <w:ind w:firstLine="482"/>
        <w:outlineLvl w:val="1"/>
        <w:rPr>
          <w:rFonts w:ascii="Arial Narrow" w:hAnsi="Arial Narrow" w:cs="Arial Narrow"/>
          <w:b/>
          <w:bCs/>
        </w:rPr>
      </w:pPr>
      <w:r w:rsidRPr="004977DE">
        <w:rPr>
          <w:rFonts w:ascii="Arial Narrow" w:hAnsi="Arial Narrow" w:cs="Arial Narrow"/>
          <w:b/>
          <w:bCs/>
        </w:rPr>
        <w:t>（三）建议</w:t>
      </w:r>
      <w:bookmarkStart w:id="113" w:name="_Toc387957834"/>
      <w:bookmarkEnd w:id="111"/>
      <w:bookmarkEnd w:id="112"/>
    </w:p>
    <w:p w:rsidR="004977DE" w:rsidRPr="004977DE" w:rsidRDefault="004977DE" w:rsidP="004977DE">
      <w:pPr>
        <w:snapToGrid w:val="0"/>
        <w:ind w:firstLine="480"/>
        <w:rPr>
          <w:rFonts w:ascii="Arial Narrow" w:hAnsi="Arial Narrow" w:cs="Arial Narrow"/>
        </w:rPr>
      </w:pPr>
      <w:bookmarkStart w:id="114" w:name="_Toc9981"/>
      <w:r w:rsidRPr="004977DE">
        <w:rPr>
          <w:rFonts w:ascii="Arial Narrow" w:hAnsi="Arial Narrow" w:cs="Arial Narrow" w:hint="eastAsia"/>
        </w:rPr>
        <w:t>1</w:t>
      </w:r>
      <w:r w:rsidRPr="004977DE">
        <w:rPr>
          <w:rFonts w:ascii="Arial Narrow" w:hAnsi="Arial Narrow" w:cs="Arial Narrow" w:hint="eastAsia"/>
        </w:rPr>
        <w:t>、规范财务核算方法。在项目实施过程中，根据项目预算批复文件及《区人民政府办公室关于进一步做好地方零散税收协助管理工作的通知》等相关办法的要求合理分配项目资金，并对资金支出制定计划，明确资金使用范围，规范账务处理方法。</w:t>
      </w:r>
    </w:p>
    <w:p w:rsidR="004977DE" w:rsidRPr="004977DE" w:rsidRDefault="004977DE" w:rsidP="004977DE">
      <w:pPr>
        <w:snapToGrid w:val="0"/>
        <w:ind w:firstLine="480"/>
        <w:rPr>
          <w:rFonts w:ascii="Arial Narrow" w:hAnsi="Arial Narrow" w:cs="Arial Narrow"/>
        </w:rPr>
      </w:pPr>
      <w:r w:rsidRPr="004977DE">
        <w:rPr>
          <w:rFonts w:ascii="Arial Narrow" w:hAnsi="Arial Narrow" w:cs="Arial Narrow" w:hint="eastAsia"/>
        </w:rPr>
        <w:t>2</w:t>
      </w:r>
      <w:r w:rsidRPr="004977DE">
        <w:rPr>
          <w:rFonts w:ascii="Arial Narrow" w:hAnsi="Arial Narrow" w:cs="Arial Narrow" w:hint="eastAsia"/>
        </w:rPr>
        <w:t>、合理分配资金。建议按照协税工作办法的相关要求对项目资金进行合理分配，并根据项目具体实施情况调整资金支出方向，如聘请临时工补充人员配备，加大人员投入，确保项目顺利实施；同时加强经费管理，提高资金使用效益。</w:t>
      </w:r>
    </w:p>
    <w:p w:rsidR="00004795" w:rsidRPr="004977DE" w:rsidRDefault="004977DE" w:rsidP="004977DE">
      <w:pPr>
        <w:snapToGrid w:val="0"/>
        <w:ind w:firstLine="480"/>
        <w:rPr>
          <w:rFonts w:ascii="Arial Narrow" w:hAnsi="Arial Narrow" w:cs="Arial Narrow"/>
        </w:rPr>
      </w:pPr>
      <w:r w:rsidRPr="004977DE">
        <w:rPr>
          <w:rFonts w:ascii="Arial Narrow" w:hAnsi="Arial Narrow" w:cs="Arial Narrow" w:hint="eastAsia"/>
        </w:rPr>
        <w:t>3</w:t>
      </w:r>
      <w:r w:rsidRPr="004977DE">
        <w:rPr>
          <w:rFonts w:ascii="Arial Narrow" w:hAnsi="Arial Narrow" w:cs="Arial Narrow" w:hint="eastAsia"/>
        </w:rPr>
        <w:t>、增加人力投入，并与相关执法部门联合，加强税收管理。增加人员配备，加大属地管理工作的力度，建立有效目标奖励机制，不断提高协税人员的整体素质，增强责任心，切实履行本职工作。此外，建议及时联合执法部门，加大对偷税漏税户的执法力度。</w:t>
      </w:r>
    </w:p>
    <w:p w:rsidR="004973E8" w:rsidRPr="00AC4109" w:rsidRDefault="00A36C97">
      <w:pPr>
        <w:numPr>
          <w:ilvl w:val="0"/>
          <w:numId w:val="13"/>
        </w:numPr>
        <w:snapToGrid w:val="0"/>
        <w:ind w:firstLine="482"/>
        <w:outlineLvl w:val="0"/>
        <w:rPr>
          <w:rFonts w:ascii="Arial Narrow" w:hAnsi="Arial Narrow" w:cs="Arial Narrow"/>
          <w:b/>
        </w:rPr>
      </w:pPr>
      <w:bookmarkStart w:id="115" w:name="_Toc513390739"/>
      <w:bookmarkStart w:id="116" w:name="_Toc513817467"/>
      <w:r w:rsidRPr="00AC4109">
        <w:rPr>
          <w:rFonts w:ascii="Arial Narrow" w:hAnsi="Arial Narrow" w:cs="Arial Narrow"/>
          <w:b/>
        </w:rPr>
        <w:t>其他需说明的问题</w:t>
      </w:r>
      <w:bookmarkEnd w:id="114"/>
      <w:bookmarkEnd w:id="115"/>
      <w:bookmarkEnd w:id="116"/>
    </w:p>
    <w:p w:rsidR="004973E8" w:rsidRPr="00AC4109" w:rsidRDefault="00A36C97">
      <w:pPr>
        <w:snapToGrid w:val="0"/>
        <w:ind w:firstLine="480"/>
        <w:outlineLvl w:val="1"/>
        <w:rPr>
          <w:rFonts w:ascii="Arial Narrow" w:hAnsi="Arial Narrow" w:cs="Arial Narrow"/>
          <w:bCs/>
        </w:rPr>
      </w:pPr>
      <w:bookmarkStart w:id="117" w:name="_Toc513390740"/>
      <w:bookmarkStart w:id="118" w:name="_Toc513817468"/>
      <w:r w:rsidRPr="00AC4109">
        <w:rPr>
          <w:rFonts w:ascii="Arial Narrow" w:hAnsi="Arial Narrow" w:cs="Arial Narrow" w:hint="eastAsia"/>
          <w:bCs/>
        </w:rPr>
        <w:t>（一）关于评价责任的说明</w:t>
      </w:r>
      <w:bookmarkEnd w:id="117"/>
      <w:bookmarkEnd w:id="118"/>
    </w:p>
    <w:p w:rsidR="004973E8" w:rsidRPr="00AC4109" w:rsidRDefault="00A36C97" w:rsidP="00004795">
      <w:pPr>
        <w:snapToGrid w:val="0"/>
        <w:ind w:firstLine="480"/>
        <w:rPr>
          <w:rFonts w:ascii="Arial Narrow" w:hAnsi="Arial Narrow" w:cs="Arial Narrow"/>
          <w:bCs/>
        </w:rPr>
      </w:pPr>
      <w:proofErr w:type="gramStart"/>
      <w:r w:rsidRPr="00AC4109">
        <w:rPr>
          <w:rFonts w:ascii="Arial Narrow" w:hAnsi="Arial Narrow" w:cs="Arial Narrow" w:hint="eastAsia"/>
          <w:bCs/>
        </w:rPr>
        <w:t>本评价</w:t>
      </w:r>
      <w:proofErr w:type="gramEnd"/>
      <w:r w:rsidRPr="00AC4109">
        <w:rPr>
          <w:rFonts w:ascii="Arial Narrow" w:hAnsi="Arial Narrow" w:cs="Arial Narrow" w:hint="eastAsia"/>
          <w:bCs/>
        </w:rPr>
        <w:t>结果依据评价客体提供的各项基础资料，运用规定的评价方法，评价工作组保证本次评价工作全过程的公正和公平，各项评价基础资料的真实性与完整性</w:t>
      </w:r>
      <w:proofErr w:type="gramStart"/>
      <w:r w:rsidRPr="00AC4109">
        <w:rPr>
          <w:rFonts w:ascii="Arial Narrow" w:hAnsi="Arial Narrow" w:cs="Arial Narrow" w:hint="eastAsia"/>
          <w:bCs/>
        </w:rPr>
        <w:t>由评价</w:t>
      </w:r>
      <w:proofErr w:type="gramEnd"/>
      <w:r w:rsidRPr="00AC4109">
        <w:rPr>
          <w:rFonts w:ascii="Arial Narrow" w:hAnsi="Arial Narrow" w:cs="Arial Narrow" w:hint="eastAsia"/>
          <w:bCs/>
        </w:rPr>
        <w:t>客体负责，未经评价组织机构同意，任何单位和个人不得将</w:t>
      </w:r>
      <w:proofErr w:type="gramStart"/>
      <w:r w:rsidRPr="00AC4109">
        <w:rPr>
          <w:rFonts w:ascii="Arial Narrow" w:hAnsi="Arial Narrow" w:cs="Arial Narrow" w:hint="eastAsia"/>
          <w:bCs/>
        </w:rPr>
        <w:t>本评价</w:t>
      </w:r>
      <w:proofErr w:type="gramEnd"/>
      <w:r w:rsidRPr="00AC4109">
        <w:rPr>
          <w:rFonts w:ascii="Arial Narrow" w:hAnsi="Arial Narrow" w:cs="Arial Narrow" w:hint="eastAsia"/>
          <w:bCs/>
        </w:rPr>
        <w:t>结果对外公布。</w:t>
      </w:r>
    </w:p>
    <w:p w:rsidR="004973E8" w:rsidRPr="00AC4109" w:rsidRDefault="00A36C97" w:rsidP="00004795">
      <w:pPr>
        <w:snapToGrid w:val="0"/>
        <w:ind w:firstLine="480"/>
        <w:outlineLvl w:val="1"/>
        <w:rPr>
          <w:rFonts w:ascii="Arial Narrow" w:hAnsi="Arial Narrow" w:cs="Arial Narrow"/>
          <w:bCs/>
        </w:rPr>
      </w:pPr>
      <w:bookmarkStart w:id="119" w:name="_Toc513390741"/>
      <w:bookmarkStart w:id="120" w:name="_Toc513817469"/>
      <w:r w:rsidRPr="00AC4109">
        <w:rPr>
          <w:rFonts w:ascii="Arial Narrow" w:hAnsi="Arial Narrow" w:cs="Arial Narrow" w:hint="eastAsia"/>
          <w:bCs/>
        </w:rPr>
        <w:t>（二）关于本项目评价中局限性的说明</w:t>
      </w:r>
      <w:bookmarkEnd w:id="119"/>
      <w:bookmarkEnd w:id="120"/>
    </w:p>
    <w:p w:rsidR="004973E8" w:rsidRPr="00AC4109" w:rsidRDefault="00A36C97" w:rsidP="00004795">
      <w:pPr>
        <w:snapToGrid w:val="0"/>
        <w:ind w:firstLine="480"/>
        <w:rPr>
          <w:rFonts w:ascii="Arial Narrow" w:hAnsi="Arial Narrow" w:cs="Arial Narrow"/>
          <w:bCs/>
        </w:rPr>
      </w:pPr>
      <w:r w:rsidRPr="00AC4109">
        <w:rPr>
          <w:rFonts w:ascii="Arial Narrow" w:hAnsi="Arial Narrow" w:cs="Arial Narrow" w:hint="eastAsia"/>
          <w:bCs/>
        </w:rPr>
        <w:t xml:space="preserve"> 1</w:t>
      </w:r>
      <w:r w:rsidRPr="00AC4109">
        <w:rPr>
          <w:rFonts w:ascii="Arial Narrow" w:hAnsi="Arial Narrow" w:cs="Arial Narrow" w:hint="eastAsia"/>
          <w:bCs/>
        </w:rPr>
        <w:t>、评价结论是致同会计师事务所（特殊普通合伙）武汉分所出具的，受具体参加本次项目的评价人员的水平和能力的限制。鉴于这种评价工作存在资料的有限</w:t>
      </w:r>
      <w:r w:rsidRPr="00AC4109">
        <w:rPr>
          <w:rFonts w:ascii="Arial Narrow" w:hAnsi="Arial Narrow" w:cs="Arial Narrow" w:hint="eastAsia"/>
          <w:bCs/>
        </w:rPr>
        <w:lastRenderedPageBreak/>
        <w:t>性和调查、分析、判断的局限性，因此，评价结论无法考虑影响资金使用的所有因素，评价结论存在一定的局限性。</w:t>
      </w:r>
    </w:p>
    <w:p w:rsidR="004973E8" w:rsidRPr="00AC4109" w:rsidRDefault="00A36C97" w:rsidP="00004795">
      <w:pPr>
        <w:snapToGrid w:val="0"/>
        <w:ind w:firstLine="480"/>
        <w:rPr>
          <w:rFonts w:ascii="Arial Narrow" w:hAnsi="Arial Narrow" w:cs="Arial Narrow"/>
          <w:b/>
        </w:rPr>
      </w:pPr>
      <w:r w:rsidRPr="00AC4109">
        <w:rPr>
          <w:rFonts w:ascii="Arial Narrow" w:hAnsi="Arial Narrow" w:cs="Arial Narrow" w:hint="eastAsia"/>
          <w:bCs/>
        </w:rPr>
        <w:t xml:space="preserve"> 2</w:t>
      </w:r>
      <w:r w:rsidRPr="00AC4109">
        <w:rPr>
          <w:rFonts w:ascii="Arial Narrow" w:hAnsi="Arial Narrow" w:cs="Arial Narrow" w:hint="eastAsia"/>
          <w:bCs/>
        </w:rPr>
        <w:t>、本项目是专项资金使用项目，受具体参加本次项目的评价人员的专业能力的影响，对专业指标设定和问题、建议提出的全面性可能存在一定的局限性。</w:t>
      </w:r>
    </w:p>
    <w:p w:rsidR="004973E8" w:rsidRPr="00AC4109" w:rsidRDefault="004973E8" w:rsidP="00004795">
      <w:pPr>
        <w:snapToGrid w:val="0"/>
        <w:ind w:firstLineChars="0" w:firstLine="0"/>
        <w:rPr>
          <w:rFonts w:ascii="Arial Narrow" w:hAnsi="Arial Narrow" w:cs="Arial Narrow"/>
          <w:b/>
          <w:bCs/>
        </w:rPr>
      </w:pPr>
      <w:bookmarkStart w:id="121" w:name="_Toc387957836"/>
      <w:bookmarkStart w:id="122" w:name="_Toc406668061"/>
      <w:bookmarkStart w:id="123" w:name="_Toc5673"/>
      <w:bookmarkStart w:id="124" w:name="_Toc406666387"/>
      <w:bookmarkEnd w:id="113"/>
    </w:p>
    <w:p w:rsidR="004973E8" w:rsidRPr="00AC4109" w:rsidRDefault="004973E8" w:rsidP="00B139FF">
      <w:pPr>
        <w:snapToGrid w:val="0"/>
        <w:ind w:firstLineChars="0" w:firstLine="0"/>
        <w:rPr>
          <w:rFonts w:ascii="Arial Narrow" w:hAnsi="Arial Narrow" w:cs="Arial Narrow"/>
          <w:b/>
          <w:bCs/>
        </w:rPr>
      </w:pPr>
    </w:p>
    <w:p w:rsidR="004973E8" w:rsidRPr="00AC4109" w:rsidRDefault="00A36C97">
      <w:pPr>
        <w:snapToGrid w:val="0"/>
        <w:ind w:firstLineChars="0" w:firstLine="0"/>
        <w:outlineLvl w:val="0"/>
        <w:rPr>
          <w:rFonts w:ascii="Arial Narrow" w:hAnsi="Arial Narrow" w:cs="Arial Narrow"/>
        </w:rPr>
      </w:pPr>
      <w:bookmarkStart w:id="125" w:name="_Toc513390742"/>
      <w:bookmarkStart w:id="126" w:name="_Toc513817470"/>
      <w:r w:rsidRPr="00AC4109">
        <w:rPr>
          <w:rFonts w:ascii="Arial Narrow" w:hAnsi="Arial Narrow" w:cs="Arial Narrow"/>
          <w:b/>
          <w:bCs/>
        </w:rPr>
        <w:t>附件</w:t>
      </w:r>
      <w:bookmarkEnd w:id="121"/>
      <w:r w:rsidRPr="00AC4109">
        <w:rPr>
          <w:rFonts w:ascii="Arial Narrow" w:hAnsi="Arial Narrow" w:cs="Arial Narrow"/>
          <w:b/>
          <w:bCs/>
        </w:rPr>
        <w:t>：</w:t>
      </w:r>
      <w:bookmarkEnd w:id="122"/>
      <w:bookmarkEnd w:id="123"/>
      <w:bookmarkEnd w:id="124"/>
      <w:bookmarkEnd w:id="125"/>
      <w:bookmarkEnd w:id="126"/>
    </w:p>
    <w:p w:rsidR="004973E8" w:rsidRPr="00AC4109" w:rsidRDefault="00A36C97">
      <w:pPr>
        <w:snapToGrid w:val="0"/>
        <w:ind w:firstLine="480"/>
        <w:rPr>
          <w:rFonts w:ascii="Arial Narrow" w:hAnsi="Arial Narrow" w:cs="Arial Narrow"/>
        </w:rPr>
      </w:pPr>
      <w:r w:rsidRPr="00AC4109">
        <w:rPr>
          <w:rFonts w:ascii="Arial Narrow" w:hAnsi="Arial Narrow" w:cs="Arial Narrow"/>
        </w:rPr>
        <w:t>1</w:t>
      </w:r>
      <w:r w:rsidRPr="00AC4109">
        <w:rPr>
          <w:rFonts w:ascii="Arial Narrow" w:hAnsi="Arial Narrow" w:cs="Arial Narrow"/>
        </w:rPr>
        <w:t>：项目绩效评价评分表</w:t>
      </w:r>
      <w:r w:rsidRPr="00AC4109">
        <w:rPr>
          <w:rFonts w:ascii="Arial Narrow" w:hAnsi="Arial Narrow" w:cs="Arial Narrow" w:hint="eastAsia"/>
        </w:rPr>
        <w:t>及说明</w:t>
      </w:r>
    </w:p>
    <w:p w:rsidR="004973E8" w:rsidRPr="00AC4109" w:rsidRDefault="00A36C97">
      <w:pPr>
        <w:snapToGrid w:val="0"/>
        <w:ind w:firstLine="480"/>
        <w:rPr>
          <w:rFonts w:ascii="Arial Narrow" w:hAnsi="Arial Narrow" w:cs="Arial Narrow"/>
        </w:rPr>
      </w:pPr>
      <w:r w:rsidRPr="00AC4109">
        <w:rPr>
          <w:rFonts w:ascii="Arial Narrow" w:hAnsi="Arial Narrow" w:cs="Arial Narrow"/>
        </w:rPr>
        <w:t>2</w:t>
      </w:r>
      <w:r w:rsidRPr="00AC4109">
        <w:rPr>
          <w:rFonts w:ascii="Arial Narrow" w:hAnsi="Arial Narrow" w:cs="Arial Narrow"/>
        </w:rPr>
        <w:t>：绩效目标完成情况对比表</w:t>
      </w:r>
    </w:p>
    <w:p w:rsidR="004973E8" w:rsidRPr="00AC4109" w:rsidRDefault="00A36C97">
      <w:pPr>
        <w:snapToGrid w:val="0"/>
        <w:ind w:firstLine="480"/>
        <w:rPr>
          <w:rFonts w:ascii="Arial Narrow" w:hAnsi="Arial Narrow" w:cs="Arial Narrow"/>
        </w:rPr>
      </w:pPr>
      <w:r w:rsidRPr="00AC4109">
        <w:rPr>
          <w:rFonts w:ascii="Arial Narrow" w:hAnsi="Arial Narrow" w:cs="Arial Narrow"/>
        </w:rPr>
        <w:t>3</w:t>
      </w:r>
      <w:r w:rsidRPr="00AC4109">
        <w:rPr>
          <w:rFonts w:ascii="Arial Narrow" w:hAnsi="Arial Narrow" w:cs="Arial Narrow"/>
        </w:rPr>
        <w:t>：基础数据表</w:t>
      </w:r>
    </w:p>
    <w:p w:rsidR="004973E8" w:rsidRPr="00AC4109" w:rsidRDefault="00A36C97">
      <w:pPr>
        <w:snapToGrid w:val="0"/>
        <w:ind w:firstLine="480"/>
        <w:rPr>
          <w:rFonts w:ascii="Arial Narrow" w:hAnsi="Arial Narrow" w:cs="Arial Narrow"/>
        </w:rPr>
      </w:pPr>
      <w:r w:rsidRPr="00AC4109">
        <w:rPr>
          <w:rFonts w:ascii="Arial Narrow" w:hAnsi="Arial Narrow" w:cs="Arial Narrow"/>
        </w:rPr>
        <w:t>4</w:t>
      </w:r>
      <w:r w:rsidRPr="00AC4109">
        <w:rPr>
          <w:rFonts w:ascii="Arial Narrow" w:hAnsi="Arial Narrow" w:cs="Arial Narrow"/>
        </w:rPr>
        <w:t>：访谈大纲</w:t>
      </w:r>
    </w:p>
    <w:p w:rsidR="004973E8" w:rsidRPr="00AC4109" w:rsidRDefault="00A36C97">
      <w:pPr>
        <w:snapToGrid w:val="0"/>
        <w:ind w:firstLine="480"/>
        <w:rPr>
          <w:rFonts w:ascii="Arial Narrow" w:hAnsi="Arial Narrow" w:cs="Arial Narrow"/>
        </w:rPr>
      </w:pPr>
      <w:r w:rsidRPr="00AC4109">
        <w:rPr>
          <w:rFonts w:ascii="Arial Narrow" w:hAnsi="Arial Narrow" w:cs="Arial Narrow"/>
        </w:rPr>
        <w:t>5</w:t>
      </w:r>
      <w:r w:rsidRPr="00AC4109">
        <w:rPr>
          <w:rFonts w:ascii="Arial Narrow" w:hAnsi="Arial Narrow" w:cs="Arial Narrow"/>
        </w:rPr>
        <w:t>：访谈记录</w:t>
      </w:r>
    </w:p>
    <w:p w:rsidR="004973E8" w:rsidRPr="00AC4109" w:rsidRDefault="00A36C97">
      <w:pPr>
        <w:snapToGrid w:val="0"/>
        <w:ind w:firstLine="480"/>
        <w:rPr>
          <w:rFonts w:ascii="Arial Narrow" w:hAnsi="Arial Narrow" w:cs="Arial Narrow"/>
        </w:rPr>
      </w:pPr>
      <w:r w:rsidRPr="00AC4109">
        <w:rPr>
          <w:rFonts w:ascii="Arial Narrow" w:hAnsi="Arial Narrow" w:cs="Arial Narrow"/>
        </w:rPr>
        <w:t>6</w:t>
      </w:r>
      <w:r w:rsidRPr="00AC4109">
        <w:rPr>
          <w:rFonts w:ascii="Arial Narrow" w:hAnsi="Arial Narrow" w:cs="Arial Narrow"/>
        </w:rPr>
        <w:t>：调查问卷</w:t>
      </w:r>
    </w:p>
    <w:p w:rsidR="004973E8" w:rsidRPr="00AC4109" w:rsidRDefault="00A36C97">
      <w:pPr>
        <w:snapToGrid w:val="0"/>
        <w:ind w:firstLine="480"/>
        <w:rPr>
          <w:rFonts w:ascii="Arial Narrow" w:hAnsi="Arial Narrow" w:cs="Arial Narrow"/>
        </w:rPr>
      </w:pPr>
      <w:r w:rsidRPr="00AC4109">
        <w:rPr>
          <w:rFonts w:ascii="Arial Narrow" w:hAnsi="Arial Narrow" w:cs="Arial Narrow"/>
        </w:rPr>
        <w:t>7</w:t>
      </w:r>
      <w:r w:rsidRPr="00AC4109">
        <w:rPr>
          <w:rFonts w:ascii="Arial Narrow" w:hAnsi="Arial Narrow" w:cs="Arial Narrow"/>
        </w:rPr>
        <w:t>：调查问卷分析</w:t>
      </w:r>
    </w:p>
    <w:p w:rsidR="004973E8" w:rsidRPr="00AC4109" w:rsidRDefault="00A36C97">
      <w:pPr>
        <w:snapToGrid w:val="0"/>
        <w:ind w:firstLine="480"/>
        <w:rPr>
          <w:rFonts w:ascii="Arial Narrow" w:hAnsi="Arial Narrow" w:cs="Arial Narrow"/>
        </w:rPr>
      </w:pPr>
      <w:r w:rsidRPr="00AC4109">
        <w:rPr>
          <w:rFonts w:ascii="Arial Narrow" w:hAnsi="Arial Narrow" w:cs="Arial Narrow"/>
        </w:rPr>
        <w:t>8</w:t>
      </w:r>
      <w:r w:rsidRPr="00AC4109">
        <w:rPr>
          <w:rFonts w:ascii="Arial Narrow" w:hAnsi="Arial Narrow" w:cs="Arial Narrow"/>
        </w:rPr>
        <w:t>：评价现场照片</w:t>
      </w:r>
    </w:p>
    <w:p w:rsidR="004973E8" w:rsidRPr="00AC4109" w:rsidRDefault="00A36C97">
      <w:pPr>
        <w:snapToGrid w:val="0"/>
        <w:ind w:firstLine="480"/>
        <w:rPr>
          <w:rFonts w:ascii="Arial Narrow" w:hAnsi="Arial Narrow" w:cs="Arial Narrow"/>
        </w:rPr>
      </w:pPr>
      <w:r w:rsidRPr="00AC4109">
        <w:rPr>
          <w:rFonts w:ascii="Arial Narrow" w:hAnsi="Arial Narrow" w:cs="Arial Narrow"/>
        </w:rPr>
        <w:t>9</w:t>
      </w:r>
      <w:r w:rsidRPr="00AC4109">
        <w:rPr>
          <w:rFonts w:ascii="Arial Narrow" w:hAnsi="Arial Narrow" w:cs="Arial Narrow"/>
        </w:rPr>
        <w:t>：绩效评价实施方案</w:t>
      </w:r>
    </w:p>
    <w:p w:rsidR="004973E8" w:rsidRPr="00AC4109" w:rsidRDefault="00A36C97">
      <w:pPr>
        <w:snapToGrid w:val="0"/>
        <w:ind w:firstLine="480"/>
        <w:rPr>
          <w:rFonts w:ascii="Arial Narrow" w:hAnsi="Arial Narrow" w:cs="Arial Narrow"/>
        </w:rPr>
      </w:pPr>
      <w:r w:rsidRPr="00AC4109">
        <w:rPr>
          <w:rFonts w:ascii="Arial Narrow" w:hAnsi="Arial Narrow" w:cs="Arial Narrow" w:hint="eastAsia"/>
        </w:rPr>
        <w:t>10:</w:t>
      </w:r>
      <w:r w:rsidRPr="00AC4109">
        <w:rPr>
          <w:rFonts w:ascii="Arial Narrow" w:hAnsi="Arial Narrow" w:hint="eastAsia"/>
        </w:rPr>
        <w:t xml:space="preserve"> </w:t>
      </w:r>
      <w:r w:rsidRPr="00AC4109">
        <w:rPr>
          <w:rFonts w:ascii="Arial Narrow" w:hAnsi="Arial Narrow" w:cs="Arial Narrow" w:hint="eastAsia"/>
        </w:rPr>
        <w:t>其他支持评价结论的相关资料</w:t>
      </w:r>
    </w:p>
    <w:p w:rsidR="004973E8" w:rsidRPr="00AC4109" w:rsidRDefault="00A36C97">
      <w:pPr>
        <w:snapToGrid w:val="0"/>
        <w:ind w:firstLine="480"/>
        <w:rPr>
          <w:rFonts w:ascii="Arial Narrow" w:hAnsi="Arial Narrow" w:cs="Arial Narrow"/>
        </w:rPr>
      </w:pPr>
      <w:r w:rsidRPr="00AC4109">
        <w:rPr>
          <w:rFonts w:ascii="Arial Narrow" w:hAnsi="Arial Narrow" w:cs="Arial Narrow" w:hint="eastAsia"/>
        </w:rPr>
        <w:t>11:</w:t>
      </w:r>
      <w:r w:rsidRPr="00AC4109">
        <w:rPr>
          <w:rFonts w:ascii="Arial Narrow" w:hAnsi="Arial Narrow" w:cs="Arial Narrow" w:hint="eastAsia"/>
        </w:rPr>
        <w:t>评价机构营业执照（复印件）</w:t>
      </w:r>
    </w:p>
    <w:p w:rsidR="004973E8" w:rsidRPr="00AC4109" w:rsidRDefault="00A36C97">
      <w:pPr>
        <w:snapToGrid w:val="0"/>
        <w:ind w:firstLine="480"/>
        <w:rPr>
          <w:rFonts w:ascii="Arial Narrow" w:hAnsi="Arial Narrow" w:cs="Arial Narrow"/>
        </w:rPr>
      </w:pPr>
      <w:r w:rsidRPr="00AC4109">
        <w:rPr>
          <w:rFonts w:ascii="Arial Narrow" w:hAnsi="Arial Narrow" w:cs="Arial Narrow" w:hint="eastAsia"/>
        </w:rPr>
        <w:t>12:</w:t>
      </w:r>
      <w:r w:rsidRPr="00AC4109">
        <w:rPr>
          <w:rFonts w:ascii="Arial Narrow" w:hAnsi="Arial Narrow" w:cs="Arial Narrow" w:hint="eastAsia"/>
        </w:rPr>
        <w:t>相关评价人员执业证明文件（复印件）</w:t>
      </w:r>
    </w:p>
    <w:p w:rsidR="004973E8" w:rsidRPr="00AC4109" w:rsidRDefault="004973E8">
      <w:pPr>
        <w:snapToGrid w:val="0"/>
        <w:ind w:firstLine="480"/>
        <w:rPr>
          <w:rFonts w:ascii="Arial Narrow" w:hAnsi="Arial Narrow" w:cs="Arial Narrow"/>
        </w:rPr>
      </w:pPr>
    </w:p>
    <w:p w:rsidR="004973E8" w:rsidRPr="00AC4109" w:rsidRDefault="004973E8">
      <w:pPr>
        <w:snapToGrid w:val="0"/>
        <w:ind w:firstLine="480"/>
        <w:rPr>
          <w:rFonts w:ascii="Arial Narrow" w:hAnsi="Arial Narrow" w:cs="Arial Narrow"/>
        </w:rPr>
      </w:pPr>
    </w:p>
    <w:p w:rsidR="004973E8" w:rsidRPr="00AC4109" w:rsidRDefault="004973E8">
      <w:pPr>
        <w:snapToGrid w:val="0"/>
        <w:ind w:firstLine="480"/>
        <w:rPr>
          <w:rFonts w:ascii="Arial Narrow" w:hAnsi="Arial Narrow" w:cs="Arial Narrow"/>
        </w:rPr>
      </w:pPr>
    </w:p>
    <w:p w:rsidR="004973E8" w:rsidRPr="00AC4109" w:rsidRDefault="00A36C97">
      <w:pPr>
        <w:snapToGrid w:val="0"/>
        <w:ind w:firstLine="480"/>
        <w:jc w:val="right"/>
        <w:rPr>
          <w:rFonts w:ascii="Arial Narrow" w:hAnsi="Arial Narrow" w:cs="Arial Narrow"/>
        </w:rPr>
      </w:pPr>
      <w:r w:rsidRPr="00AC4109">
        <w:rPr>
          <w:rFonts w:ascii="Arial Narrow" w:hAnsi="Arial Narrow" w:cs="Arial Narrow" w:hint="eastAsia"/>
        </w:rPr>
        <w:t>致同会计师事务所（特殊普通合伙）武汉分所</w:t>
      </w:r>
    </w:p>
    <w:p w:rsidR="004973E8" w:rsidRPr="00AC4109" w:rsidRDefault="00A36C97">
      <w:pPr>
        <w:snapToGrid w:val="0"/>
        <w:ind w:firstLine="480"/>
        <w:jc w:val="right"/>
        <w:rPr>
          <w:rFonts w:ascii="Arial Narrow" w:hAnsi="Arial Narrow" w:cs="Arial Narrow"/>
        </w:rPr>
      </w:pPr>
      <w:r w:rsidRPr="00AC4109">
        <w:rPr>
          <w:rFonts w:ascii="Arial Narrow" w:hAnsi="Arial Narrow" w:cs="Arial Narrow" w:hint="eastAsia"/>
        </w:rPr>
        <w:t>2018</w:t>
      </w:r>
      <w:r w:rsidRPr="00AC4109">
        <w:rPr>
          <w:rFonts w:ascii="Arial Narrow" w:hAnsi="Arial Narrow" w:cs="Arial Narrow" w:hint="eastAsia"/>
        </w:rPr>
        <w:t>年</w:t>
      </w:r>
      <w:r w:rsidRPr="00AC4109">
        <w:rPr>
          <w:rFonts w:ascii="Arial Narrow" w:hAnsi="Arial Narrow" w:cs="Arial Narrow" w:hint="eastAsia"/>
        </w:rPr>
        <w:t>5</w:t>
      </w:r>
      <w:r w:rsidRPr="00AC4109">
        <w:rPr>
          <w:rFonts w:ascii="Arial Narrow" w:hAnsi="Arial Narrow" w:cs="Arial Narrow" w:hint="eastAsia"/>
        </w:rPr>
        <w:t>月</w:t>
      </w:r>
      <w:r w:rsidRPr="00AC4109">
        <w:rPr>
          <w:rFonts w:ascii="Arial Narrow" w:hAnsi="Arial Narrow" w:cs="Arial Narrow"/>
        </w:rPr>
        <w:t xml:space="preserve"> </w:t>
      </w:r>
      <w:r w:rsidR="00FE5C48">
        <w:rPr>
          <w:rFonts w:ascii="Arial Narrow" w:hAnsi="Arial Narrow" w:cs="Arial Narrow" w:hint="eastAsia"/>
        </w:rPr>
        <w:t>25</w:t>
      </w:r>
      <w:r w:rsidRPr="00AC4109">
        <w:rPr>
          <w:rFonts w:ascii="Arial Narrow" w:hAnsi="Arial Narrow" w:cs="Arial Narrow" w:hint="eastAsia"/>
        </w:rPr>
        <w:t>日</w:t>
      </w:r>
    </w:p>
    <w:p w:rsidR="004973E8" w:rsidRPr="00AC4109" w:rsidRDefault="004973E8">
      <w:pPr>
        <w:snapToGrid w:val="0"/>
        <w:ind w:firstLine="480"/>
        <w:rPr>
          <w:rFonts w:ascii="Arial Narrow" w:hAnsi="Arial Narrow" w:cs="Arial Narrow"/>
        </w:rPr>
      </w:pPr>
    </w:p>
    <w:p w:rsidR="004973E8" w:rsidRPr="00AC4109" w:rsidRDefault="004973E8">
      <w:pPr>
        <w:snapToGrid w:val="0"/>
        <w:ind w:firstLine="480"/>
        <w:rPr>
          <w:rFonts w:ascii="Arial Narrow" w:hAnsi="Arial Narrow" w:cs="Arial Narrow"/>
        </w:rPr>
      </w:pPr>
    </w:p>
    <w:sectPr w:rsidR="004973E8" w:rsidRPr="00AC4109">
      <w:headerReference w:type="default" r:id="rId33"/>
      <w:footerReference w:type="default" r:id="rId34"/>
      <w:pgSz w:w="11906" w:h="16838"/>
      <w:pgMar w:top="1440" w:right="1406" w:bottom="1089" w:left="1800" w:header="2041" w:footer="1134" w:gutter="0"/>
      <w:pgNumType w:start="1"/>
      <w:cols w:space="720"/>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3D2" w:rsidRDefault="003753D2">
      <w:pPr>
        <w:spacing w:line="240" w:lineRule="auto"/>
        <w:ind w:firstLine="480"/>
      </w:pPr>
      <w:r>
        <w:separator/>
      </w:r>
    </w:p>
  </w:endnote>
  <w:endnote w:type="continuationSeparator" w:id="0">
    <w:p w:rsidR="003753D2" w:rsidRDefault="003753D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微软雅黑">
    <w:altName w:val="黑体"/>
    <w:panose1 w:val="020B0503020204020204"/>
    <w:charset w:val="86"/>
    <w:family w:val="swiss"/>
    <w:pitch w:val="variable"/>
    <w:sig w:usb0="80000287" w:usb1="28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auto"/>
    <w:pitch w:val="default"/>
    <w:sig w:usb0="00000001"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8" w:rsidRDefault="00E576F8">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8" w:rsidRDefault="00E576F8">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8" w:rsidRDefault="00E576F8">
    <w:pPr>
      <w:ind w:firstLine="480"/>
    </w:pPr>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8" w:rsidRDefault="00E576F8">
    <w:pPr>
      <w:pStyle w:val="a8"/>
      <w:framePr w:wrap="around" w:vAnchor="text" w:hAnchor="margin" w:xAlign="center" w:y="1"/>
      <w:ind w:firstLineChars="100" w:firstLine="210"/>
      <w:jc w:val="center"/>
      <w:rPr>
        <w:rStyle w:val="ab"/>
        <w:rFonts w:ascii="Arial Narrow" w:eastAsia="宋体" w:hAnsi="Arial Narrow"/>
        <w:sz w:val="21"/>
        <w:szCs w:val="21"/>
      </w:rPr>
    </w:pPr>
    <w:r>
      <w:rPr>
        <w:rFonts w:ascii="Arial Narrow" w:hAnsi="Arial Narrow"/>
        <w:sz w:val="21"/>
        <w:szCs w:val="21"/>
      </w:rPr>
      <w:fldChar w:fldCharType="begin"/>
    </w:r>
    <w:r>
      <w:rPr>
        <w:rFonts w:ascii="Arial Narrow" w:hAnsi="Arial Narrow"/>
        <w:sz w:val="21"/>
        <w:szCs w:val="21"/>
      </w:rPr>
      <w:instrText xml:space="preserve"> PAGE </w:instrText>
    </w:r>
    <w:r>
      <w:rPr>
        <w:rFonts w:ascii="Arial Narrow" w:hAnsi="Arial Narrow"/>
        <w:sz w:val="21"/>
        <w:szCs w:val="21"/>
      </w:rPr>
      <w:fldChar w:fldCharType="separate"/>
    </w:r>
    <w:r w:rsidR="008722F9">
      <w:rPr>
        <w:rFonts w:ascii="Arial Narrow" w:hAnsi="Arial Narrow"/>
        <w:noProof/>
        <w:sz w:val="21"/>
        <w:szCs w:val="21"/>
      </w:rPr>
      <w:t>1</w:t>
    </w:r>
    <w:r>
      <w:rPr>
        <w:rFonts w:ascii="Arial Narrow" w:hAnsi="Arial Narrow"/>
        <w:sz w:val="21"/>
        <w:szCs w:val="21"/>
      </w:rPr>
      <w:fldChar w:fldCharType="end"/>
    </w:r>
  </w:p>
  <w:p w:rsidR="00E576F8" w:rsidRDefault="00E576F8">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3D2" w:rsidRDefault="003753D2">
      <w:pPr>
        <w:spacing w:line="240" w:lineRule="auto"/>
        <w:ind w:firstLine="480"/>
      </w:pPr>
      <w:r>
        <w:separator/>
      </w:r>
    </w:p>
  </w:footnote>
  <w:footnote w:type="continuationSeparator" w:id="0">
    <w:p w:rsidR="003753D2" w:rsidRDefault="003753D2">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8" w:rsidRDefault="00E576F8">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8" w:rsidRDefault="00E576F8">
    <w:pPr>
      <w:pStyle w:val="a9"/>
      <w:pBdr>
        <w:bottom w:val="none" w:sz="0" w:space="0" w:color="auto"/>
      </w:pBdr>
      <w:ind w:firstLine="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8" w:rsidRDefault="00E576F8">
    <w:pPr>
      <w:pStyle w:val="a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F8" w:rsidRDefault="00E576F8">
    <w:pPr>
      <w:pStyle w:val="a9"/>
      <w:pBdr>
        <w:bottom w:val="none" w:sz="0" w:space="0" w:color="auto"/>
      </w:pBdr>
      <w:ind w:firstLineChars="0" w:firstLine="0"/>
      <w:jc w:val="both"/>
    </w:pPr>
    <w:r>
      <w:rPr>
        <w:rFonts w:ascii="Calibri" w:eastAsia="黑体" w:hAnsi="Calibri" w:cs="黑体"/>
        <w:b/>
        <w:noProof/>
        <w:sz w:val="14"/>
        <w:szCs w:val="14"/>
      </w:rPr>
      <mc:AlternateContent>
        <mc:Choice Requires="wps">
          <w:drawing>
            <wp:anchor distT="0" distB="0" distL="114300" distR="114300" simplePos="0" relativeHeight="251658240" behindDoc="0" locked="0" layoutInCell="1" allowOverlap="1">
              <wp:simplePos x="0" y="0"/>
              <wp:positionH relativeFrom="page">
                <wp:posOffset>4559935</wp:posOffset>
              </wp:positionH>
              <wp:positionV relativeFrom="page">
                <wp:posOffset>507365</wp:posOffset>
              </wp:positionV>
              <wp:extent cx="1906905" cy="945515"/>
              <wp:effectExtent l="0" t="0" r="0" b="0"/>
              <wp:wrapNone/>
              <wp:docPr id="1" name="文本框 26"/>
              <wp:cNvGraphicFramePr/>
              <a:graphic xmlns:a="http://schemas.openxmlformats.org/drawingml/2006/main">
                <a:graphicData uri="http://schemas.microsoft.com/office/word/2010/wordprocessingShape">
                  <wps:wsp>
                    <wps:cNvSpPr/>
                    <wps:spPr>
                      <a:xfrm>
                        <a:off x="0" y="0"/>
                        <a:ext cx="1906905" cy="945515"/>
                      </a:xfrm>
                      <a:prstGeom prst="rect">
                        <a:avLst/>
                      </a:prstGeom>
                      <a:noFill/>
                      <a:ln w="9525">
                        <a:noFill/>
                      </a:ln>
                    </wps:spPr>
                    <wps:txbx>
                      <w:txbxContent>
                        <w:p w:rsidR="00E576F8" w:rsidRDefault="00E576F8">
                          <w:pPr>
                            <w:ind w:firstLine="280"/>
                            <w:rPr>
                              <w:rFonts w:ascii="Arial Narrow" w:eastAsia="黑体" w:hAnsi="Arial Narrow" w:cs="Arial Narrow"/>
                              <w:sz w:val="14"/>
                              <w:szCs w:val="14"/>
                            </w:rPr>
                          </w:pPr>
                        </w:p>
                      </w:txbxContent>
                    </wps:txbx>
                    <wps:bodyPr upright="1"/>
                  </wps:wsp>
                </a:graphicData>
              </a:graphic>
            </wp:anchor>
          </w:drawing>
        </mc:Choice>
        <mc:Fallback>
          <w:pict>
            <v:rect id="文本框 26" o:spid="_x0000_s1026" style="position:absolute;left:0;text-align:left;margin-left:359.05pt;margin-top:39.95pt;width:150.15pt;height:74.4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" filled="f" stroked="f">
              <v:textbox>
                <w:txbxContent>
                  <w:p w:rsidR="00EC7597" w:rsidRDefault="00EC7597">
                    <w:pPr>
                      <w:ind w:firstLine="280"/>
                      <w:rPr>
                        <w:rFonts w:ascii="Arial Narrow" w:eastAsia="黑体" w:hAnsi="Arial Narrow" w:cs="Arial Narrow"/>
                        <w:sz w:val="14"/>
                        <w:szCs w:val="14"/>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6580F"/>
    <w:multiLevelType w:val="multilevel"/>
    <w:tmpl w:val="263C33BE"/>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
    <w:nsid w:val="21294B62"/>
    <w:multiLevelType w:val="multilevel"/>
    <w:tmpl w:val="21294B6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42C9602F"/>
    <w:multiLevelType w:val="hybridMultilevel"/>
    <w:tmpl w:val="59E29C76"/>
    <w:lvl w:ilvl="0" w:tplc="B0D67CF6">
      <w:start w:val="4"/>
      <w:numFmt w:val="decimalEnclosedCircle"/>
      <w:lvlText w:val="%1"/>
      <w:lvlJc w:val="left"/>
      <w:pPr>
        <w:ind w:left="840" w:hanging="360"/>
      </w:pPr>
      <w:rPr>
        <w:rFonts w:ascii="微软雅黑" w:eastAsia="微软雅黑" w:hAnsi="微软雅黑" w:cs="微软雅黑"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9BF6DDD"/>
    <w:multiLevelType w:val="multilevel"/>
    <w:tmpl w:val="49BF6DDD"/>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D0E45E3"/>
    <w:multiLevelType w:val="hybridMultilevel"/>
    <w:tmpl w:val="12AEDA7E"/>
    <w:lvl w:ilvl="0" w:tplc="80C0EC5C">
      <w:start w:val="3"/>
      <w:numFmt w:val="decimalEnclosedCircle"/>
      <w:lvlText w:val="%1"/>
      <w:lvlJc w:val="left"/>
      <w:pPr>
        <w:ind w:left="840" w:hanging="360"/>
      </w:pPr>
      <w:rPr>
        <w:rFonts w:ascii="微软雅黑" w:eastAsia="微软雅黑" w:hAnsi="微软雅黑" w:cs="微软雅黑"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8CF8897"/>
    <w:multiLevelType w:val="singleLevel"/>
    <w:tmpl w:val="58CF8897"/>
    <w:lvl w:ilvl="0">
      <w:start w:val="1"/>
      <w:numFmt w:val="decimal"/>
      <w:suff w:val="nothing"/>
      <w:lvlText w:val="（%1）"/>
      <w:lvlJc w:val="left"/>
    </w:lvl>
  </w:abstractNum>
  <w:abstractNum w:abstractNumId="6">
    <w:nsid w:val="58CF905B"/>
    <w:multiLevelType w:val="singleLevel"/>
    <w:tmpl w:val="58CF905B"/>
    <w:lvl w:ilvl="0">
      <w:start w:val="2"/>
      <w:numFmt w:val="decimal"/>
      <w:suff w:val="nothing"/>
      <w:lvlText w:val="（%1）"/>
      <w:lvlJc w:val="left"/>
    </w:lvl>
  </w:abstractNum>
  <w:abstractNum w:abstractNumId="7">
    <w:nsid w:val="58CF9DF0"/>
    <w:multiLevelType w:val="singleLevel"/>
    <w:tmpl w:val="58CF9DF0"/>
    <w:lvl w:ilvl="0">
      <w:start w:val="2"/>
      <w:numFmt w:val="decimal"/>
      <w:suff w:val="nothing"/>
      <w:lvlText w:val="（%1）"/>
      <w:lvlJc w:val="left"/>
    </w:lvl>
  </w:abstractNum>
  <w:abstractNum w:abstractNumId="8">
    <w:nsid w:val="58D3D14D"/>
    <w:multiLevelType w:val="singleLevel"/>
    <w:tmpl w:val="58D3D14D"/>
    <w:lvl w:ilvl="0">
      <w:start w:val="3"/>
      <w:numFmt w:val="decimal"/>
      <w:suff w:val="nothing"/>
      <w:lvlText w:val="%1、"/>
      <w:lvlJc w:val="left"/>
    </w:lvl>
  </w:abstractNum>
  <w:abstractNum w:abstractNumId="9">
    <w:nsid w:val="58D3DB60"/>
    <w:multiLevelType w:val="singleLevel"/>
    <w:tmpl w:val="58D3DB60"/>
    <w:lvl w:ilvl="0">
      <w:start w:val="1"/>
      <w:numFmt w:val="decimal"/>
      <w:suff w:val="nothing"/>
      <w:lvlText w:val="%1、"/>
      <w:lvlJc w:val="left"/>
    </w:lvl>
  </w:abstractNum>
  <w:abstractNum w:abstractNumId="10">
    <w:nsid w:val="58D3DDD7"/>
    <w:multiLevelType w:val="singleLevel"/>
    <w:tmpl w:val="58D3DDD7"/>
    <w:lvl w:ilvl="0">
      <w:start w:val="4"/>
      <w:numFmt w:val="chineseCounting"/>
      <w:suff w:val="nothing"/>
      <w:lvlText w:val="（%1）"/>
      <w:lvlJc w:val="left"/>
    </w:lvl>
  </w:abstractNum>
  <w:abstractNum w:abstractNumId="11">
    <w:nsid w:val="58D3DEE4"/>
    <w:multiLevelType w:val="singleLevel"/>
    <w:tmpl w:val="58D3DEE4"/>
    <w:lvl w:ilvl="0">
      <w:start w:val="1"/>
      <w:numFmt w:val="decimal"/>
      <w:suff w:val="nothing"/>
      <w:lvlText w:val="%1、"/>
      <w:lvlJc w:val="left"/>
    </w:lvl>
  </w:abstractNum>
  <w:abstractNum w:abstractNumId="12">
    <w:nsid w:val="58D4CF4E"/>
    <w:multiLevelType w:val="singleLevel"/>
    <w:tmpl w:val="58D4CF4E"/>
    <w:lvl w:ilvl="0">
      <w:start w:val="6"/>
      <w:numFmt w:val="chineseCounting"/>
      <w:suff w:val="nothing"/>
      <w:lvlText w:val="%1、"/>
      <w:lvlJc w:val="left"/>
    </w:lvl>
  </w:abstractNum>
  <w:abstractNum w:abstractNumId="13">
    <w:nsid w:val="58D5D5FF"/>
    <w:multiLevelType w:val="singleLevel"/>
    <w:tmpl w:val="58D5D5FF"/>
    <w:lvl w:ilvl="0">
      <w:start w:val="3"/>
      <w:numFmt w:val="chineseCounting"/>
      <w:suff w:val="nothing"/>
      <w:lvlText w:val="%1、"/>
      <w:lvlJc w:val="left"/>
    </w:lvl>
  </w:abstractNum>
  <w:abstractNum w:abstractNumId="14">
    <w:nsid w:val="58DA0C3E"/>
    <w:multiLevelType w:val="singleLevel"/>
    <w:tmpl w:val="58DA0C3E"/>
    <w:lvl w:ilvl="0">
      <w:start w:val="3"/>
      <w:numFmt w:val="decimal"/>
      <w:suff w:val="nothing"/>
      <w:lvlText w:val="%1、"/>
      <w:lvlJc w:val="left"/>
    </w:lvl>
  </w:abstractNum>
  <w:abstractNum w:abstractNumId="15">
    <w:nsid w:val="58DB16C7"/>
    <w:multiLevelType w:val="singleLevel"/>
    <w:tmpl w:val="58DB16C7"/>
    <w:lvl w:ilvl="0">
      <w:start w:val="2"/>
      <w:numFmt w:val="chineseCounting"/>
      <w:suff w:val="nothing"/>
      <w:lvlText w:val="（%1）"/>
      <w:lvlJc w:val="left"/>
    </w:lvl>
  </w:abstractNum>
  <w:abstractNum w:abstractNumId="16">
    <w:nsid w:val="62F643DA"/>
    <w:multiLevelType w:val="hybridMultilevel"/>
    <w:tmpl w:val="66AEBF06"/>
    <w:lvl w:ilvl="0" w:tplc="94DAE85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FA27A8"/>
    <w:multiLevelType w:val="hybridMultilevel"/>
    <w:tmpl w:val="A6DCC110"/>
    <w:lvl w:ilvl="0" w:tplc="5A0E621E">
      <w:start w:val="3"/>
      <w:numFmt w:val="decimalEnclosedCircle"/>
      <w:lvlText w:val="%1"/>
      <w:lvlJc w:val="left"/>
      <w:pPr>
        <w:ind w:left="840" w:hanging="360"/>
      </w:pPr>
      <w:rPr>
        <w:rFonts w:ascii="微软雅黑" w:eastAsia="微软雅黑" w:hAnsi="微软雅黑" w:cs="微软雅黑"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3"/>
  </w:num>
  <w:num w:numId="3">
    <w:abstractNumId w:val="5"/>
  </w:num>
  <w:num w:numId="4">
    <w:abstractNumId w:val="6"/>
  </w:num>
  <w:num w:numId="5">
    <w:abstractNumId w:val="7"/>
  </w:num>
  <w:num w:numId="6">
    <w:abstractNumId w:val="14"/>
  </w:num>
  <w:num w:numId="7">
    <w:abstractNumId w:val="1"/>
  </w:num>
  <w:num w:numId="8">
    <w:abstractNumId w:val="8"/>
  </w:num>
  <w:num w:numId="9">
    <w:abstractNumId w:val="9"/>
  </w:num>
  <w:num w:numId="10">
    <w:abstractNumId w:val="10"/>
  </w:num>
  <w:num w:numId="11">
    <w:abstractNumId w:val="11"/>
  </w:num>
  <w:num w:numId="12">
    <w:abstractNumId w:val="15"/>
  </w:num>
  <w:num w:numId="13">
    <w:abstractNumId w:val="12"/>
  </w:num>
  <w:num w:numId="14">
    <w:abstractNumId w:val="16"/>
  </w:num>
  <w:num w:numId="15">
    <w:abstractNumId w:val="0"/>
  </w:num>
  <w:num w:numId="16">
    <w:abstractNumId w:val="2"/>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20"/>
  <w:drawingGridVerticalSpacing w:val="204"/>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A69"/>
    <w:rsid w:val="00004795"/>
    <w:rsid w:val="000107B2"/>
    <w:rsid w:val="00012B09"/>
    <w:rsid w:val="000153F5"/>
    <w:rsid w:val="00016011"/>
    <w:rsid w:val="000225A4"/>
    <w:rsid w:val="000231B2"/>
    <w:rsid w:val="000235EA"/>
    <w:rsid w:val="00027617"/>
    <w:rsid w:val="00030459"/>
    <w:rsid w:val="00034CB1"/>
    <w:rsid w:val="00034FDC"/>
    <w:rsid w:val="00037160"/>
    <w:rsid w:val="00037FDA"/>
    <w:rsid w:val="000412B4"/>
    <w:rsid w:val="00041931"/>
    <w:rsid w:val="000435FD"/>
    <w:rsid w:val="000475B2"/>
    <w:rsid w:val="00051092"/>
    <w:rsid w:val="0005129C"/>
    <w:rsid w:val="0005263F"/>
    <w:rsid w:val="0005446E"/>
    <w:rsid w:val="00060B99"/>
    <w:rsid w:val="000647BB"/>
    <w:rsid w:val="00065443"/>
    <w:rsid w:val="00070099"/>
    <w:rsid w:val="0007044D"/>
    <w:rsid w:val="00071B04"/>
    <w:rsid w:val="00071C74"/>
    <w:rsid w:val="00072DAF"/>
    <w:rsid w:val="00080BD2"/>
    <w:rsid w:val="00082AA1"/>
    <w:rsid w:val="000839C4"/>
    <w:rsid w:val="00083F0C"/>
    <w:rsid w:val="000850E9"/>
    <w:rsid w:val="00086B6B"/>
    <w:rsid w:val="00092652"/>
    <w:rsid w:val="00092834"/>
    <w:rsid w:val="00095860"/>
    <w:rsid w:val="00097F61"/>
    <w:rsid w:val="000A2B58"/>
    <w:rsid w:val="000A38CF"/>
    <w:rsid w:val="000B0707"/>
    <w:rsid w:val="000B351B"/>
    <w:rsid w:val="000C0AC8"/>
    <w:rsid w:val="000C131E"/>
    <w:rsid w:val="000C2C67"/>
    <w:rsid w:val="000C4653"/>
    <w:rsid w:val="000C4C40"/>
    <w:rsid w:val="000C5388"/>
    <w:rsid w:val="000C5D62"/>
    <w:rsid w:val="000C7932"/>
    <w:rsid w:val="000C793B"/>
    <w:rsid w:val="000D124B"/>
    <w:rsid w:val="000D264B"/>
    <w:rsid w:val="000D32E5"/>
    <w:rsid w:val="000D34A6"/>
    <w:rsid w:val="000D37BE"/>
    <w:rsid w:val="000D5CCA"/>
    <w:rsid w:val="000D7608"/>
    <w:rsid w:val="000E16BD"/>
    <w:rsid w:val="000E1A4F"/>
    <w:rsid w:val="000E3E46"/>
    <w:rsid w:val="000E5026"/>
    <w:rsid w:val="000E5B9F"/>
    <w:rsid w:val="000F1F5E"/>
    <w:rsid w:val="000F2AE1"/>
    <w:rsid w:val="000F43ED"/>
    <w:rsid w:val="000F482F"/>
    <w:rsid w:val="00101AA1"/>
    <w:rsid w:val="00103BD5"/>
    <w:rsid w:val="00106FFD"/>
    <w:rsid w:val="00107C77"/>
    <w:rsid w:val="00107E2F"/>
    <w:rsid w:val="001107D3"/>
    <w:rsid w:val="00115891"/>
    <w:rsid w:val="00117519"/>
    <w:rsid w:val="00134F95"/>
    <w:rsid w:val="00142BA0"/>
    <w:rsid w:val="00143DA4"/>
    <w:rsid w:val="001441F8"/>
    <w:rsid w:val="0014542F"/>
    <w:rsid w:val="00147E31"/>
    <w:rsid w:val="00147F3F"/>
    <w:rsid w:val="00152FB6"/>
    <w:rsid w:val="001542F3"/>
    <w:rsid w:val="001548CF"/>
    <w:rsid w:val="00156601"/>
    <w:rsid w:val="001573DC"/>
    <w:rsid w:val="00157614"/>
    <w:rsid w:val="0016074D"/>
    <w:rsid w:val="00162D9E"/>
    <w:rsid w:val="00164900"/>
    <w:rsid w:val="001676D8"/>
    <w:rsid w:val="00172A27"/>
    <w:rsid w:val="00173694"/>
    <w:rsid w:val="0017597C"/>
    <w:rsid w:val="00176670"/>
    <w:rsid w:val="0018053D"/>
    <w:rsid w:val="00180C97"/>
    <w:rsid w:val="0018363A"/>
    <w:rsid w:val="001871E1"/>
    <w:rsid w:val="001907A0"/>
    <w:rsid w:val="001907BC"/>
    <w:rsid w:val="00197977"/>
    <w:rsid w:val="001A02C6"/>
    <w:rsid w:val="001A4611"/>
    <w:rsid w:val="001A4B9A"/>
    <w:rsid w:val="001A6E1D"/>
    <w:rsid w:val="001A7035"/>
    <w:rsid w:val="001A71D3"/>
    <w:rsid w:val="001A7BCC"/>
    <w:rsid w:val="001B0C62"/>
    <w:rsid w:val="001B156C"/>
    <w:rsid w:val="001B206F"/>
    <w:rsid w:val="001B2C2B"/>
    <w:rsid w:val="001B564E"/>
    <w:rsid w:val="001B6A0F"/>
    <w:rsid w:val="001C1AB0"/>
    <w:rsid w:val="001C3F6F"/>
    <w:rsid w:val="001C6498"/>
    <w:rsid w:val="001C788F"/>
    <w:rsid w:val="001C7FC5"/>
    <w:rsid w:val="001D4085"/>
    <w:rsid w:val="001D50A9"/>
    <w:rsid w:val="001E1192"/>
    <w:rsid w:val="001E3766"/>
    <w:rsid w:val="001E4DD7"/>
    <w:rsid w:val="001E57AC"/>
    <w:rsid w:val="001E63EB"/>
    <w:rsid w:val="001E73FF"/>
    <w:rsid w:val="001F0DE7"/>
    <w:rsid w:val="00203E55"/>
    <w:rsid w:val="00205C9D"/>
    <w:rsid w:val="002060DB"/>
    <w:rsid w:val="00206B01"/>
    <w:rsid w:val="00206B46"/>
    <w:rsid w:val="0020706B"/>
    <w:rsid w:val="002109B1"/>
    <w:rsid w:val="00214BA4"/>
    <w:rsid w:val="00220AE1"/>
    <w:rsid w:val="00226788"/>
    <w:rsid w:val="00226CA1"/>
    <w:rsid w:val="00227F82"/>
    <w:rsid w:val="002331CD"/>
    <w:rsid w:val="00242395"/>
    <w:rsid w:val="00242589"/>
    <w:rsid w:val="00243172"/>
    <w:rsid w:val="00243D70"/>
    <w:rsid w:val="00243DB0"/>
    <w:rsid w:val="00243E5D"/>
    <w:rsid w:val="00244813"/>
    <w:rsid w:val="0024753B"/>
    <w:rsid w:val="0024762E"/>
    <w:rsid w:val="00247BA5"/>
    <w:rsid w:val="00251B7B"/>
    <w:rsid w:val="002520DB"/>
    <w:rsid w:val="002604FB"/>
    <w:rsid w:val="002612E9"/>
    <w:rsid w:val="00263172"/>
    <w:rsid w:val="00263E33"/>
    <w:rsid w:val="00263E5D"/>
    <w:rsid w:val="00267DA6"/>
    <w:rsid w:val="002706C6"/>
    <w:rsid w:val="00273665"/>
    <w:rsid w:val="0027412C"/>
    <w:rsid w:val="0027499A"/>
    <w:rsid w:val="00275D0D"/>
    <w:rsid w:val="00280B02"/>
    <w:rsid w:val="002860BD"/>
    <w:rsid w:val="0028633D"/>
    <w:rsid w:val="002911A7"/>
    <w:rsid w:val="00291951"/>
    <w:rsid w:val="00294EF8"/>
    <w:rsid w:val="002953EE"/>
    <w:rsid w:val="002969DC"/>
    <w:rsid w:val="002973CA"/>
    <w:rsid w:val="002A0822"/>
    <w:rsid w:val="002A175B"/>
    <w:rsid w:val="002A731C"/>
    <w:rsid w:val="002A7693"/>
    <w:rsid w:val="002B55AD"/>
    <w:rsid w:val="002C012C"/>
    <w:rsid w:val="002C05DC"/>
    <w:rsid w:val="002C1375"/>
    <w:rsid w:val="002C21EB"/>
    <w:rsid w:val="002C439E"/>
    <w:rsid w:val="002C5757"/>
    <w:rsid w:val="002C5D77"/>
    <w:rsid w:val="002D1D84"/>
    <w:rsid w:val="002E11FA"/>
    <w:rsid w:val="002E21D6"/>
    <w:rsid w:val="002E494D"/>
    <w:rsid w:val="002F1C3F"/>
    <w:rsid w:val="002F44AB"/>
    <w:rsid w:val="002F7973"/>
    <w:rsid w:val="0031024E"/>
    <w:rsid w:val="00312F11"/>
    <w:rsid w:val="003132F6"/>
    <w:rsid w:val="00315407"/>
    <w:rsid w:val="00322C3A"/>
    <w:rsid w:val="003313C3"/>
    <w:rsid w:val="003363C3"/>
    <w:rsid w:val="0034018A"/>
    <w:rsid w:val="00343216"/>
    <w:rsid w:val="00343815"/>
    <w:rsid w:val="00344CC3"/>
    <w:rsid w:val="0034515E"/>
    <w:rsid w:val="00345783"/>
    <w:rsid w:val="00347FD1"/>
    <w:rsid w:val="003506E6"/>
    <w:rsid w:val="00352DF8"/>
    <w:rsid w:val="00356E00"/>
    <w:rsid w:val="0036466F"/>
    <w:rsid w:val="003712A9"/>
    <w:rsid w:val="00372944"/>
    <w:rsid w:val="00374FFF"/>
    <w:rsid w:val="003750CC"/>
    <w:rsid w:val="003753D2"/>
    <w:rsid w:val="0037593E"/>
    <w:rsid w:val="00376DC7"/>
    <w:rsid w:val="0038083D"/>
    <w:rsid w:val="00381038"/>
    <w:rsid w:val="00382DAE"/>
    <w:rsid w:val="003838A6"/>
    <w:rsid w:val="00387964"/>
    <w:rsid w:val="0039007B"/>
    <w:rsid w:val="00390399"/>
    <w:rsid w:val="0039079D"/>
    <w:rsid w:val="003919EC"/>
    <w:rsid w:val="003920BE"/>
    <w:rsid w:val="0039236F"/>
    <w:rsid w:val="00392AA2"/>
    <w:rsid w:val="00392F5E"/>
    <w:rsid w:val="003944E9"/>
    <w:rsid w:val="00394FAF"/>
    <w:rsid w:val="003967AC"/>
    <w:rsid w:val="0039690B"/>
    <w:rsid w:val="003A5161"/>
    <w:rsid w:val="003B1278"/>
    <w:rsid w:val="003C10E7"/>
    <w:rsid w:val="003C257A"/>
    <w:rsid w:val="003C49E8"/>
    <w:rsid w:val="003C5736"/>
    <w:rsid w:val="003D279F"/>
    <w:rsid w:val="003D37E8"/>
    <w:rsid w:val="003D5E40"/>
    <w:rsid w:val="003D6BE5"/>
    <w:rsid w:val="003D7EF3"/>
    <w:rsid w:val="003D7FF0"/>
    <w:rsid w:val="003E16C4"/>
    <w:rsid w:val="003E2919"/>
    <w:rsid w:val="003E37FE"/>
    <w:rsid w:val="003E3C53"/>
    <w:rsid w:val="003E6369"/>
    <w:rsid w:val="003F0641"/>
    <w:rsid w:val="003F2581"/>
    <w:rsid w:val="003F3003"/>
    <w:rsid w:val="003F4A08"/>
    <w:rsid w:val="003F640B"/>
    <w:rsid w:val="003F78E3"/>
    <w:rsid w:val="003F7D80"/>
    <w:rsid w:val="004016BF"/>
    <w:rsid w:val="00402380"/>
    <w:rsid w:val="0040727E"/>
    <w:rsid w:val="00412C52"/>
    <w:rsid w:val="0041356F"/>
    <w:rsid w:val="00414470"/>
    <w:rsid w:val="004156F2"/>
    <w:rsid w:val="0041689F"/>
    <w:rsid w:val="00417F32"/>
    <w:rsid w:val="0042114C"/>
    <w:rsid w:val="00424A8D"/>
    <w:rsid w:val="004251FE"/>
    <w:rsid w:val="00432769"/>
    <w:rsid w:val="004365D4"/>
    <w:rsid w:val="00436630"/>
    <w:rsid w:val="00436685"/>
    <w:rsid w:val="00436978"/>
    <w:rsid w:val="00437ABF"/>
    <w:rsid w:val="004406CE"/>
    <w:rsid w:val="004416B6"/>
    <w:rsid w:val="00444C92"/>
    <w:rsid w:val="00444F7A"/>
    <w:rsid w:val="00446C56"/>
    <w:rsid w:val="00446E9B"/>
    <w:rsid w:val="00447CE1"/>
    <w:rsid w:val="00452616"/>
    <w:rsid w:val="00457C88"/>
    <w:rsid w:val="00461176"/>
    <w:rsid w:val="004637D6"/>
    <w:rsid w:val="00465728"/>
    <w:rsid w:val="00465904"/>
    <w:rsid w:val="004720AA"/>
    <w:rsid w:val="0049123B"/>
    <w:rsid w:val="004960A7"/>
    <w:rsid w:val="00496736"/>
    <w:rsid w:val="004973E8"/>
    <w:rsid w:val="004977DE"/>
    <w:rsid w:val="00497DCD"/>
    <w:rsid w:val="004A4024"/>
    <w:rsid w:val="004A4C34"/>
    <w:rsid w:val="004A5982"/>
    <w:rsid w:val="004A5CFE"/>
    <w:rsid w:val="004B0A18"/>
    <w:rsid w:val="004B2A1B"/>
    <w:rsid w:val="004B2DE5"/>
    <w:rsid w:val="004B331B"/>
    <w:rsid w:val="004B6F1C"/>
    <w:rsid w:val="004C2D13"/>
    <w:rsid w:val="004C2F4D"/>
    <w:rsid w:val="004C3638"/>
    <w:rsid w:val="004C39A4"/>
    <w:rsid w:val="004C52FF"/>
    <w:rsid w:val="004C7A26"/>
    <w:rsid w:val="004D33DF"/>
    <w:rsid w:val="004D749D"/>
    <w:rsid w:val="004D7DEA"/>
    <w:rsid w:val="004E04DA"/>
    <w:rsid w:val="004E1D06"/>
    <w:rsid w:val="004E1FA4"/>
    <w:rsid w:val="004E20B1"/>
    <w:rsid w:val="004E3DAA"/>
    <w:rsid w:val="004E6203"/>
    <w:rsid w:val="004F42A1"/>
    <w:rsid w:val="004F5FA6"/>
    <w:rsid w:val="00500581"/>
    <w:rsid w:val="005008C6"/>
    <w:rsid w:val="005041BE"/>
    <w:rsid w:val="005134B0"/>
    <w:rsid w:val="0051441E"/>
    <w:rsid w:val="005155D3"/>
    <w:rsid w:val="00525692"/>
    <w:rsid w:val="00527E66"/>
    <w:rsid w:val="00534945"/>
    <w:rsid w:val="005360A1"/>
    <w:rsid w:val="00537C3E"/>
    <w:rsid w:val="0054431F"/>
    <w:rsid w:val="00544890"/>
    <w:rsid w:val="00547FC6"/>
    <w:rsid w:val="00552615"/>
    <w:rsid w:val="00553385"/>
    <w:rsid w:val="005567B3"/>
    <w:rsid w:val="005608DB"/>
    <w:rsid w:val="005622DC"/>
    <w:rsid w:val="005632D3"/>
    <w:rsid w:val="005655D1"/>
    <w:rsid w:val="005658C9"/>
    <w:rsid w:val="00565929"/>
    <w:rsid w:val="005659EE"/>
    <w:rsid w:val="00565D9A"/>
    <w:rsid w:val="00566498"/>
    <w:rsid w:val="005708E6"/>
    <w:rsid w:val="005812C2"/>
    <w:rsid w:val="00583F95"/>
    <w:rsid w:val="00586A06"/>
    <w:rsid w:val="00586E04"/>
    <w:rsid w:val="00596AF0"/>
    <w:rsid w:val="00597947"/>
    <w:rsid w:val="005A0AF1"/>
    <w:rsid w:val="005A21FC"/>
    <w:rsid w:val="005B1178"/>
    <w:rsid w:val="005B159F"/>
    <w:rsid w:val="005C7BB8"/>
    <w:rsid w:val="005D24E1"/>
    <w:rsid w:val="005D7826"/>
    <w:rsid w:val="005E016C"/>
    <w:rsid w:val="005E0E0C"/>
    <w:rsid w:val="005E38D2"/>
    <w:rsid w:val="005E4DF6"/>
    <w:rsid w:val="005E6A5B"/>
    <w:rsid w:val="005E7290"/>
    <w:rsid w:val="005E770E"/>
    <w:rsid w:val="005F072F"/>
    <w:rsid w:val="005F0A83"/>
    <w:rsid w:val="005F234F"/>
    <w:rsid w:val="005F3C50"/>
    <w:rsid w:val="006047F8"/>
    <w:rsid w:val="006066A6"/>
    <w:rsid w:val="00606CC4"/>
    <w:rsid w:val="006138EE"/>
    <w:rsid w:val="0061452E"/>
    <w:rsid w:val="00615D9E"/>
    <w:rsid w:val="00621643"/>
    <w:rsid w:val="0062210B"/>
    <w:rsid w:val="00624274"/>
    <w:rsid w:val="006263DD"/>
    <w:rsid w:val="00626CD9"/>
    <w:rsid w:val="00630956"/>
    <w:rsid w:val="00636115"/>
    <w:rsid w:val="00640016"/>
    <w:rsid w:val="00641EED"/>
    <w:rsid w:val="00642106"/>
    <w:rsid w:val="00644B77"/>
    <w:rsid w:val="00646876"/>
    <w:rsid w:val="00650DEF"/>
    <w:rsid w:val="00651741"/>
    <w:rsid w:val="00656BC8"/>
    <w:rsid w:val="0066273D"/>
    <w:rsid w:val="00662D0D"/>
    <w:rsid w:val="00663F64"/>
    <w:rsid w:val="006642D3"/>
    <w:rsid w:val="006643F5"/>
    <w:rsid w:val="006711A5"/>
    <w:rsid w:val="006715C4"/>
    <w:rsid w:val="00676441"/>
    <w:rsid w:val="00677567"/>
    <w:rsid w:val="00682BA7"/>
    <w:rsid w:val="00687B7B"/>
    <w:rsid w:val="00691499"/>
    <w:rsid w:val="00692356"/>
    <w:rsid w:val="0069340D"/>
    <w:rsid w:val="006A769A"/>
    <w:rsid w:val="006A7A55"/>
    <w:rsid w:val="006B2DDC"/>
    <w:rsid w:val="006B5939"/>
    <w:rsid w:val="006B6D45"/>
    <w:rsid w:val="006B776D"/>
    <w:rsid w:val="006C0C87"/>
    <w:rsid w:val="006C27A7"/>
    <w:rsid w:val="006C2D83"/>
    <w:rsid w:val="006C3F2E"/>
    <w:rsid w:val="006C4D9E"/>
    <w:rsid w:val="006D10DC"/>
    <w:rsid w:val="006D22CB"/>
    <w:rsid w:val="006D281E"/>
    <w:rsid w:val="006D3823"/>
    <w:rsid w:val="006D3E5C"/>
    <w:rsid w:val="006D431A"/>
    <w:rsid w:val="006D6DB9"/>
    <w:rsid w:val="006E149F"/>
    <w:rsid w:val="006E4514"/>
    <w:rsid w:val="006E5C42"/>
    <w:rsid w:val="006F40B5"/>
    <w:rsid w:val="006F581B"/>
    <w:rsid w:val="006F74F7"/>
    <w:rsid w:val="006F7E68"/>
    <w:rsid w:val="00702AE3"/>
    <w:rsid w:val="0070567E"/>
    <w:rsid w:val="00705ADC"/>
    <w:rsid w:val="0070659F"/>
    <w:rsid w:val="007148E9"/>
    <w:rsid w:val="00720259"/>
    <w:rsid w:val="00721C9B"/>
    <w:rsid w:val="0072285B"/>
    <w:rsid w:val="00722909"/>
    <w:rsid w:val="00723249"/>
    <w:rsid w:val="007260DC"/>
    <w:rsid w:val="00726E74"/>
    <w:rsid w:val="00726EC4"/>
    <w:rsid w:val="00727EF2"/>
    <w:rsid w:val="00731661"/>
    <w:rsid w:val="00733038"/>
    <w:rsid w:val="0073421A"/>
    <w:rsid w:val="00737E3E"/>
    <w:rsid w:val="007455A5"/>
    <w:rsid w:val="00747C3E"/>
    <w:rsid w:val="00750C7B"/>
    <w:rsid w:val="00753076"/>
    <w:rsid w:val="00753FB8"/>
    <w:rsid w:val="00756213"/>
    <w:rsid w:val="00757369"/>
    <w:rsid w:val="00760264"/>
    <w:rsid w:val="0076125E"/>
    <w:rsid w:val="007614A0"/>
    <w:rsid w:val="00766CC5"/>
    <w:rsid w:val="0076789B"/>
    <w:rsid w:val="0077612D"/>
    <w:rsid w:val="007805CB"/>
    <w:rsid w:val="0078403F"/>
    <w:rsid w:val="00784A3B"/>
    <w:rsid w:val="007857C2"/>
    <w:rsid w:val="007951AE"/>
    <w:rsid w:val="007960FC"/>
    <w:rsid w:val="0079735A"/>
    <w:rsid w:val="007A1325"/>
    <w:rsid w:val="007A260C"/>
    <w:rsid w:val="007A4561"/>
    <w:rsid w:val="007A65E2"/>
    <w:rsid w:val="007B096A"/>
    <w:rsid w:val="007B5BCC"/>
    <w:rsid w:val="007B63BA"/>
    <w:rsid w:val="007C0521"/>
    <w:rsid w:val="007C0582"/>
    <w:rsid w:val="007C2929"/>
    <w:rsid w:val="007C5815"/>
    <w:rsid w:val="007D0A9C"/>
    <w:rsid w:val="007D12ED"/>
    <w:rsid w:val="007D518A"/>
    <w:rsid w:val="007D6002"/>
    <w:rsid w:val="007D6F8A"/>
    <w:rsid w:val="007E062F"/>
    <w:rsid w:val="007E5FF6"/>
    <w:rsid w:val="007F0CD4"/>
    <w:rsid w:val="007F15F0"/>
    <w:rsid w:val="007F3EA6"/>
    <w:rsid w:val="007F581B"/>
    <w:rsid w:val="007F7E79"/>
    <w:rsid w:val="00800E4A"/>
    <w:rsid w:val="008015DF"/>
    <w:rsid w:val="00801640"/>
    <w:rsid w:val="0080288E"/>
    <w:rsid w:val="008053EB"/>
    <w:rsid w:val="00805A0A"/>
    <w:rsid w:val="00807D07"/>
    <w:rsid w:val="0081201D"/>
    <w:rsid w:val="00812ECD"/>
    <w:rsid w:val="0081473D"/>
    <w:rsid w:val="008157AE"/>
    <w:rsid w:val="008167AB"/>
    <w:rsid w:val="00820A25"/>
    <w:rsid w:val="00823A05"/>
    <w:rsid w:val="0082440D"/>
    <w:rsid w:val="008325FA"/>
    <w:rsid w:val="00835356"/>
    <w:rsid w:val="00844F4F"/>
    <w:rsid w:val="008453B8"/>
    <w:rsid w:val="0084547F"/>
    <w:rsid w:val="008468CD"/>
    <w:rsid w:val="00847827"/>
    <w:rsid w:val="0085148F"/>
    <w:rsid w:val="00854541"/>
    <w:rsid w:val="008616A6"/>
    <w:rsid w:val="00862075"/>
    <w:rsid w:val="008662A2"/>
    <w:rsid w:val="0087108E"/>
    <w:rsid w:val="00871DE9"/>
    <w:rsid w:val="008722F9"/>
    <w:rsid w:val="00872F11"/>
    <w:rsid w:val="00874847"/>
    <w:rsid w:val="00885CF7"/>
    <w:rsid w:val="00886E69"/>
    <w:rsid w:val="008934FA"/>
    <w:rsid w:val="008A0F83"/>
    <w:rsid w:val="008A175E"/>
    <w:rsid w:val="008A2E40"/>
    <w:rsid w:val="008B15BE"/>
    <w:rsid w:val="008B7645"/>
    <w:rsid w:val="008C0D6C"/>
    <w:rsid w:val="008C5857"/>
    <w:rsid w:val="008C5DAD"/>
    <w:rsid w:val="008D0512"/>
    <w:rsid w:val="008D094F"/>
    <w:rsid w:val="008D1468"/>
    <w:rsid w:val="008D33D6"/>
    <w:rsid w:val="008D5A00"/>
    <w:rsid w:val="008E0EA8"/>
    <w:rsid w:val="008E5FB9"/>
    <w:rsid w:val="008E7540"/>
    <w:rsid w:val="008F5689"/>
    <w:rsid w:val="008F69BF"/>
    <w:rsid w:val="009003B0"/>
    <w:rsid w:val="009015AD"/>
    <w:rsid w:val="009036DE"/>
    <w:rsid w:val="0090416C"/>
    <w:rsid w:val="009043EF"/>
    <w:rsid w:val="00905763"/>
    <w:rsid w:val="00907956"/>
    <w:rsid w:val="0091079F"/>
    <w:rsid w:val="009153E3"/>
    <w:rsid w:val="0091597F"/>
    <w:rsid w:val="009177D8"/>
    <w:rsid w:val="00921DCF"/>
    <w:rsid w:val="00923D59"/>
    <w:rsid w:val="0092464E"/>
    <w:rsid w:val="00924F4C"/>
    <w:rsid w:val="0093188C"/>
    <w:rsid w:val="009337F2"/>
    <w:rsid w:val="00934B5A"/>
    <w:rsid w:val="0094138A"/>
    <w:rsid w:val="00946016"/>
    <w:rsid w:val="00946554"/>
    <w:rsid w:val="00953385"/>
    <w:rsid w:val="009536E4"/>
    <w:rsid w:val="009553EB"/>
    <w:rsid w:val="009556E8"/>
    <w:rsid w:val="00960332"/>
    <w:rsid w:val="00960896"/>
    <w:rsid w:val="00963C82"/>
    <w:rsid w:val="009754A1"/>
    <w:rsid w:val="00977B6C"/>
    <w:rsid w:val="00981B94"/>
    <w:rsid w:val="009850DD"/>
    <w:rsid w:val="009852EE"/>
    <w:rsid w:val="009918A8"/>
    <w:rsid w:val="00995CC6"/>
    <w:rsid w:val="009964F7"/>
    <w:rsid w:val="009968C4"/>
    <w:rsid w:val="009A07B6"/>
    <w:rsid w:val="009A0C08"/>
    <w:rsid w:val="009A2934"/>
    <w:rsid w:val="009A3167"/>
    <w:rsid w:val="009A488C"/>
    <w:rsid w:val="009A6B01"/>
    <w:rsid w:val="009B042D"/>
    <w:rsid w:val="009B0E77"/>
    <w:rsid w:val="009B2265"/>
    <w:rsid w:val="009B6DA0"/>
    <w:rsid w:val="009B7C3D"/>
    <w:rsid w:val="009C21D3"/>
    <w:rsid w:val="009C3BDF"/>
    <w:rsid w:val="009C6399"/>
    <w:rsid w:val="009C700D"/>
    <w:rsid w:val="009D117E"/>
    <w:rsid w:val="009D2C81"/>
    <w:rsid w:val="009D390D"/>
    <w:rsid w:val="009D3BCE"/>
    <w:rsid w:val="009D4762"/>
    <w:rsid w:val="009D61D3"/>
    <w:rsid w:val="009D6FD8"/>
    <w:rsid w:val="009E0181"/>
    <w:rsid w:val="009E1ED3"/>
    <w:rsid w:val="009E6619"/>
    <w:rsid w:val="009F0897"/>
    <w:rsid w:val="009F5345"/>
    <w:rsid w:val="009F53C2"/>
    <w:rsid w:val="009F58A2"/>
    <w:rsid w:val="009F6F50"/>
    <w:rsid w:val="00A00406"/>
    <w:rsid w:val="00A0057C"/>
    <w:rsid w:val="00A0210F"/>
    <w:rsid w:val="00A058CF"/>
    <w:rsid w:val="00A072FE"/>
    <w:rsid w:val="00A07475"/>
    <w:rsid w:val="00A07496"/>
    <w:rsid w:val="00A10865"/>
    <w:rsid w:val="00A11537"/>
    <w:rsid w:val="00A11A7A"/>
    <w:rsid w:val="00A128C5"/>
    <w:rsid w:val="00A20055"/>
    <w:rsid w:val="00A210A1"/>
    <w:rsid w:val="00A22D6C"/>
    <w:rsid w:val="00A231F8"/>
    <w:rsid w:val="00A24CA1"/>
    <w:rsid w:val="00A269A7"/>
    <w:rsid w:val="00A31277"/>
    <w:rsid w:val="00A34428"/>
    <w:rsid w:val="00A36C97"/>
    <w:rsid w:val="00A40A4B"/>
    <w:rsid w:val="00A42C65"/>
    <w:rsid w:val="00A44C1F"/>
    <w:rsid w:val="00A46DAF"/>
    <w:rsid w:val="00A47C58"/>
    <w:rsid w:val="00A529A1"/>
    <w:rsid w:val="00A52BA6"/>
    <w:rsid w:val="00A52F2C"/>
    <w:rsid w:val="00A54B3F"/>
    <w:rsid w:val="00A61261"/>
    <w:rsid w:val="00A61FD4"/>
    <w:rsid w:val="00A63AA9"/>
    <w:rsid w:val="00A669E9"/>
    <w:rsid w:val="00A67D0F"/>
    <w:rsid w:val="00A86542"/>
    <w:rsid w:val="00A87F7C"/>
    <w:rsid w:val="00A908A5"/>
    <w:rsid w:val="00A91DAE"/>
    <w:rsid w:val="00A9633A"/>
    <w:rsid w:val="00AA46EA"/>
    <w:rsid w:val="00AA559B"/>
    <w:rsid w:val="00AB29C4"/>
    <w:rsid w:val="00AB60C4"/>
    <w:rsid w:val="00AC14F0"/>
    <w:rsid w:val="00AC1508"/>
    <w:rsid w:val="00AC2DF7"/>
    <w:rsid w:val="00AC4109"/>
    <w:rsid w:val="00AC548A"/>
    <w:rsid w:val="00AD5C59"/>
    <w:rsid w:val="00AE0E5D"/>
    <w:rsid w:val="00AE270B"/>
    <w:rsid w:val="00AE5064"/>
    <w:rsid w:val="00AE5365"/>
    <w:rsid w:val="00AE55CB"/>
    <w:rsid w:val="00AF3FDF"/>
    <w:rsid w:val="00AF47E1"/>
    <w:rsid w:val="00AF5069"/>
    <w:rsid w:val="00AF564E"/>
    <w:rsid w:val="00AF58FD"/>
    <w:rsid w:val="00B01326"/>
    <w:rsid w:val="00B0164D"/>
    <w:rsid w:val="00B019F5"/>
    <w:rsid w:val="00B02152"/>
    <w:rsid w:val="00B04CC4"/>
    <w:rsid w:val="00B04F4E"/>
    <w:rsid w:val="00B052BC"/>
    <w:rsid w:val="00B05BCA"/>
    <w:rsid w:val="00B05CB2"/>
    <w:rsid w:val="00B0618B"/>
    <w:rsid w:val="00B1078F"/>
    <w:rsid w:val="00B139FF"/>
    <w:rsid w:val="00B222AE"/>
    <w:rsid w:val="00B22D6C"/>
    <w:rsid w:val="00B33B98"/>
    <w:rsid w:val="00B349F7"/>
    <w:rsid w:val="00B3578A"/>
    <w:rsid w:val="00B431EF"/>
    <w:rsid w:val="00B51ADD"/>
    <w:rsid w:val="00B54937"/>
    <w:rsid w:val="00B553D8"/>
    <w:rsid w:val="00B569AD"/>
    <w:rsid w:val="00B56E34"/>
    <w:rsid w:val="00B57039"/>
    <w:rsid w:val="00B6093A"/>
    <w:rsid w:val="00B668D2"/>
    <w:rsid w:val="00B72C1F"/>
    <w:rsid w:val="00B73C5F"/>
    <w:rsid w:val="00B74177"/>
    <w:rsid w:val="00B76D53"/>
    <w:rsid w:val="00B82656"/>
    <w:rsid w:val="00B83704"/>
    <w:rsid w:val="00B852FC"/>
    <w:rsid w:val="00B90CC2"/>
    <w:rsid w:val="00B93330"/>
    <w:rsid w:val="00B93FD0"/>
    <w:rsid w:val="00B96017"/>
    <w:rsid w:val="00B96778"/>
    <w:rsid w:val="00BA2BEC"/>
    <w:rsid w:val="00BA4E80"/>
    <w:rsid w:val="00BA56B6"/>
    <w:rsid w:val="00BA6A7B"/>
    <w:rsid w:val="00BB2AB4"/>
    <w:rsid w:val="00BB4F17"/>
    <w:rsid w:val="00BB60A8"/>
    <w:rsid w:val="00BC3E88"/>
    <w:rsid w:val="00BD0BA4"/>
    <w:rsid w:val="00BD1F78"/>
    <w:rsid w:val="00BD1FC3"/>
    <w:rsid w:val="00BE1259"/>
    <w:rsid w:val="00BE73A7"/>
    <w:rsid w:val="00BF0647"/>
    <w:rsid w:val="00BF33D3"/>
    <w:rsid w:val="00C00CEE"/>
    <w:rsid w:val="00C06624"/>
    <w:rsid w:val="00C10B17"/>
    <w:rsid w:val="00C117C2"/>
    <w:rsid w:val="00C11868"/>
    <w:rsid w:val="00C16188"/>
    <w:rsid w:val="00C16D73"/>
    <w:rsid w:val="00C1799B"/>
    <w:rsid w:val="00C22374"/>
    <w:rsid w:val="00C2276F"/>
    <w:rsid w:val="00C23FFB"/>
    <w:rsid w:val="00C242AF"/>
    <w:rsid w:val="00C2698A"/>
    <w:rsid w:val="00C308CC"/>
    <w:rsid w:val="00C30A7C"/>
    <w:rsid w:val="00C30E54"/>
    <w:rsid w:val="00C32BC8"/>
    <w:rsid w:val="00C34157"/>
    <w:rsid w:val="00C348C3"/>
    <w:rsid w:val="00C35802"/>
    <w:rsid w:val="00C418E0"/>
    <w:rsid w:val="00C41CE3"/>
    <w:rsid w:val="00C44CDE"/>
    <w:rsid w:val="00C515F8"/>
    <w:rsid w:val="00C5195C"/>
    <w:rsid w:val="00C52063"/>
    <w:rsid w:val="00C60D35"/>
    <w:rsid w:val="00C61427"/>
    <w:rsid w:val="00C63B8D"/>
    <w:rsid w:val="00C6411B"/>
    <w:rsid w:val="00C66CD2"/>
    <w:rsid w:val="00C72429"/>
    <w:rsid w:val="00C75D95"/>
    <w:rsid w:val="00C76049"/>
    <w:rsid w:val="00C76291"/>
    <w:rsid w:val="00C770DB"/>
    <w:rsid w:val="00C80786"/>
    <w:rsid w:val="00C807F9"/>
    <w:rsid w:val="00C81852"/>
    <w:rsid w:val="00C81D03"/>
    <w:rsid w:val="00C830AA"/>
    <w:rsid w:val="00C83E2E"/>
    <w:rsid w:val="00C853F1"/>
    <w:rsid w:val="00C8640F"/>
    <w:rsid w:val="00C92A41"/>
    <w:rsid w:val="00CA20CC"/>
    <w:rsid w:val="00CB0887"/>
    <w:rsid w:val="00CB7B22"/>
    <w:rsid w:val="00CC1988"/>
    <w:rsid w:val="00CC19AA"/>
    <w:rsid w:val="00CC3865"/>
    <w:rsid w:val="00CC5C28"/>
    <w:rsid w:val="00CC6A6D"/>
    <w:rsid w:val="00CD01A6"/>
    <w:rsid w:val="00CD4E1A"/>
    <w:rsid w:val="00CD5D7A"/>
    <w:rsid w:val="00CD740C"/>
    <w:rsid w:val="00CE03A4"/>
    <w:rsid w:val="00CE1BE6"/>
    <w:rsid w:val="00CE36B8"/>
    <w:rsid w:val="00CE4D5D"/>
    <w:rsid w:val="00CE6E37"/>
    <w:rsid w:val="00CE7334"/>
    <w:rsid w:val="00CF161B"/>
    <w:rsid w:val="00CF4907"/>
    <w:rsid w:val="00CF7BA7"/>
    <w:rsid w:val="00D00EA8"/>
    <w:rsid w:val="00D01135"/>
    <w:rsid w:val="00D015C5"/>
    <w:rsid w:val="00D03455"/>
    <w:rsid w:val="00D03607"/>
    <w:rsid w:val="00D05BF5"/>
    <w:rsid w:val="00D0705D"/>
    <w:rsid w:val="00D10173"/>
    <w:rsid w:val="00D14C73"/>
    <w:rsid w:val="00D202E0"/>
    <w:rsid w:val="00D23BBE"/>
    <w:rsid w:val="00D27AF2"/>
    <w:rsid w:val="00D30805"/>
    <w:rsid w:val="00D32D8D"/>
    <w:rsid w:val="00D33266"/>
    <w:rsid w:val="00D33644"/>
    <w:rsid w:val="00D41D85"/>
    <w:rsid w:val="00D41E86"/>
    <w:rsid w:val="00D4220E"/>
    <w:rsid w:val="00D42316"/>
    <w:rsid w:val="00D427FC"/>
    <w:rsid w:val="00D44D3A"/>
    <w:rsid w:val="00D44F9B"/>
    <w:rsid w:val="00D452EE"/>
    <w:rsid w:val="00D45885"/>
    <w:rsid w:val="00D45961"/>
    <w:rsid w:val="00D45983"/>
    <w:rsid w:val="00D459BF"/>
    <w:rsid w:val="00D47231"/>
    <w:rsid w:val="00D47A53"/>
    <w:rsid w:val="00D52E6E"/>
    <w:rsid w:val="00D54B02"/>
    <w:rsid w:val="00D554CB"/>
    <w:rsid w:val="00D60680"/>
    <w:rsid w:val="00D61B4E"/>
    <w:rsid w:val="00D6277B"/>
    <w:rsid w:val="00D715AA"/>
    <w:rsid w:val="00D726C9"/>
    <w:rsid w:val="00D77B55"/>
    <w:rsid w:val="00D77F22"/>
    <w:rsid w:val="00D800EA"/>
    <w:rsid w:val="00D83991"/>
    <w:rsid w:val="00D83A75"/>
    <w:rsid w:val="00D848FF"/>
    <w:rsid w:val="00D86515"/>
    <w:rsid w:val="00D92DBF"/>
    <w:rsid w:val="00D942F0"/>
    <w:rsid w:val="00D9704A"/>
    <w:rsid w:val="00DA2837"/>
    <w:rsid w:val="00DA2C69"/>
    <w:rsid w:val="00DA3DE8"/>
    <w:rsid w:val="00DA7508"/>
    <w:rsid w:val="00DB0341"/>
    <w:rsid w:val="00DB1144"/>
    <w:rsid w:val="00DB1A6E"/>
    <w:rsid w:val="00DB3373"/>
    <w:rsid w:val="00DB3ACE"/>
    <w:rsid w:val="00DB4415"/>
    <w:rsid w:val="00DB4A3F"/>
    <w:rsid w:val="00DB4A41"/>
    <w:rsid w:val="00DB662D"/>
    <w:rsid w:val="00DB6793"/>
    <w:rsid w:val="00DC0240"/>
    <w:rsid w:val="00DC40C4"/>
    <w:rsid w:val="00DC4310"/>
    <w:rsid w:val="00DC69A7"/>
    <w:rsid w:val="00DC7E56"/>
    <w:rsid w:val="00DD07D3"/>
    <w:rsid w:val="00DD19A1"/>
    <w:rsid w:val="00DD2557"/>
    <w:rsid w:val="00DD4453"/>
    <w:rsid w:val="00DE0934"/>
    <w:rsid w:val="00DE105F"/>
    <w:rsid w:val="00DE1FC9"/>
    <w:rsid w:val="00DE658A"/>
    <w:rsid w:val="00DE6720"/>
    <w:rsid w:val="00DE7EA6"/>
    <w:rsid w:val="00DF0BEC"/>
    <w:rsid w:val="00DF3C59"/>
    <w:rsid w:val="00DF47DD"/>
    <w:rsid w:val="00DF68DD"/>
    <w:rsid w:val="00DF73FE"/>
    <w:rsid w:val="00E01478"/>
    <w:rsid w:val="00E01655"/>
    <w:rsid w:val="00E01E5D"/>
    <w:rsid w:val="00E04274"/>
    <w:rsid w:val="00E11DC5"/>
    <w:rsid w:val="00E12295"/>
    <w:rsid w:val="00E20C05"/>
    <w:rsid w:val="00E20FF2"/>
    <w:rsid w:val="00E22B62"/>
    <w:rsid w:val="00E2632C"/>
    <w:rsid w:val="00E31C4A"/>
    <w:rsid w:val="00E377AB"/>
    <w:rsid w:val="00E40AE7"/>
    <w:rsid w:val="00E42612"/>
    <w:rsid w:val="00E53A1D"/>
    <w:rsid w:val="00E560DE"/>
    <w:rsid w:val="00E56786"/>
    <w:rsid w:val="00E576F8"/>
    <w:rsid w:val="00E63C72"/>
    <w:rsid w:val="00E6462D"/>
    <w:rsid w:val="00E67CC2"/>
    <w:rsid w:val="00E720E0"/>
    <w:rsid w:val="00E735DF"/>
    <w:rsid w:val="00E753CF"/>
    <w:rsid w:val="00E7603C"/>
    <w:rsid w:val="00E77782"/>
    <w:rsid w:val="00E77DC4"/>
    <w:rsid w:val="00E84161"/>
    <w:rsid w:val="00E854ED"/>
    <w:rsid w:val="00E8595D"/>
    <w:rsid w:val="00E859BB"/>
    <w:rsid w:val="00E94946"/>
    <w:rsid w:val="00E957DC"/>
    <w:rsid w:val="00E96F22"/>
    <w:rsid w:val="00EA2BEB"/>
    <w:rsid w:val="00EA35ED"/>
    <w:rsid w:val="00EA7259"/>
    <w:rsid w:val="00EA7F9E"/>
    <w:rsid w:val="00EB1926"/>
    <w:rsid w:val="00EB2560"/>
    <w:rsid w:val="00EB40B8"/>
    <w:rsid w:val="00EB44D6"/>
    <w:rsid w:val="00EB5268"/>
    <w:rsid w:val="00EB5CE9"/>
    <w:rsid w:val="00EB69EC"/>
    <w:rsid w:val="00EB7D02"/>
    <w:rsid w:val="00EC0D33"/>
    <w:rsid w:val="00EC243C"/>
    <w:rsid w:val="00EC2497"/>
    <w:rsid w:val="00EC3D5E"/>
    <w:rsid w:val="00EC5C8F"/>
    <w:rsid w:val="00EC650F"/>
    <w:rsid w:val="00EC7597"/>
    <w:rsid w:val="00ED3252"/>
    <w:rsid w:val="00ED392F"/>
    <w:rsid w:val="00ED625C"/>
    <w:rsid w:val="00ED725E"/>
    <w:rsid w:val="00EE3359"/>
    <w:rsid w:val="00EE590E"/>
    <w:rsid w:val="00EE6CEB"/>
    <w:rsid w:val="00EF2329"/>
    <w:rsid w:val="00EF3750"/>
    <w:rsid w:val="00EF3AD0"/>
    <w:rsid w:val="00EF5189"/>
    <w:rsid w:val="00EF51D9"/>
    <w:rsid w:val="00EF6670"/>
    <w:rsid w:val="00EF7867"/>
    <w:rsid w:val="00F007F5"/>
    <w:rsid w:val="00F034DE"/>
    <w:rsid w:val="00F052D1"/>
    <w:rsid w:val="00F105BB"/>
    <w:rsid w:val="00F11D13"/>
    <w:rsid w:val="00F15BC0"/>
    <w:rsid w:val="00F22E11"/>
    <w:rsid w:val="00F245AA"/>
    <w:rsid w:val="00F259B8"/>
    <w:rsid w:val="00F32201"/>
    <w:rsid w:val="00F346F0"/>
    <w:rsid w:val="00F34780"/>
    <w:rsid w:val="00F37DED"/>
    <w:rsid w:val="00F42462"/>
    <w:rsid w:val="00F42C07"/>
    <w:rsid w:val="00F43025"/>
    <w:rsid w:val="00F43CA0"/>
    <w:rsid w:val="00F479AC"/>
    <w:rsid w:val="00F47AC0"/>
    <w:rsid w:val="00F50C5F"/>
    <w:rsid w:val="00F537E6"/>
    <w:rsid w:val="00F5466A"/>
    <w:rsid w:val="00F54C72"/>
    <w:rsid w:val="00F5586D"/>
    <w:rsid w:val="00F56F36"/>
    <w:rsid w:val="00F579C1"/>
    <w:rsid w:val="00F61705"/>
    <w:rsid w:val="00F75A94"/>
    <w:rsid w:val="00F7643C"/>
    <w:rsid w:val="00F866DF"/>
    <w:rsid w:val="00F87BB1"/>
    <w:rsid w:val="00F91449"/>
    <w:rsid w:val="00F91525"/>
    <w:rsid w:val="00F91D9B"/>
    <w:rsid w:val="00F93523"/>
    <w:rsid w:val="00F939A0"/>
    <w:rsid w:val="00F93A2D"/>
    <w:rsid w:val="00F945F2"/>
    <w:rsid w:val="00F95CEC"/>
    <w:rsid w:val="00F9606C"/>
    <w:rsid w:val="00F96E1E"/>
    <w:rsid w:val="00F973C9"/>
    <w:rsid w:val="00FA017F"/>
    <w:rsid w:val="00FA614A"/>
    <w:rsid w:val="00FA66DE"/>
    <w:rsid w:val="00FB2DEF"/>
    <w:rsid w:val="00FB4149"/>
    <w:rsid w:val="00FB57F6"/>
    <w:rsid w:val="00FB7D78"/>
    <w:rsid w:val="00FC429A"/>
    <w:rsid w:val="00FC451B"/>
    <w:rsid w:val="00FC4EB6"/>
    <w:rsid w:val="00FC52B0"/>
    <w:rsid w:val="00FC69D4"/>
    <w:rsid w:val="00FD0D21"/>
    <w:rsid w:val="00FD1348"/>
    <w:rsid w:val="00FD4B23"/>
    <w:rsid w:val="00FD5FE9"/>
    <w:rsid w:val="00FE15C5"/>
    <w:rsid w:val="00FE1DB5"/>
    <w:rsid w:val="00FE1F54"/>
    <w:rsid w:val="00FE5BA5"/>
    <w:rsid w:val="00FE5C48"/>
    <w:rsid w:val="00FE7174"/>
    <w:rsid w:val="00FF018C"/>
    <w:rsid w:val="00FF0713"/>
    <w:rsid w:val="00FF1DC6"/>
    <w:rsid w:val="00FF6F97"/>
    <w:rsid w:val="00FF7089"/>
    <w:rsid w:val="01024267"/>
    <w:rsid w:val="02572AE5"/>
    <w:rsid w:val="02BE5C12"/>
    <w:rsid w:val="04AB0172"/>
    <w:rsid w:val="086D03E7"/>
    <w:rsid w:val="08A313EA"/>
    <w:rsid w:val="0C95396C"/>
    <w:rsid w:val="157F2A02"/>
    <w:rsid w:val="176F2FA6"/>
    <w:rsid w:val="19CA20F1"/>
    <w:rsid w:val="1A5E3890"/>
    <w:rsid w:val="1B236601"/>
    <w:rsid w:val="1C2511D4"/>
    <w:rsid w:val="21D450F0"/>
    <w:rsid w:val="24907FED"/>
    <w:rsid w:val="29500CDB"/>
    <w:rsid w:val="29E00044"/>
    <w:rsid w:val="2ABF664D"/>
    <w:rsid w:val="39991DA1"/>
    <w:rsid w:val="3A2A1B78"/>
    <w:rsid w:val="3A8A54FD"/>
    <w:rsid w:val="3AC577F8"/>
    <w:rsid w:val="3F37323F"/>
    <w:rsid w:val="3F45486D"/>
    <w:rsid w:val="48DE2C2A"/>
    <w:rsid w:val="4E0C1ED3"/>
    <w:rsid w:val="4EC766FE"/>
    <w:rsid w:val="517E0914"/>
    <w:rsid w:val="57BF44F5"/>
    <w:rsid w:val="5A2A46E6"/>
    <w:rsid w:val="5CFF6ECE"/>
    <w:rsid w:val="5F24554E"/>
    <w:rsid w:val="6ECC48DD"/>
    <w:rsid w:val="70344EA3"/>
    <w:rsid w:val="71C852BA"/>
    <w:rsid w:val="74DC0082"/>
    <w:rsid w:val="76CF7A42"/>
    <w:rsid w:val="79502DD1"/>
    <w:rsid w:val="7C032ADA"/>
    <w:rsid w:val="7D8653E5"/>
    <w:rsid w:val="7DDF5E0F"/>
    <w:rsid w:val="7E2E6285"/>
    <w:rsid w:val="7FA6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uiPriority="39" w:unhideWhenUsed="0" w:qFormat="1"/>
    <w:lsdException w:name="toc 5" w:uiPriority="39" w:unhideWhenUsed="0" w:qFormat="1"/>
    <w:lsdException w:name="toc 6" w:uiPriority="39" w:unhideWhenUsed="0" w:qFormat="1"/>
    <w:lsdException w:name="toc 7" w:uiPriority="39" w:unhideWhenUsed="0" w:qFormat="1"/>
    <w:lsdException w:name="toc 8" w:uiPriority="39" w:unhideWhenUsed="0" w:qFormat="1"/>
    <w:lsdException w:name="toc 9" w:uiPriority="39" w:unhideWhenUsed="0" w:qFormat="1"/>
    <w:lsdException w:name="Normal Indent" w:semiHidden="1"/>
    <w:lsdException w:name="footnote text" w:semiHidden="1"/>
    <w:lsdException w:name="annotation text" w:qFormat="1"/>
    <w:lsdException w:name="header" w:uiPriority="0"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nhideWhenUsed="0"/>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spacing w:line="360" w:lineRule="auto"/>
      <w:ind w:firstLineChars="200" w:firstLine="200"/>
      <w:jc w:val="both"/>
    </w:pPr>
    <w:rPr>
      <w:rFonts w:eastAsia="仿宋_GB2312"/>
      <w:kern w:val="2"/>
      <w:sz w:val="24"/>
      <w:szCs w:val="24"/>
    </w:rPr>
  </w:style>
  <w:style w:type="paragraph" w:styleId="1">
    <w:name w:val="heading 1"/>
    <w:basedOn w:val="a"/>
    <w:next w:val="a"/>
    <w:qFormat/>
    <w:pPr>
      <w:keepNext/>
      <w:keepLines/>
      <w:ind w:firstLineChars="0" w:firstLine="0"/>
      <w:jc w:val="left"/>
      <w:outlineLvl w:val="0"/>
    </w:pPr>
    <w:rPr>
      <w:b/>
      <w:bCs/>
      <w:kern w:val="44"/>
      <w:sz w:val="28"/>
      <w:szCs w:val="44"/>
    </w:rPr>
  </w:style>
  <w:style w:type="paragraph" w:styleId="2">
    <w:name w:val="heading 2"/>
    <w:basedOn w:val="a"/>
    <w:next w:val="a"/>
    <w:uiPriority w:val="9"/>
    <w:unhideWhenUsed/>
    <w:qFormat/>
    <w:pPr>
      <w:keepNext/>
      <w:keepLines/>
      <w:spacing w:line="413" w:lineRule="auto"/>
      <w:outlineLvl w:val="1"/>
    </w:pPr>
    <w:rPr>
      <w:rFonts w:ascii="Arial" w:eastAsia="黑体" w:hAnsi="Arial"/>
      <w:b/>
      <w:sz w:val="32"/>
    </w:rPr>
  </w:style>
  <w:style w:type="paragraph" w:styleId="3">
    <w:name w:val="heading 3"/>
    <w:basedOn w:val="a"/>
    <w:next w:val="a"/>
    <w:qFormat/>
    <w:pPr>
      <w:keepNext/>
      <w:keepLines/>
      <w:ind w:firstLineChars="0" w:firstLine="0"/>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7">
    <w:name w:val="toc 7"/>
    <w:basedOn w:val="a"/>
    <w:next w:val="a"/>
    <w:uiPriority w:val="39"/>
    <w:qFormat/>
    <w:pPr>
      <w:ind w:left="1800"/>
      <w:jc w:val="left"/>
    </w:pPr>
    <w:rPr>
      <w:sz w:val="18"/>
      <w:szCs w:val="18"/>
    </w:rPr>
  </w:style>
  <w:style w:type="paragraph" w:styleId="a5">
    <w:name w:val="Document Map"/>
    <w:basedOn w:val="a"/>
    <w:link w:val="Char1"/>
    <w:uiPriority w:val="99"/>
    <w:unhideWhenUsed/>
    <w:qFormat/>
    <w:rPr>
      <w:rFonts w:ascii="宋体" w:eastAsia="宋体"/>
      <w:sz w:val="18"/>
      <w:szCs w:val="18"/>
    </w:rPr>
  </w:style>
  <w:style w:type="paragraph" w:styleId="5">
    <w:name w:val="toc 5"/>
    <w:basedOn w:val="a"/>
    <w:next w:val="a"/>
    <w:uiPriority w:val="39"/>
    <w:qFormat/>
    <w:pPr>
      <w:ind w:left="1200"/>
      <w:jc w:val="left"/>
    </w:pPr>
    <w:rPr>
      <w:sz w:val="18"/>
      <w:szCs w:val="18"/>
    </w:rPr>
  </w:style>
  <w:style w:type="paragraph" w:styleId="30">
    <w:name w:val="toc 3"/>
    <w:basedOn w:val="a"/>
    <w:next w:val="a"/>
    <w:uiPriority w:val="39"/>
    <w:qFormat/>
    <w:pPr>
      <w:spacing w:line="300" w:lineRule="exact"/>
      <w:ind w:left="567"/>
      <w:jc w:val="left"/>
    </w:pPr>
    <w:rPr>
      <w:iCs/>
      <w:sz w:val="28"/>
      <w:szCs w:val="20"/>
    </w:rPr>
  </w:style>
  <w:style w:type="paragraph" w:styleId="8">
    <w:name w:val="toc 8"/>
    <w:basedOn w:val="a"/>
    <w:next w:val="a"/>
    <w:uiPriority w:val="39"/>
    <w:qFormat/>
    <w:pPr>
      <w:ind w:left="2100"/>
      <w:jc w:val="left"/>
    </w:pPr>
    <w:rPr>
      <w:sz w:val="18"/>
      <w:szCs w:val="18"/>
    </w:rPr>
  </w:style>
  <w:style w:type="paragraph" w:styleId="a6">
    <w:name w:val="Date"/>
    <w:basedOn w:val="a"/>
    <w:next w:val="a"/>
    <w:qFormat/>
    <w:pPr>
      <w:ind w:leftChars="2500" w:left="100"/>
    </w:pPr>
    <w:rPr>
      <w:rFonts w:eastAsia="宋体"/>
      <w:sz w:val="21"/>
    </w:rPr>
  </w:style>
  <w:style w:type="paragraph" w:styleId="a7">
    <w:name w:val="Balloon Text"/>
    <w:basedOn w:val="a"/>
    <w:link w:val="Char2"/>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8"/>
      <w:szCs w:val="20"/>
    </w:rPr>
  </w:style>
  <w:style w:type="paragraph" w:styleId="4">
    <w:name w:val="toc 4"/>
    <w:basedOn w:val="a"/>
    <w:next w:val="a"/>
    <w:uiPriority w:val="39"/>
    <w:qFormat/>
    <w:pPr>
      <w:tabs>
        <w:tab w:val="right" w:leader="dot" w:pos="8693"/>
      </w:tabs>
      <w:spacing w:line="300" w:lineRule="exact"/>
      <w:ind w:left="902"/>
      <w:jc w:val="left"/>
    </w:pPr>
    <w:rPr>
      <w:sz w:val="28"/>
      <w:szCs w:val="18"/>
    </w:rPr>
  </w:style>
  <w:style w:type="paragraph" w:styleId="6">
    <w:name w:val="toc 6"/>
    <w:basedOn w:val="a"/>
    <w:next w:val="a"/>
    <w:uiPriority w:val="39"/>
    <w:qFormat/>
    <w:pPr>
      <w:ind w:left="1500"/>
      <w:jc w:val="left"/>
    </w:pPr>
    <w:rPr>
      <w:sz w:val="18"/>
      <w:szCs w:val="18"/>
    </w:rPr>
  </w:style>
  <w:style w:type="paragraph" w:styleId="20">
    <w:name w:val="toc 2"/>
    <w:basedOn w:val="a"/>
    <w:next w:val="a"/>
    <w:uiPriority w:val="39"/>
    <w:qFormat/>
    <w:pPr>
      <w:spacing w:line="300" w:lineRule="exact"/>
      <w:jc w:val="left"/>
    </w:pPr>
    <w:rPr>
      <w:smallCaps/>
      <w:sz w:val="28"/>
      <w:szCs w:val="20"/>
    </w:rPr>
  </w:style>
  <w:style w:type="paragraph" w:styleId="9">
    <w:name w:val="toc 9"/>
    <w:basedOn w:val="a"/>
    <w:next w:val="a"/>
    <w:uiPriority w:val="39"/>
    <w:qFormat/>
    <w:pPr>
      <w:ind w:left="2400"/>
      <w:jc w:val="left"/>
    </w:pPr>
    <w:rPr>
      <w:sz w:val="18"/>
      <w:szCs w:val="18"/>
    </w:rPr>
  </w:style>
  <w:style w:type="paragraph" w:styleId="aa">
    <w:name w:val="Title"/>
    <w:basedOn w:val="a"/>
    <w:next w:val="a"/>
    <w:link w:val="Char5"/>
    <w:uiPriority w:val="10"/>
    <w:qFormat/>
    <w:pPr>
      <w:jc w:val="left"/>
      <w:outlineLvl w:val="3"/>
    </w:pPr>
    <w:rPr>
      <w:rFonts w:ascii="Cambria" w:hAnsi="Cambria"/>
      <w:bCs/>
      <w:szCs w:val="32"/>
    </w:rPr>
  </w:style>
  <w:style w:type="character" w:styleId="ab">
    <w:name w:val="page number"/>
    <w:basedOn w:val="a0"/>
    <w:qFormat/>
  </w:style>
  <w:style w:type="character" w:styleId="ac">
    <w:name w:val="Hyperlink"/>
    <w:uiPriority w:val="99"/>
    <w:qFormat/>
    <w:rPr>
      <w:color w:val="0000FF"/>
      <w:u w:val="single"/>
    </w:rPr>
  </w:style>
  <w:style w:type="character" w:styleId="ad">
    <w:name w:val="annotation reference"/>
    <w:basedOn w:val="a0"/>
    <w:uiPriority w:val="99"/>
    <w:unhideWhenUsed/>
    <w:qFormat/>
    <w:rPr>
      <w:sz w:val="21"/>
      <w:szCs w:val="21"/>
    </w:rPr>
  </w:style>
  <w:style w:type="character" w:customStyle="1" w:styleId="Char5">
    <w:name w:val="标题 Char"/>
    <w:basedOn w:val="a0"/>
    <w:link w:val="aa"/>
    <w:uiPriority w:val="10"/>
    <w:qFormat/>
    <w:rPr>
      <w:rFonts w:ascii="Cambria" w:eastAsia="仿宋_GB2312" w:hAnsi="Cambria" w:cs="Times New Roman"/>
      <w:bCs/>
      <w:kern w:val="2"/>
      <w:sz w:val="24"/>
      <w:szCs w:val="32"/>
    </w:rPr>
  </w:style>
  <w:style w:type="character" w:customStyle="1" w:styleId="Char2">
    <w:name w:val="批注框文本 Char"/>
    <w:link w:val="a7"/>
    <w:qFormat/>
    <w:rPr>
      <w:rFonts w:eastAsia="仿宋_GB2312"/>
      <w:kern w:val="2"/>
      <w:sz w:val="18"/>
      <w:szCs w:val="18"/>
    </w:rPr>
  </w:style>
  <w:style w:type="character" w:customStyle="1" w:styleId="Char3">
    <w:name w:val="页脚 Char"/>
    <w:link w:val="a8"/>
    <w:uiPriority w:val="99"/>
    <w:qFormat/>
    <w:rPr>
      <w:rFonts w:eastAsia="仿宋_GB2312"/>
      <w:kern w:val="2"/>
      <w:sz w:val="18"/>
      <w:szCs w:val="18"/>
    </w:rPr>
  </w:style>
  <w:style w:type="character" w:customStyle="1" w:styleId="apple-converted-space">
    <w:name w:val="apple-converted-space"/>
    <w:basedOn w:val="a0"/>
    <w:qFormat/>
  </w:style>
  <w:style w:type="character" w:customStyle="1" w:styleId="Char0">
    <w:name w:val="批注文字 Char"/>
    <w:basedOn w:val="a0"/>
    <w:link w:val="a4"/>
    <w:uiPriority w:val="99"/>
    <w:semiHidden/>
    <w:qFormat/>
    <w:rPr>
      <w:rFonts w:eastAsia="仿宋_GB2312"/>
      <w:kern w:val="2"/>
      <w:sz w:val="24"/>
      <w:szCs w:val="24"/>
    </w:rPr>
  </w:style>
  <w:style w:type="character" w:customStyle="1" w:styleId="Char4">
    <w:name w:val="页眉 Char"/>
    <w:link w:val="a9"/>
    <w:qFormat/>
    <w:rPr>
      <w:rFonts w:eastAsia="仿宋_GB2312"/>
      <w:kern w:val="2"/>
      <w:sz w:val="18"/>
      <w:szCs w:val="18"/>
    </w:rPr>
  </w:style>
  <w:style w:type="character" w:customStyle="1" w:styleId="Char">
    <w:name w:val="批注主题 Char"/>
    <w:basedOn w:val="Char0"/>
    <w:link w:val="a3"/>
    <w:uiPriority w:val="99"/>
    <w:semiHidden/>
    <w:qFormat/>
    <w:rPr>
      <w:rFonts w:eastAsia="仿宋_GB2312"/>
      <w:b/>
      <w:bCs/>
      <w:kern w:val="2"/>
      <w:sz w:val="24"/>
      <w:szCs w:val="24"/>
    </w:rPr>
  </w:style>
  <w:style w:type="character" w:customStyle="1" w:styleId="Char1">
    <w:name w:val="文档结构图 Char"/>
    <w:basedOn w:val="a0"/>
    <w:link w:val="a5"/>
    <w:uiPriority w:val="99"/>
    <w:semiHidden/>
    <w:qFormat/>
    <w:rPr>
      <w:rFonts w:ascii="宋体"/>
      <w:kern w:val="2"/>
      <w:sz w:val="18"/>
      <w:szCs w:val="18"/>
    </w:rPr>
  </w:style>
  <w:style w:type="paragraph" w:customStyle="1" w:styleId="Style1">
    <w:name w:val="_Style 1"/>
    <w:basedOn w:val="a"/>
    <w:qFormat/>
    <w:rPr>
      <w:rFonts w:eastAsia="宋体"/>
      <w:sz w:val="21"/>
    </w:rPr>
  </w:style>
  <w:style w:type="paragraph" w:customStyle="1" w:styleId="11">
    <w:name w:val="无间隔1"/>
    <w:uiPriority w:val="1"/>
    <w:qFormat/>
    <w:pPr>
      <w:widowControl w:val="0"/>
      <w:spacing w:line="360" w:lineRule="auto"/>
      <w:ind w:firstLineChars="200" w:firstLine="200"/>
      <w:outlineLvl w:val="2"/>
    </w:pPr>
    <w:rPr>
      <w:rFonts w:eastAsia="仿宋_GB2312"/>
      <w:kern w:val="2"/>
      <w:sz w:val="24"/>
      <w:szCs w:val="24"/>
    </w:rPr>
  </w:style>
  <w:style w:type="paragraph" w:customStyle="1" w:styleId="TOC1">
    <w:name w:val="TOC 标题1"/>
    <w:basedOn w:val="1"/>
    <w:next w:val="a"/>
    <w:uiPriority w:val="39"/>
    <w:qFormat/>
    <w:pPr>
      <w:widowControl/>
      <w:spacing w:before="480" w:line="276" w:lineRule="auto"/>
      <w:outlineLvl w:val="9"/>
    </w:pPr>
    <w:rPr>
      <w:rFonts w:ascii="Cambria" w:eastAsia="宋体" w:hAnsi="Cambria"/>
      <w:color w:val="365F91"/>
      <w:kern w:val="0"/>
      <w:szCs w:val="28"/>
    </w:rPr>
  </w:style>
  <w:style w:type="paragraph" w:customStyle="1" w:styleId="12">
    <w:name w:val="列出段落1"/>
    <w:basedOn w:val="a"/>
    <w:uiPriority w:val="34"/>
    <w:qFormat/>
    <w:pPr>
      <w:ind w:firstLine="420"/>
    </w:pPr>
  </w:style>
  <w:style w:type="paragraph" w:customStyle="1" w:styleId="21">
    <w:name w:val="列出段落2"/>
    <w:basedOn w:val="a"/>
    <w:uiPriority w:val="34"/>
    <w:qFormat/>
    <w:pPr>
      <w:ind w:firstLine="420"/>
    </w:pPr>
  </w:style>
  <w:style w:type="paragraph" w:customStyle="1" w:styleId="13">
    <w:name w:val="修订1"/>
    <w:uiPriority w:val="99"/>
    <w:semiHidden/>
    <w:qFormat/>
    <w:rPr>
      <w:rFonts w:eastAsia="仿宋_GB2312"/>
      <w:kern w:val="2"/>
      <w:sz w:val="24"/>
      <w:szCs w:val="24"/>
    </w:rPr>
  </w:style>
  <w:style w:type="paragraph" w:customStyle="1" w:styleId="110">
    <w:name w:val="无间隔11"/>
    <w:uiPriority w:val="1"/>
    <w:qFormat/>
    <w:pPr>
      <w:widowControl w:val="0"/>
      <w:spacing w:line="360" w:lineRule="auto"/>
      <w:ind w:firstLineChars="200" w:firstLine="200"/>
      <w:outlineLvl w:val="2"/>
    </w:pPr>
    <w:rPr>
      <w:rFonts w:eastAsia="仿宋_GB2312"/>
      <w:kern w:val="2"/>
      <w:sz w:val="24"/>
      <w:szCs w:val="24"/>
    </w:rPr>
  </w:style>
  <w:style w:type="paragraph" w:styleId="ae">
    <w:name w:val="Revision"/>
    <w:hidden/>
    <w:uiPriority w:val="99"/>
    <w:semiHidden/>
    <w:rsid w:val="00B139FF"/>
    <w:rPr>
      <w:rFonts w:eastAsia="仿宋_GB2312"/>
      <w:kern w:val="2"/>
      <w:sz w:val="24"/>
      <w:szCs w:val="24"/>
    </w:rPr>
  </w:style>
  <w:style w:type="paragraph" w:styleId="af">
    <w:name w:val="List Paragraph"/>
    <w:basedOn w:val="a"/>
    <w:uiPriority w:val="99"/>
    <w:rsid w:val="007A65E2"/>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uiPriority="39" w:unhideWhenUsed="0" w:qFormat="1"/>
    <w:lsdException w:name="toc 5" w:uiPriority="39" w:unhideWhenUsed="0" w:qFormat="1"/>
    <w:lsdException w:name="toc 6" w:uiPriority="39" w:unhideWhenUsed="0" w:qFormat="1"/>
    <w:lsdException w:name="toc 7" w:uiPriority="39" w:unhideWhenUsed="0" w:qFormat="1"/>
    <w:lsdException w:name="toc 8" w:uiPriority="39" w:unhideWhenUsed="0" w:qFormat="1"/>
    <w:lsdException w:name="toc 9" w:uiPriority="39" w:unhideWhenUsed="0" w:qFormat="1"/>
    <w:lsdException w:name="Normal Indent" w:semiHidden="1"/>
    <w:lsdException w:name="footnote text" w:semiHidden="1"/>
    <w:lsdException w:name="annotation text" w:qFormat="1"/>
    <w:lsdException w:name="header" w:uiPriority="0"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nhideWhenUsed="0"/>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spacing w:line="360" w:lineRule="auto"/>
      <w:ind w:firstLineChars="200" w:firstLine="200"/>
      <w:jc w:val="both"/>
    </w:pPr>
    <w:rPr>
      <w:rFonts w:eastAsia="仿宋_GB2312"/>
      <w:kern w:val="2"/>
      <w:sz w:val="24"/>
      <w:szCs w:val="24"/>
    </w:rPr>
  </w:style>
  <w:style w:type="paragraph" w:styleId="1">
    <w:name w:val="heading 1"/>
    <w:basedOn w:val="a"/>
    <w:next w:val="a"/>
    <w:qFormat/>
    <w:pPr>
      <w:keepNext/>
      <w:keepLines/>
      <w:ind w:firstLineChars="0" w:firstLine="0"/>
      <w:jc w:val="left"/>
      <w:outlineLvl w:val="0"/>
    </w:pPr>
    <w:rPr>
      <w:b/>
      <w:bCs/>
      <w:kern w:val="44"/>
      <w:sz w:val="28"/>
      <w:szCs w:val="44"/>
    </w:rPr>
  </w:style>
  <w:style w:type="paragraph" w:styleId="2">
    <w:name w:val="heading 2"/>
    <w:basedOn w:val="a"/>
    <w:next w:val="a"/>
    <w:uiPriority w:val="9"/>
    <w:unhideWhenUsed/>
    <w:qFormat/>
    <w:pPr>
      <w:keepNext/>
      <w:keepLines/>
      <w:spacing w:line="413" w:lineRule="auto"/>
      <w:outlineLvl w:val="1"/>
    </w:pPr>
    <w:rPr>
      <w:rFonts w:ascii="Arial" w:eastAsia="黑体" w:hAnsi="Arial"/>
      <w:b/>
      <w:sz w:val="32"/>
    </w:rPr>
  </w:style>
  <w:style w:type="paragraph" w:styleId="3">
    <w:name w:val="heading 3"/>
    <w:basedOn w:val="a"/>
    <w:next w:val="a"/>
    <w:qFormat/>
    <w:pPr>
      <w:keepNext/>
      <w:keepLines/>
      <w:ind w:firstLineChars="0" w:firstLine="0"/>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7">
    <w:name w:val="toc 7"/>
    <w:basedOn w:val="a"/>
    <w:next w:val="a"/>
    <w:uiPriority w:val="39"/>
    <w:qFormat/>
    <w:pPr>
      <w:ind w:left="1800"/>
      <w:jc w:val="left"/>
    </w:pPr>
    <w:rPr>
      <w:sz w:val="18"/>
      <w:szCs w:val="18"/>
    </w:rPr>
  </w:style>
  <w:style w:type="paragraph" w:styleId="a5">
    <w:name w:val="Document Map"/>
    <w:basedOn w:val="a"/>
    <w:link w:val="Char1"/>
    <w:uiPriority w:val="99"/>
    <w:unhideWhenUsed/>
    <w:qFormat/>
    <w:rPr>
      <w:rFonts w:ascii="宋体" w:eastAsia="宋体"/>
      <w:sz w:val="18"/>
      <w:szCs w:val="18"/>
    </w:rPr>
  </w:style>
  <w:style w:type="paragraph" w:styleId="5">
    <w:name w:val="toc 5"/>
    <w:basedOn w:val="a"/>
    <w:next w:val="a"/>
    <w:uiPriority w:val="39"/>
    <w:qFormat/>
    <w:pPr>
      <w:ind w:left="1200"/>
      <w:jc w:val="left"/>
    </w:pPr>
    <w:rPr>
      <w:sz w:val="18"/>
      <w:szCs w:val="18"/>
    </w:rPr>
  </w:style>
  <w:style w:type="paragraph" w:styleId="30">
    <w:name w:val="toc 3"/>
    <w:basedOn w:val="a"/>
    <w:next w:val="a"/>
    <w:uiPriority w:val="39"/>
    <w:qFormat/>
    <w:pPr>
      <w:spacing w:line="300" w:lineRule="exact"/>
      <w:ind w:left="567"/>
      <w:jc w:val="left"/>
    </w:pPr>
    <w:rPr>
      <w:iCs/>
      <w:sz w:val="28"/>
      <w:szCs w:val="20"/>
    </w:rPr>
  </w:style>
  <w:style w:type="paragraph" w:styleId="8">
    <w:name w:val="toc 8"/>
    <w:basedOn w:val="a"/>
    <w:next w:val="a"/>
    <w:uiPriority w:val="39"/>
    <w:qFormat/>
    <w:pPr>
      <w:ind w:left="2100"/>
      <w:jc w:val="left"/>
    </w:pPr>
    <w:rPr>
      <w:sz w:val="18"/>
      <w:szCs w:val="18"/>
    </w:rPr>
  </w:style>
  <w:style w:type="paragraph" w:styleId="a6">
    <w:name w:val="Date"/>
    <w:basedOn w:val="a"/>
    <w:next w:val="a"/>
    <w:qFormat/>
    <w:pPr>
      <w:ind w:leftChars="2500" w:left="100"/>
    </w:pPr>
    <w:rPr>
      <w:rFonts w:eastAsia="宋体"/>
      <w:sz w:val="21"/>
    </w:rPr>
  </w:style>
  <w:style w:type="paragraph" w:styleId="a7">
    <w:name w:val="Balloon Text"/>
    <w:basedOn w:val="a"/>
    <w:link w:val="Char2"/>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8"/>
      <w:szCs w:val="20"/>
    </w:rPr>
  </w:style>
  <w:style w:type="paragraph" w:styleId="4">
    <w:name w:val="toc 4"/>
    <w:basedOn w:val="a"/>
    <w:next w:val="a"/>
    <w:uiPriority w:val="39"/>
    <w:qFormat/>
    <w:pPr>
      <w:tabs>
        <w:tab w:val="right" w:leader="dot" w:pos="8693"/>
      </w:tabs>
      <w:spacing w:line="300" w:lineRule="exact"/>
      <w:ind w:left="902"/>
      <w:jc w:val="left"/>
    </w:pPr>
    <w:rPr>
      <w:sz w:val="28"/>
      <w:szCs w:val="18"/>
    </w:rPr>
  </w:style>
  <w:style w:type="paragraph" w:styleId="6">
    <w:name w:val="toc 6"/>
    <w:basedOn w:val="a"/>
    <w:next w:val="a"/>
    <w:uiPriority w:val="39"/>
    <w:qFormat/>
    <w:pPr>
      <w:ind w:left="1500"/>
      <w:jc w:val="left"/>
    </w:pPr>
    <w:rPr>
      <w:sz w:val="18"/>
      <w:szCs w:val="18"/>
    </w:rPr>
  </w:style>
  <w:style w:type="paragraph" w:styleId="20">
    <w:name w:val="toc 2"/>
    <w:basedOn w:val="a"/>
    <w:next w:val="a"/>
    <w:uiPriority w:val="39"/>
    <w:qFormat/>
    <w:pPr>
      <w:spacing w:line="300" w:lineRule="exact"/>
      <w:jc w:val="left"/>
    </w:pPr>
    <w:rPr>
      <w:smallCaps/>
      <w:sz w:val="28"/>
      <w:szCs w:val="20"/>
    </w:rPr>
  </w:style>
  <w:style w:type="paragraph" w:styleId="9">
    <w:name w:val="toc 9"/>
    <w:basedOn w:val="a"/>
    <w:next w:val="a"/>
    <w:uiPriority w:val="39"/>
    <w:qFormat/>
    <w:pPr>
      <w:ind w:left="2400"/>
      <w:jc w:val="left"/>
    </w:pPr>
    <w:rPr>
      <w:sz w:val="18"/>
      <w:szCs w:val="18"/>
    </w:rPr>
  </w:style>
  <w:style w:type="paragraph" w:styleId="aa">
    <w:name w:val="Title"/>
    <w:basedOn w:val="a"/>
    <w:next w:val="a"/>
    <w:link w:val="Char5"/>
    <w:uiPriority w:val="10"/>
    <w:qFormat/>
    <w:pPr>
      <w:jc w:val="left"/>
      <w:outlineLvl w:val="3"/>
    </w:pPr>
    <w:rPr>
      <w:rFonts w:ascii="Cambria" w:hAnsi="Cambria"/>
      <w:bCs/>
      <w:szCs w:val="32"/>
    </w:rPr>
  </w:style>
  <w:style w:type="character" w:styleId="ab">
    <w:name w:val="page number"/>
    <w:basedOn w:val="a0"/>
    <w:qFormat/>
  </w:style>
  <w:style w:type="character" w:styleId="ac">
    <w:name w:val="Hyperlink"/>
    <w:uiPriority w:val="99"/>
    <w:qFormat/>
    <w:rPr>
      <w:color w:val="0000FF"/>
      <w:u w:val="single"/>
    </w:rPr>
  </w:style>
  <w:style w:type="character" w:styleId="ad">
    <w:name w:val="annotation reference"/>
    <w:basedOn w:val="a0"/>
    <w:uiPriority w:val="99"/>
    <w:unhideWhenUsed/>
    <w:qFormat/>
    <w:rPr>
      <w:sz w:val="21"/>
      <w:szCs w:val="21"/>
    </w:rPr>
  </w:style>
  <w:style w:type="character" w:customStyle="1" w:styleId="Char5">
    <w:name w:val="标题 Char"/>
    <w:basedOn w:val="a0"/>
    <w:link w:val="aa"/>
    <w:uiPriority w:val="10"/>
    <w:qFormat/>
    <w:rPr>
      <w:rFonts w:ascii="Cambria" w:eastAsia="仿宋_GB2312" w:hAnsi="Cambria" w:cs="Times New Roman"/>
      <w:bCs/>
      <w:kern w:val="2"/>
      <w:sz w:val="24"/>
      <w:szCs w:val="32"/>
    </w:rPr>
  </w:style>
  <w:style w:type="character" w:customStyle="1" w:styleId="Char2">
    <w:name w:val="批注框文本 Char"/>
    <w:link w:val="a7"/>
    <w:qFormat/>
    <w:rPr>
      <w:rFonts w:eastAsia="仿宋_GB2312"/>
      <w:kern w:val="2"/>
      <w:sz w:val="18"/>
      <w:szCs w:val="18"/>
    </w:rPr>
  </w:style>
  <w:style w:type="character" w:customStyle="1" w:styleId="Char3">
    <w:name w:val="页脚 Char"/>
    <w:link w:val="a8"/>
    <w:uiPriority w:val="99"/>
    <w:qFormat/>
    <w:rPr>
      <w:rFonts w:eastAsia="仿宋_GB2312"/>
      <w:kern w:val="2"/>
      <w:sz w:val="18"/>
      <w:szCs w:val="18"/>
    </w:rPr>
  </w:style>
  <w:style w:type="character" w:customStyle="1" w:styleId="apple-converted-space">
    <w:name w:val="apple-converted-space"/>
    <w:basedOn w:val="a0"/>
    <w:qFormat/>
  </w:style>
  <w:style w:type="character" w:customStyle="1" w:styleId="Char0">
    <w:name w:val="批注文字 Char"/>
    <w:basedOn w:val="a0"/>
    <w:link w:val="a4"/>
    <w:uiPriority w:val="99"/>
    <w:semiHidden/>
    <w:qFormat/>
    <w:rPr>
      <w:rFonts w:eastAsia="仿宋_GB2312"/>
      <w:kern w:val="2"/>
      <w:sz w:val="24"/>
      <w:szCs w:val="24"/>
    </w:rPr>
  </w:style>
  <w:style w:type="character" w:customStyle="1" w:styleId="Char4">
    <w:name w:val="页眉 Char"/>
    <w:link w:val="a9"/>
    <w:qFormat/>
    <w:rPr>
      <w:rFonts w:eastAsia="仿宋_GB2312"/>
      <w:kern w:val="2"/>
      <w:sz w:val="18"/>
      <w:szCs w:val="18"/>
    </w:rPr>
  </w:style>
  <w:style w:type="character" w:customStyle="1" w:styleId="Char">
    <w:name w:val="批注主题 Char"/>
    <w:basedOn w:val="Char0"/>
    <w:link w:val="a3"/>
    <w:uiPriority w:val="99"/>
    <w:semiHidden/>
    <w:qFormat/>
    <w:rPr>
      <w:rFonts w:eastAsia="仿宋_GB2312"/>
      <w:b/>
      <w:bCs/>
      <w:kern w:val="2"/>
      <w:sz w:val="24"/>
      <w:szCs w:val="24"/>
    </w:rPr>
  </w:style>
  <w:style w:type="character" w:customStyle="1" w:styleId="Char1">
    <w:name w:val="文档结构图 Char"/>
    <w:basedOn w:val="a0"/>
    <w:link w:val="a5"/>
    <w:uiPriority w:val="99"/>
    <w:semiHidden/>
    <w:qFormat/>
    <w:rPr>
      <w:rFonts w:ascii="宋体"/>
      <w:kern w:val="2"/>
      <w:sz w:val="18"/>
      <w:szCs w:val="18"/>
    </w:rPr>
  </w:style>
  <w:style w:type="paragraph" w:customStyle="1" w:styleId="Style1">
    <w:name w:val="_Style 1"/>
    <w:basedOn w:val="a"/>
    <w:qFormat/>
    <w:rPr>
      <w:rFonts w:eastAsia="宋体"/>
      <w:sz w:val="21"/>
    </w:rPr>
  </w:style>
  <w:style w:type="paragraph" w:customStyle="1" w:styleId="11">
    <w:name w:val="无间隔1"/>
    <w:uiPriority w:val="1"/>
    <w:qFormat/>
    <w:pPr>
      <w:widowControl w:val="0"/>
      <w:spacing w:line="360" w:lineRule="auto"/>
      <w:ind w:firstLineChars="200" w:firstLine="200"/>
      <w:outlineLvl w:val="2"/>
    </w:pPr>
    <w:rPr>
      <w:rFonts w:eastAsia="仿宋_GB2312"/>
      <w:kern w:val="2"/>
      <w:sz w:val="24"/>
      <w:szCs w:val="24"/>
    </w:rPr>
  </w:style>
  <w:style w:type="paragraph" w:customStyle="1" w:styleId="TOC1">
    <w:name w:val="TOC 标题1"/>
    <w:basedOn w:val="1"/>
    <w:next w:val="a"/>
    <w:uiPriority w:val="39"/>
    <w:qFormat/>
    <w:pPr>
      <w:widowControl/>
      <w:spacing w:before="480" w:line="276" w:lineRule="auto"/>
      <w:outlineLvl w:val="9"/>
    </w:pPr>
    <w:rPr>
      <w:rFonts w:ascii="Cambria" w:eastAsia="宋体" w:hAnsi="Cambria"/>
      <w:color w:val="365F91"/>
      <w:kern w:val="0"/>
      <w:szCs w:val="28"/>
    </w:rPr>
  </w:style>
  <w:style w:type="paragraph" w:customStyle="1" w:styleId="12">
    <w:name w:val="列出段落1"/>
    <w:basedOn w:val="a"/>
    <w:uiPriority w:val="34"/>
    <w:qFormat/>
    <w:pPr>
      <w:ind w:firstLine="420"/>
    </w:pPr>
  </w:style>
  <w:style w:type="paragraph" w:customStyle="1" w:styleId="21">
    <w:name w:val="列出段落2"/>
    <w:basedOn w:val="a"/>
    <w:uiPriority w:val="34"/>
    <w:qFormat/>
    <w:pPr>
      <w:ind w:firstLine="420"/>
    </w:pPr>
  </w:style>
  <w:style w:type="paragraph" w:customStyle="1" w:styleId="13">
    <w:name w:val="修订1"/>
    <w:uiPriority w:val="99"/>
    <w:semiHidden/>
    <w:qFormat/>
    <w:rPr>
      <w:rFonts w:eastAsia="仿宋_GB2312"/>
      <w:kern w:val="2"/>
      <w:sz w:val="24"/>
      <w:szCs w:val="24"/>
    </w:rPr>
  </w:style>
  <w:style w:type="paragraph" w:customStyle="1" w:styleId="110">
    <w:name w:val="无间隔11"/>
    <w:uiPriority w:val="1"/>
    <w:qFormat/>
    <w:pPr>
      <w:widowControl w:val="0"/>
      <w:spacing w:line="360" w:lineRule="auto"/>
      <w:ind w:firstLineChars="200" w:firstLine="200"/>
      <w:outlineLvl w:val="2"/>
    </w:pPr>
    <w:rPr>
      <w:rFonts w:eastAsia="仿宋_GB2312"/>
      <w:kern w:val="2"/>
      <w:sz w:val="24"/>
      <w:szCs w:val="24"/>
    </w:rPr>
  </w:style>
  <w:style w:type="paragraph" w:styleId="ae">
    <w:name w:val="Revision"/>
    <w:hidden/>
    <w:uiPriority w:val="99"/>
    <w:semiHidden/>
    <w:rsid w:val="00B139FF"/>
    <w:rPr>
      <w:rFonts w:eastAsia="仿宋_GB2312"/>
      <w:kern w:val="2"/>
      <w:sz w:val="24"/>
      <w:szCs w:val="24"/>
    </w:rPr>
  </w:style>
  <w:style w:type="paragraph" w:styleId="af">
    <w:name w:val="List Paragraph"/>
    <w:basedOn w:val="a"/>
    <w:uiPriority w:val="99"/>
    <w:rsid w:val="007A65E2"/>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diagramData" Target="diagrams/data1.xml"/><Relationship Id="rId26" Type="http://schemas.openxmlformats.org/officeDocument/2006/relationships/diagramColors" Target="diagrams/colors2.xml"/><Relationship Id="rId3" Type="http://schemas.openxmlformats.org/officeDocument/2006/relationships/numbering" Target="numbering.xml"/><Relationship Id="rId21" Type="http://schemas.openxmlformats.org/officeDocument/2006/relationships/diagramColors" Target="diagrams/colors1.xml"/><Relationship Id="rId34"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diagramQuickStyle" Target="diagrams/quickStyle2.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diagramQuickStyle" Target="diagrams/quickStyle1.xml"/><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diagramLayout" Target="diagrams/layout2.xml"/><Relationship Id="rId32" Type="http://schemas.openxmlformats.org/officeDocument/2006/relationships/chart" Target="charts/chart6.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diagramData" Target="diagrams/data2.xml"/><Relationship Id="rId28" Type="http://schemas.openxmlformats.org/officeDocument/2006/relationships/chart" Target="charts/chart2.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diagramLayout" Target="diagrams/layout1.xml"/><Relationship Id="rId31" Type="http://schemas.openxmlformats.org/officeDocument/2006/relationships/chart" Target="charts/chart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chart" Target="charts/chart4.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7494;&#26124;&#21306;&#32489;&#25928;&#35780;&#20215;\2018&#24180;&#32489;&#25928;&#35780;&#20215;\&#40644;&#40548;&#27004;\&#21327;&#31246;&#32463;&#36153;\&#38468;&#20214;1&#65306;&#35780;&#20215;&#25351;&#26631;&#20307;&#31995;&#21450;&#35780;&#20215;&#26631;&#20934;&#35780;&#20998;&#34920;&#21450;&#35828;&#26126;.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7494;&#26124;&#21306;&#32489;&#25928;&#35780;&#20215;\2018&#24180;&#32489;&#25928;&#35780;&#20215;\&#40644;&#40548;&#27004;\&#21327;&#31246;&#32463;&#36153;\&#38468;&#20214;1&#65306;&#35780;&#20215;&#25351;&#26631;&#20307;&#31995;&#21450;&#35780;&#20215;&#26631;&#20934;&#35780;&#20998;&#34920;&#21450;&#35828;&#26126;.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7494;&#26124;&#21306;&#32489;&#25928;&#35780;&#20215;\2018&#24180;&#32489;&#25928;&#35780;&#20215;\&#40644;&#40548;&#27004;\&#21327;&#31246;&#32463;&#36153;\&#38468;&#20214;1&#65306;&#35780;&#20215;&#25351;&#26631;&#20307;&#31995;&#21450;&#35780;&#20215;&#26631;&#20934;&#35780;&#20998;&#34920;&#21450;&#35828;&#26126;.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7494;&#26124;&#21306;&#32489;&#25928;&#35780;&#20215;\2018&#24180;&#32489;&#25928;&#35780;&#20215;\&#40644;&#40548;&#27004;\&#21327;&#31246;&#32463;&#36153;\&#38468;&#20214;1&#65306;&#35780;&#20215;&#25351;&#26631;&#20307;&#31995;&#21450;&#35780;&#20215;&#26631;&#20934;&#35780;&#20998;&#34920;&#21450;&#35828;&#26126;.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7494;&#26124;&#21306;&#32489;&#25928;&#35780;&#20215;\2018&#24180;&#32489;&#25928;&#35780;&#20215;\&#40644;&#40548;&#27004;\&#21327;&#31246;&#32463;&#36153;\&#38468;&#20214;1&#65306;&#35780;&#20215;&#25351;&#26631;&#20307;&#31995;&#21450;&#35780;&#20215;&#26631;&#20934;&#35780;&#20998;&#34920;&#21450;&#35828;&#26126;.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7494;&#26124;&#21306;&#32489;&#25928;&#35780;&#20215;\2018&#24180;&#32489;&#25928;&#35780;&#20215;\&#40644;&#40548;&#27004;\&#21327;&#31246;&#32463;&#36153;\&#38468;&#20214;1&#65306;&#35780;&#20215;&#25351;&#26631;&#20307;&#31995;&#21450;&#35780;&#20215;&#26631;&#20934;&#35780;&#20998;&#34920;&#21450;&#35828;&#2612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5">
                  <a:lumMod val="60000"/>
                  <a:lumOff val="40000"/>
                </a:schemeClr>
              </a:solidFill>
            </c:spPr>
          </c:dPt>
          <c:dPt>
            <c:idx val="1"/>
            <c:bubble3D val="0"/>
            <c:spPr>
              <a:solidFill>
                <a:srgbClr val="FFC000"/>
              </a:solidFill>
            </c:spPr>
          </c:dPt>
          <c:dLbls>
            <c:showLegendKey val="0"/>
            <c:showVal val="0"/>
            <c:showCatName val="0"/>
            <c:showSerName val="0"/>
            <c:showPercent val="1"/>
            <c:showBubbleSize val="0"/>
            <c:showLeaderLines val="1"/>
          </c:dLbls>
          <c:cat>
            <c:strRef>
              <c:f>Sheet3!$C$4:$C$7</c:f>
              <c:strCache>
                <c:ptCount val="4"/>
                <c:pt idx="0">
                  <c:v>工作人员工资及补贴</c:v>
                </c:pt>
                <c:pt idx="1">
                  <c:v>办公经费</c:v>
                </c:pt>
                <c:pt idx="2">
                  <c:v>宣传费用</c:v>
                </c:pt>
                <c:pt idx="3">
                  <c:v>车辆购买及维修费</c:v>
                </c:pt>
              </c:strCache>
            </c:strRef>
          </c:cat>
          <c:val>
            <c:numRef>
              <c:f>Sheet3!$D$4:$D$7</c:f>
              <c:numCache>
                <c:formatCode>General</c:formatCode>
                <c:ptCount val="4"/>
                <c:pt idx="0">
                  <c:v>17.27</c:v>
                </c:pt>
                <c:pt idx="1">
                  <c:v>1.48</c:v>
                </c:pt>
                <c:pt idx="2">
                  <c:v>0.13</c:v>
                </c:pt>
                <c:pt idx="3">
                  <c:v>0.38</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项目投入</a:t>
            </a:r>
          </a:p>
        </c:rich>
      </c:tx>
      <c:overlay val="0"/>
    </c:title>
    <c:autoTitleDeleted val="0"/>
    <c:plotArea>
      <c:layout/>
      <c:barChart>
        <c:barDir val="col"/>
        <c:grouping val="clustered"/>
        <c:varyColors val="0"/>
        <c:ser>
          <c:idx val="1"/>
          <c:order val="1"/>
          <c:tx>
            <c:strRef>
              <c:f>Sheet4!$C$1</c:f>
              <c:strCache>
                <c:ptCount val="1"/>
                <c:pt idx="0">
                  <c:v>评分分值</c:v>
                </c:pt>
              </c:strCache>
            </c:strRef>
          </c:tx>
          <c:invertIfNegative val="0"/>
          <c:cat>
            <c:strRef>
              <c:f>Sheet4!$A$2:$A$5</c:f>
              <c:strCache>
                <c:ptCount val="4"/>
                <c:pt idx="0">
                  <c:v>项目立项规范性</c:v>
                </c:pt>
                <c:pt idx="1">
                  <c:v>绩效目标合理性</c:v>
                </c:pt>
                <c:pt idx="2">
                  <c:v>资金到位率</c:v>
                </c:pt>
                <c:pt idx="3">
                  <c:v>到位及时率</c:v>
                </c:pt>
              </c:strCache>
            </c:strRef>
          </c:cat>
          <c:val>
            <c:numRef>
              <c:f>Sheet4!$C$2:$C$5</c:f>
              <c:numCache>
                <c:formatCode>General</c:formatCode>
                <c:ptCount val="4"/>
                <c:pt idx="0">
                  <c:v>3</c:v>
                </c:pt>
                <c:pt idx="1">
                  <c:v>3</c:v>
                </c:pt>
                <c:pt idx="2">
                  <c:v>2</c:v>
                </c:pt>
                <c:pt idx="3">
                  <c:v>2</c:v>
                </c:pt>
              </c:numCache>
            </c:numRef>
          </c:val>
        </c:ser>
        <c:dLbls>
          <c:showLegendKey val="0"/>
          <c:showVal val="0"/>
          <c:showCatName val="0"/>
          <c:showSerName val="0"/>
          <c:showPercent val="0"/>
          <c:showBubbleSize val="0"/>
        </c:dLbls>
        <c:gapWidth val="150"/>
        <c:axId val="282458752"/>
        <c:axId val="282726784"/>
      </c:barChart>
      <c:lineChart>
        <c:grouping val="standard"/>
        <c:varyColors val="0"/>
        <c:ser>
          <c:idx val="0"/>
          <c:order val="0"/>
          <c:tx>
            <c:strRef>
              <c:f>Sheet4!$B$1</c:f>
              <c:strCache>
                <c:ptCount val="1"/>
                <c:pt idx="0">
                  <c:v>指标值</c:v>
                </c:pt>
              </c:strCache>
            </c:strRef>
          </c:tx>
          <c:marker>
            <c:symbol val="none"/>
          </c:marker>
          <c:cat>
            <c:strRef>
              <c:f>Sheet4!$A$2:$A$5</c:f>
              <c:strCache>
                <c:ptCount val="4"/>
                <c:pt idx="0">
                  <c:v>项目立项规范性</c:v>
                </c:pt>
                <c:pt idx="1">
                  <c:v>绩效目标合理性</c:v>
                </c:pt>
                <c:pt idx="2">
                  <c:v>资金到位率</c:v>
                </c:pt>
                <c:pt idx="3">
                  <c:v>到位及时率</c:v>
                </c:pt>
              </c:strCache>
            </c:strRef>
          </c:cat>
          <c:val>
            <c:numRef>
              <c:f>Sheet4!$B$2:$B$5</c:f>
              <c:numCache>
                <c:formatCode>General</c:formatCode>
                <c:ptCount val="4"/>
                <c:pt idx="0">
                  <c:v>3</c:v>
                </c:pt>
                <c:pt idx="1">
                  <c:v>3</c:v>
                </c:pt>
                <c:pt idx="2">
                  <c:v>2</c:v>
                </c:pt>
                <c:pt idx="3">
                  <c:v>2</c:v>
                </c:pt>
              </c:numCache>
            </c:numRef>
          </c:val>
          <c:smooth val="0"/>
        </c:ser>
        <c:dLbls>
          <c:showLegendKey val="0"/>
          <c:showVal val="0"/>
          <c:showCatName val="0"/>
          <c:showSerName val="0"/>
          <c:showPercent val="0"/>
          <c:showBubbleSize val="0"/>
        </c:dLbls>
        <c:marker val="1"/>
        <c:smooth val="0"/>
        <c:axId val="282458752"/>
        <c:axId val="282726784"/>
      </c:lineChart>
      <c:catAx>
        <c:axId val="282458752"/>
        <c:scaling>
          <c:orientation val="minMax"/>
        </c:scaling>
        <c:delete val="0"/>
        <c:axPos val="b"/>
        <c:majorTickMark val="out"/>
        <c:minorTickMark val="none"/>
        <c:tickLblPos val="nextTo"/>
        <c:crossAx val="282726784"/>
        <c:crosses val="autoZero"/>
        <c:auto val="1"/>
        <c:lblAlgn val="ctr"/>
        <c:lblOffset val="100"/>
        <c:noMultiLvlLbl val="0"/>
      </c:catAx>
      <c:valAx>
        <c:axId val="282726784"/>
        <c:scaling>
          <c:orientation val="minMax"/>
        </c:scaling>
        <c:delete val="0"/>
        <c:axPos val="l"/>
        <c:majorGridlines/>
        <c:numFmt formatCode="General" sourceLinked="1"/>
        <c:majorTickMark val="out"/>
        <c:minorTickMark val="none"/>
        <c:tickLblPos val="nextTo"/>
        <c:crossAx val="28245875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项目过程</a:t>
            </a:r>
          </a:p>
        </c:rich>
      </c:tx>
      <c:overlay val="0"/>
    </c:title>
    <c:autoTitleDeleted val="0"/>
    <c:plotArea>
      <c:layout/>
      <c:barChart>
        <c:barDir val="col"/>
        <c:grouping val="clustered"/>
        <c:varyColors val="0"/>
        <c:ser>
          <c:idx val="1"/>
          <c:order val="1"/>
          <c:tx>
            <c:strRef>
              <c:f>Sheet4!$C$11</c:f>
              <c:strCache>
                <c:ptCount val="1"/>
                <c:pt idx="0">
                  <c:v>评分分值</c:v>
                </c:pt>
              </c:strCache>
            </c:strRef>
          </c:tx>
          <c:spPr>
            <a:solidFill>
              <a:schemeClr val="accent2">
                <a:lumMod val="60000"/>
                <a:lumOff val="40000"/>
              </a:schemeClr>
            </a:solidFill>
          </c:spPr>
          <c:invertIfNegative val="0"/>
          <c:cat>
            <c:strRef>
              <c:f>Sheet4!$A$12:$A$17</c:f>
              <c:strCache>
                <c:ptCount val="6"/>
                <c:pt idx="0">
                  <c:v>管理制度健全性</c:v>
                </c:pt>
                <c:pt idx="1">
                  <c:v>制度执行有效性</c:v>
                </c:pt>
                <c:pt idx="2">
                  <c:v>项目质量可控性</c:v>
                </c:pt>
                <c:pt idx="3">
                  <c:v>财务制度健全性</c:v>
                </c:pt>
                <c:pt idx="4">
                  <c:v>资金使用合规性</c:v>
                </c:pt>
                <c:pt idx="5">
                  <c:v>财务监控有效性</c:v>
                </c:pt>
              </c:strCache>
            </c:strRef>
          </c:cat>
          <c:val>
            <c:numRef>
              <c:f>Sheet4!$C$12:$C$17</c:f>
              <c:numCache>
                <c:formatCode>General</c:formatCode>
                <c:ptCount val="6"/>
                <c:pt idx="0">
                  <c:v>3</c:v>
                </c:pt>
                <c:pt idx="1">
                  <c:v>3</c:v>
                </c:pt>
                <c:pt idx="2">
                  <c:v>4</c:v>
                </c:pt>
                <c:pt idx="3">
                  <c:v>3</c:v>
                </c:pt>
                <c:pt idx="4">
                  <c:v>2</c:v>
                </c:pt>
                <c:pt idx="5">
                  <c:v>4</c:v>
                </c:pt>
              </c:numCache>
            </c:numRef>
          </c:val>
        </c:ser>
        <c:dLbls>
          <c:showLegendKey val="0"/>
          <c:showVal val="0"/>
          <c:showCatName val="0"/>
          <c:showSerName val="0"/>
          <c:showPercent val="0"/>
          <c:showBubbleSize val="0"/>
        </c:dLbls>
        <c:gapWidth val="150"/>
        <c:axId val="282755456"/>
        <c:axId val="282756992"/>
      </c:barChart>
      <c:lineChart>
        <c:grouping val="standard"/>
        <c:varyColors val="0"/>
        <c:ser>
          <c:idx val="0"/>
          <c:order val="0"/>
          <c:tx>
            <c:strRef>
              <c:f>Sheet4!$B$11</c:f>
              <c:strCache>
                <c:ptCount val="1"/>
                <c:pt idx="0">
                  <c:v>指标值</c:v>
                </c:pt>
              </c:strCache>
            </c:strRef>
          </c:tx>
          <c:marker>
            <c:symbol val="none"/>
          </c:marker>
          <c:cat>
            <c:strRef>
              <c:f>Sheet4!$A$12:$A$17</c:f>
              <c:strCache>
                <c:ptCount val="6"/>
                <c:pt idx="0">
                  <c:v>管理制度健全性</c:v>
                </c:pt>
                <c:pt idx="1">
                  <c:v>制度执行有效性</c:v>
                </c:pt>
                <c:pt idx="2">
                  <c:v>项目质量可控性</c:v>
                </c:pt>
                <c:pt idx="3">
                  <c:v>财务制度健全性</c:v>
                </c:pt>
                <c:pt idx="4">
                  <c:v>资金使用合规性</c:v>
                </c:pt>
                <c:pt idx="5">
                  <c:v>财务监控有效性</c:v>
                </c:pt>
              </c:strCache>
            </c:strRef>
          </c:cat>
          <c:val>
            <c:numRef>
              <c:f>Sheet4!$B$12:$B$17</c:f>
              <c:numCache>
                <c:formatCode>General</c:formatCode>
                <c:ptCount val="6"/>
                <c:pt idx="0">
                  <c:v>3</c:v>
                </c:pt>
                <c:pt idx="1">
                  <c:v>3</c:v>
                </c:pt>
                <c:pt idx="2">
                  <c:v>4</c:v>
                </c:pt>
                <c:pt idx="3">
                  <c:v>3</c:v>
                </c:pt>
                <c:pt idx="4">
                  <c:v>3</c:v>
                </c:pt>
                <c:pt idx="5">
                  <c:v>4</c:v>
                </c:pt>
              </c:numCache>
            </c:numRef>
          </c:val>
          <c:smooth val="0"/>
        </c:ser>
        <c:dLbls>
          <c:showLegendKey val="0"/>
          <c:showVal val="0"/>
          <c:showCatName val="0"/>
          <c:showSerName val="0"/>
          <c:showPercent val="0"/>
          <c:showBubbleSize val="0"/>
        </c:dLbls>
        <c:marker val="1"/>
        <c:smooth val="0"/>
        <c:axId val="282755456"/>
        <c:axId val="282756992"/>
      </c:lineChart>
      <c:catAx>
        <c:axId val="282755456"/>
        <c:scaling>
          <c:orientation val="minMax"/>
        </c:scaling>
        <c:delete val="0"/>
        <c:axPos val="b"/>
        <c:majorTickMark val="out"/>
        <c:minorTickMark val="none"/>
        <c:tickLblPos val="nextTo"/>
        <c:crossAx val="282756992"/>
        <c:crosses val="autoZero"/>
        <c:auto val="1"/>
        <c:lblAlgn val="ctr"/>
        <c:lblOffset val="100"/>
        <c:noMultiLvlLbl val="0"/>
      </c:catAx>
      <c:valAx>
        <c:axId val="282756992"/>
        <c:scaling>
          <c:orientation val="minMax"/>
        </c:scaling>
        <c:delete val="0"/>
        <c:axPos val="l"/>
        <c:majorGridlines/>
        <c:numFmt formatCode="General" sourceLinked="1"/>
        <c:majorTickMark val="out"/>
        <c:minorTickMark val="none"/>
        <c:tickLblPos val="nextTo"/>
        <c:crossAx val="28275545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项目产出</a:t>
            </a:r>
          </a:p>
        </c:rich>
      </c:tx>
      <c:overlay val="0"/>
    </c:title>
    <c:autoTitleDeleted val="0"/>
    <c:plotArea>
      <c:layout/>
      <c:barChart>
        <c:barDir val="col"/>
        <c:grouping val="clustered"/>
        <c:varyColors val="0"/>
        <c:ser>
          <c:idx val="1"/>
          <c:order val="1"/>
          <c:tx>
            <c:strRef>
              <c:f>Sheet4!$C$23</c:f>
              <c:strCache>
                <c:ptCount val="1"/>
                <c:pt idx="0">
                  <c:v>评分分值</c:v>
                </c:pt>
              </c:strCache>
            </c:strRef>
          </c:tx>
          <c:spPr>
            <a:solidFill>
              <a:schemeClr val="tx2">
                <a:lumMod val="60000"/>
                <a:lumOff val="40000"/>
              </a:schemeClr>
            </a:solidFill>
          </c:spPr>
          <c:invertIfNegative val="0"/>
          <c:cat>
            <c:strRef>
              <c:f>Sheet4!$A$24:$A$29</c:f>
              <c:strCache>
                <c:ptCount val="6"/>
                <c:pt idx="0">
                  <c:v>协税工作人员到岗率</c:v>
                </c:pt>
                <c:pt idx="1">
                  <c:v>税收完成率</c:v>
                </c:pt>
                <c:pt idx="2">
                  <c:v>税收增长率</c:v>
                </c:pt>
                <c:pt idx="3">
                  <c:v>税源户信息完整度</c:v>
                </c:pt>
                <c:pt idx="4">
                  <c:v>完成及时率</c:v>
                </c:pt>
                <c:pt idx="5">
                  <c:v>资金使用率</c:v>
                </c:pt>
              </c:strCache>
            </c:strRef>
          </c:cat>
          <c:val>
            <c:numRef>
              <c:f>Sheet4!$C$24:$C$29</c:f>
              <c:numCache>
                <c:formatCode>General</c:formatCode>
                <c:ptCount val="6"/>
                <c:pt idx="0">
                  <c:v>5</c:v>
                </c:pt>
                <c:pt idx="1">
                  <c:v>6</c:v>
                </c:pt>
                <c:pt idx="2">
                  <c:v>5.5</c:v>
                </c:pt>
                <c:pt idx="3">
                  <c:v>6</c:v>
                </c:pt>
                <c:pt idx="4">
                  <c:v>5</c:v>
                </c:pt>
                <c:pt idx="5">
                  <c:v>2</c:v>
                </c:pt>
              </c:numCache>
            </c:numRef>
          </c:val>
        </c:ser>
        <c:dLbls>
          <c:showLegendKey val="0"/>
          <c:showVal val="0"/>
          <c:showCatName val="0"/>
          <c:showSerName val="0"/>
          <c:showPercent val="0"/>
          <c:showBubbleSize val="0"/>
        </c:dLbls>
        <c:gapWidth val="150"/>
        <c:axId val="282770432"/>
        <c:axId val="282776320"/>
      </c:barChart>
      <c:lineChart>
        <c:grouping val="standard"/>
        <c:varyColors val="0"/>
        <c:ser>
          <c:idx val="0"/>
          <c:order val="0"/>
          <c:tx>
            <c:strRef>
              <c:f>Sheet4!$B$23</c:f>
              <c:strCache>
                <c:ptCount val="1"/>
                <c:pt idx="0">
                  <c:v>指标值</c:v>
                </c:pt>
              </c:strCache>
            </c:strRef>
          </c:tx>
          <c:spPr>
            <a:ln>
              <a:solidFill>
                <a:schemeClr val="accent3">
                  <a:lumMod val="75000"/>
                </a:schemeClr>
              </a:solidFill>
            </a:ln>
          </c:spPr>
          <c:marker>
            <c:symbol val="none"/>
          </c:marker>
          <c:cat>
            <c:strRef>
              <c:f>Sheet4!$A$24:$A$29</c:f>
              <c:strCache>
                <c:ptCount val="6"/>
                <c:pt idx="0">
                  <c:v>协税工作人员到岗率</c:v>
                </c:pt>
                <c:pt idx="1">
                  <c:v>税收完成率</c:v>
                </c:pt>
                <c:pt idx="2">
                  <c:v>税收增长率</c:v>
                </c:pt>
                <c:pt idx="3">
                  <c:v>税源户信息完整度</c:v>
                </c:pt>
                <c:pt idx="4">
                  <c:v>完成及时率</c:v>
                </c:pt>
                <c:pt idx="5">
                  <c:v>资金使用率</c:v>
                </c:pt>
              </c:strCache>
            </c:strRef>
          </c:cat>
          <c:val>
            <c:numRef>
              <c:f>Sheet4!$B$24:$B$29</c:f>
              <c:numCache>
                <c:formatCode>General</c:formatCode>
                <c:ptCount val="6"/>
                <c:pt idx="0">
                  <c:v>5</c:v>
                </c:pt>
                <c:pt idx="1">
                  <c:v>6</c:v>
                </c:pt>
                <c:pt idx="2">
                  <c:v>6</c:v>
                </c:pt>
                <c:pt idx="3">
                  <c:v>6</c:v>
                </c:pt>
                <c:pt idx="4">
                  <c:v>5</c:v>
                </c:pt>
                <c:pt idx="5">
                  <c:v>5</c:v>
                </c:pt>
              </c:numCache>
            </c:numRef>
          </c:val>
          <c:smooth val="0"/>
        </c:ser>
        <c:dLbls>
          <c:showLegendKey val="0"/>
          <c:showVal val="0"/>
          <c:showCatName val="0"/>
          <c:showSerName val="0"/>
          <c:showPercent val="0"/>
          <c:showBubbleSize val="0"/>
        </c:dLbls>
        <c:marker val="1"/>
        <c:smooth val="0"/>
        <c:axId val="282770432"/>
        <c:axId val="282776320"/>
      </c:lineChart>
      <c:catAx>
        <c:axId val="282770432"/>
        <c:scaling>
          <c:orientation val="minMax"/>
        </c:scaling>
        <c:delete val="0"/>
        <c:axPos val="b"/>
        <c:majorTickMark val="out"/>
        <c:minorTickMark val="none"/>
        <c:tickLblPos val="nextTo"/>
        <c:crossAx val="282776320"/>
        <c:crosses val="autoZero"/>
        <c:auto val="1"/>
        <c:lblAlgn val="ctr"/>
        <c:lblOffset val="100"/>
        <c:noMultiLvlLbl val="0"/>
      </c:catAx>
      <c:valAx>
        <c:axId val="282776320"/>
        <c:scaling>
          <c:orientation val="minMax"/>
        </c:scaling>
        <c:delete val="0"/>
        <c:axPos val="l"/>
        <c:majorGridlines/>
        <c:numFmt formatCode="General" sourceLinked="1"/>
        <c:majorTickMark val="out"/>
        <c:minorTickMark val="none"/>
        <c:tickLblPos val="nextTo"/>
        <c:crossAx val="28277043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项目效果</a:t>
            </a:r>
          </a:p>
        </c:rich>
      </c:tx>
      <c:overlay val="0"/>
    </c:title>
    <c:autoTitleDeleted val="0"/>
    <c:plotArea>
      <c:layout/>
      <c:barChart>
        <c:barDir val="col"/>
        <c:grouping val="clustered"/>
        <c:varyColors val="0"/>
        <c:ser>
          <c:idx val="1"/>
          <c:order val="1"/>
          <c:tx>
            <c:strRef>
              <c:f>Sheet4!$C$35</c:f>
              <c:strCache>
                <c:ptCount val="1"/>
                <c:pt idx="0">
                  <c:v>评分分值</c:v>
                </c:pt>
              </c:strCache>
            </c:strRef>
          </c:tx>
          <c:spPr>
            <a:solidFill>
              <a:schemeClr val="accent3">
                <a:lumMod val="60000"/>
                <a:lumOff val="40000"/>
              </a:schemeClr>
            </a:solidFill>
          </c:spPr>
          <c:invertIfNegative val="0"/>
          <c:cat>
            <c:strRef>
              <c:f>Sheet4!$A$36:$A$41</c:f>
              <c:strCache>
                <c:ptCount val="6"/>
                <c:pt idx="0">
                  <c:v>税收投入乘数</c:v>
                </c:pt>
                <c:pt idx="1">
                  <c:v>工作作风与服务意识</c:v>
                </c:pt>
                <c:pt idx="2">
                  <c:v>协税工作综合效益</c:v>
                </c:pt>
                <c:pt idx="3">
                  <c:v>涉税政策业务指导</c:v>
                </c:pt>
                <c:pt idx="4">
                  <c:v>可持续性</c:v>
                </c:pt>
                <c:pt idx="5">
                  <c:v>服务对象满意度</c:v>
                </c:pt>
              </c:strCache>
            </c:strRef>
          </c:cat>
          <c:val>
            <c:numRef>
              <c:f>Sheet4!$C$36:$C$41</c:f>
              <c:numCache>
                <c:formatCode>General</c:formatCode>
                <c:ptCount val="6"/>
                <c:pt idx="0">
                  <c:v>5.5</c:v>
                </c:pt>
                <c:pt idx="1">
                  <c:v>6</c:v>
                </c:pt>
                <c:pt idx="2">
                  <c:v>5.5</c:v>
                </c:pt>
                <c:pt idx="3">
                  <c:v>5</c:v>
                </c:pt>
                <c:pt idx="4">
                  <c:v>4</c:v>
                </c:pt>
                <c:pt idx="5">
                  <c:v>8</c:v>
                </c:pt>
              </c:numCache>
            </c:numRef>
          </c:val>
        </c:ser>
        <c:dLbls>
          <c:showLegendKey val="0"/>
          <c:showVal val="0"/>
          <c:showCatName val="0"/>
          <c:showSerName val="0"/>
          <c:showPercent val="0"/>
          <c:showBubbleSize val="0"/>
        </c:dLbls>
        <c:gapWidth val="150"/>
        <c:axId val="282933120"/>
        <c:axId val="282934656"/>
      </c:barChart>
      <c:lineChart>
        <c:grouping val="standard"/>
        <c:varyColors val="0"/>
        <c:ser>
          <c:idx val="0"/>
          <c:order val="0"/>
          <c:tx>
            <c:strRef>
              <c:f>Sheet4!$B$35</c:f>
              <c:strCache>
                <c:ptCount val="1"/>
                <c:pt idx="0">
                  <c:v>指标值</c:v>
                </c:pt>
              </c:strCache>
            </c:strRef>
          </c:tx>
          <c:marker>
            <c:symbol val="none"/>
          </c:marker>
          <c:cat>
            <c:strRef>
              <c:f>Sheet4!$A$36:$A$41</c:f>
              <c:strCache>
                <c:ptCount val="6"/>
                <c:pt idx="0">
                  <c:v>税收投入乘数</c:v>
                </c:pt>
                <c:pt idx="1">
                  <c:v>工作作风与服务意识</c:v>
                </c:pt>
                <c:pt idx="2">
                  <c:v>协税工作综合效益</c:v>
                </c:pt>
                <c:pt idx="3">
                  <c:v>涉税政策业务指导</c:v>
                </c:pt>
                <c:pt idx="4">
                  <c:v>可持续性</c:v>
                </c:pt>
                <c:pt idx="5">
                  <c:v>服务对象满意度</c:v>
                </c:pt>
              </c:strCache>
            </c:strRef>
          </c:cat>
          <c:val>
            <c:numRef>
              <c:f>Sheet4!$B$36:$B$41</c:f>
              <c:numCache>
                <c:formatCode>General</c:formatCode>
                <c:ptCount val="6"/>
                <c:pt idx="0">
                  <c:v>6</c:v>
                </c:pt>
                <c:pt idx="1">
                  <c:v>6</c:v>
                </c:pt>
                <c:pt idx="2">
                  <c:v>6</c:v>
                </c:pt>
                <c:pt idx="3">
                  <c:v>6</c:v>
                </c:pt>
                <c:pt idx="4">
                  <c:v>5</c:v>
                </c:pt>
                <c:pt idx="5">
                  <c:v>8</c:v>
                </c:pt>
              </c:numCache>
            </c:numRef>
          </c:val>
          <c:smooth val="0"/>
        </c:ser>
        <c:dLbls>
          <c:showLegendKey val="0"/>
          <c:showVal val="0"/>
          <c:showCatName val="0"/>
          <c:showSerName val="0"/>
          <c:showPercent val="0"/>
          <c:showBubbleSize val="0"/>
        </c:dLbls>
        <c:marker val="1"/>
        <c:smooth val="0"/>
        <c:axId val="282933120"/>
        <c:axId val="282934656"/>
      </c:lineChart>
      <c:catAx>
        <c:axId val="282933120"/>
        <c:scaling>
          <c:orientation val="minMax"/>
        </c:scaling>
        <c:delete val="0"/>
        <c:axPos val="b"/>
        <c:majorTickMark val="out"/>
        <c:minorTickMark val="none"/>
        <c:tickLblPos val="nextTo"/>
        <c:crossAx val="282934656"/>
        <c:crosses val="autoZero"/>
        <c:auto val="1"/>
        <c:lblAlgn val="ctr"/>
        <c:lblOffset val="100"/>
        <c:noMultiLvlLbl val="0"/>
      </c:catAx>
      <c:valAx>
        <c:axId val="282934656"/>
        <c:scaling>
          <c:orientation val="minMax"/>
        </c:scaling>
        <c:delete val="0"/>
        <c:axPos val="l"/>
        <c:majorGridlines/>
        <c:numFmt formatCode="General" sourceLinked="1"/>
        <c:majorTickMark val="out"/>
        <c:minorTickMark val="none"/>
        <c:tickLblPos val="nextTo"/>
        <c:crossAx val="28293312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评分情况</a:t>
            </a:r>
          </a:p>
        </c:rich>
      </c:tx>
      <c:overlay val="0"/>
    </c:title>
    <c:autoTitleDeleted val="0"/>
    <c:plotArea>
      <c:layout/>
      <c:barChart>
        <c:barDir val="col"/>
        <c:grouping val="clustered"/>
        <c:varyColors val="0"/>
        <c:ser>
          <c:idx val="0"/>
          <c:order val="0"/>
          <c:tx>
            <c:strRef>
              <c:f>Sheet4!$B$44</c:f>
              <c:strCache>
                <c:ptCount val="1"/>
                <c:pt idx="0">
                  <c:v>准则分值</c:v>
                </c:pt>
              </c:strCache>
            </c:strRef>
          </c:tx>
          <c:invertIfNegative val="0"/>
          <c:cat>
            <c:strRef>
              <c:f>Sheet4!$A$45:$A$49</c:f>
              <c:strCache>
                <c:ptCount val="5"/>
                <c:pt idx="0">
                  <c:v>投入</c:v>
                </c:pt>
                <c:pt idx="1">
                  <c:v>过程</c:v>
                </c:pt>
                <c:pt idx="2">
                  <c:v>产出</c:v>
                </c:pt>
                <c:pt idx="3">
                  <c:v>效果</c:v>
                </c:pt>
                <c:pt idx="4">
                  <c:v>综合绩效</c:v>
                </c:pt>
              </c:strCache>
            </c:strRef>
          </c:cat>
          <c:val>
            <c:numRef>
              <c:f>Sheet4!$B$45:$B$49</c:f>
              <c:numCache>
                <c:formatCode>General</c:formatCode>
                <c:ptCount val="5"/>
                <c:pt idx="0">
                  <c:v>10</c:v>
                </c:pt>
                <c:pt idx="1">
                  <c:v>20</c:v>
                </c:pt>
                <c:pt idx="2">
                  <c:v>33</c:v>
                </c:pt>
                <c:pt idx="3">
                  <c:v>37</c:v>
                </c:pt>
                <c:pt idx="4">
                  <c:v>100</c:v>
                </c:pt>
              </c:numCache>
            </c:numRef>
          </c:val>
        </c:ser>
        <c:ser>
          <c:idx val="1"/>
          <c:order val="1"/>
          <c:tx>
            <c:strRef>
              <c:f>Sheet4!$C$44</c:f>
              <c:strCache>
                <c:ptCount val="1"/>
                <c:pt idx="0">
                  <c:v>评价得分</c:v>
                </c:pt>
              </c:strCache>
            </c:strRef>
          </c:tx>
          <c:invertIfNegative val="0"/>
          <c:cat>
            <c:strRef>
              <c:f>Sheet4!$A$45:$A$49</c:f>
              <c:strCache>
                <c:ptCount val="5"/>
                <c:pt idx="0">
                  <c:v>投入</c:v>
                </c:pt>
                <c:pt idx="1">
                  <c:v>过程</c:v>
                </c:pt>
                <c:pt idx="2">
                  <c:v>产出</c:v>
                </c:pt>
                <c:pt idx="3">
                  <c:v>效果</c:v>
                </c:pt>
                <c:pt idx="4">
                  <c:v>综合绩效</c:v>
                </c:pt>
              </c:strCache>
            </c:strRef>
          </c:cat>
          <c:val>
            <c:numRef>
              <c:f>Sheet4!$C$45:$C$49</c:f>
              <c:numCache>
                <c:formatCode>General</c:formatCode>
                <c:ptCount val="5"/>
                <c:pt idx="0">
                  <c:v>10</c:v>
                </c:pt>
                <c:pt idx="1">
                  <c:v>19</c:v>
                </c:pt>
                <c:pt idx="2">
                  <c:v>29.5</c:v>
                </c:pt>
                <c:pt idx="3">
                  <c:v>34</c:v>
                </c:pt>
                <c:pt idx="4">
                  <c:v>92.5</c:v>
                </c:pt>
              </c:numCache>
            </c:numRef>
          </c:val>
        </c:ser>
        <c:dLbls>
          <c:showLegendKey val="0"/>
          <c:showVal val="0"/>
          <c:showCatName val="0"/>
          <c:showSerName val="0"/>
          <c:showPercent val="0"/>
          <c:showBubbleSize val="0"/>
        </c:dLbls>
        <c:gapWidth val="150"/>
        <c:axId val="282952064"/>
        <c:axId val="282953600"/>
      </c:barChart>
      <c:catAx>
        <c:axId val="282952064"/>
        <c:scaling>
          <c:orientation val="minMax"/>
        </c:scaling>
        <c:delete val="0"/>
        <c:axPos val="b"/>
        <c:majorTickMark val="none"/>
        <c:minorTickMark val="none"/>
        <c:tickLblPos val="nextTo"/>
        <c:crossAx val="282953600"/>
        <c:crosses val="autoZero"/>
        <c:auto val="1"/>
        <c:lblAlgn val="ctr"/>
        <c:lblOffset val="100"/>
        <c:noMultiLvlLbl val="0"/>
      </c:catAx>
      <c:valAx>
        <c:axId val="282953600"/>
        <c:scaling>
          <c:orientation val="minMax"/>
        </c:scaling>
        <c:delete val="0"/>
        <c:axPos val="l"/>
        <c:majorGridlines/>
        <c:numFmt formatCode="General" sourceLinked="1"/>
        <c:majorTickMark val="none"/>
        <c:minorTickMark val="none"/>
        <c:tickLblPos val="nextTo"/>
        <c:crossAx val="282952064"/>
        <c:crosses val="autoZero"/>
        <c:crossBetween val="between"/>
      </c:valAx>
      <c:dTable>
        <c:showHorzBorder val="1"/>
        <c:showVertBorder val="1"/>
        <c:showOutline val="1"/>
        <c:showKeys val="1"/>
      </c:dTable>
    </c:plotArea>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1">
  <dgm:title val=""/>
  <dgm:desc val=""/>
  <dgm:catLst>
    <dgm:cat type="colorful" pri="10400"/>
  </dgm:catLst>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7C27DC-5868-4F38-A9F2-056BB1C2E427}" type="doc">
      <dgm:prSet loTypeId="urn:microsoft.com/office/officeart/2005/8/layout/chevron2" loCatId="process" qsTypeId="urn:microsoft.com/office/officeart/2005/8/quickstyle/simple5#1" qsCatId="simple" csTypeId="urn:microsoft.com/office/officeart/2005/8/colors/colorful4#1" csCatId="colorful" phldr="1"/>
      <dgm:spPr/>
      <dgm:t>
        <a:bodyPr/>
        <a:lstStyle/>
        <a:p>
          <a:endParaRPr lang="zh-CN" altLang="en-US"/>
        </a:p>
      </dgm:t>
    </dgm:pt>
    <dgm:pt modelId="{AE44D3A4-6643-4157-86EA-2E0899415F11}">
      <dgm:prSet phldrT="[文本]"/>
      <dgm:spPr>
        <a:xfrm rot="5400000">
          <a:off x="938715" y="372194"/>
          <a:ext cx="1067023" cy="746916"/>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zh-CN" altLang="en-US">
              <a:solidFill>
                <a:sysClr val="window" lastClr="FFFFFF"/>
              </a:solidFill>
              <a:latin typeface="华文细黑" panose="02010600040101010101" pitchFamily="2" charset="-122"/>
              <a:ea typeface="华文细黑" panose="02010600040101010101" pitchFamily="2" charset="-122"/>
              <a:cs typeface="+mn-cs"/>
            </a:rPr>
            <a:t>绩效评价的评价原则</a:t>
          </a:r>
        </a:p>
      </dgm:t>
    </dgm:pt>
    <dgm:pt modelId="{5657338A-E5FA-4EF5-BD8A-D52F54EE1777}" type="parTrans" cxnId="{9039BC57-CC96-4B32-B42B-BB651741E847}">
      <dgm:prSet/>
      <dgm:spPr/>
      <dgm:t>
        <a:bodyPr/>
        <a:lstStyle/>
        <a:p>
          <a:endParaRPr lang="zh-CN" altLang="en-US">
            <a:latin typeface="华文细黑" panose="02010600040101010101" pitchFamily="2" charset="-122"/>
            <a:ea typeface="华文细黑" panose="02010600040101010101" pitchFamily="2" charset="-122"/>
          </a:endParaRPr>
        </a:p>
      </dgm:t>
    </dgm:pt>
    <dgm:pt modelId="{A07EC271-6073-4E00-B05E-681FAB7ADB1E}" type="sibTrans" cxnId="{9039BC57-CC96-4B32-B42B-BB651741E847}">
      <dgm:prSet/>
      <dgm:spPr/>
      <dgm:t>
        <a:bodyPr/>
        <a:lstStyle/>
        <a:p>
          <a:endParaRPr lang="zh-CN" altLang="en-US">
            <a:latin typeface="华文细黑" panose="02010600040101010101" pitchFamily="2" charset="-122"/>
            <a:ea typeface="华文细黑" panose="02010600040101010101" pitchFamily="2" charset="-122"/>
          </a:endParaRPr>
        </a:p>
      </dgm:t>
    </dgm:pt>
    <dgm:pt modelId="{15882016-B55C-44E9-8F1F-2EA976ABCA60}">
      <dgm:prSet phldrT="[文本]"/>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科学规范原则</a:t>
          </a:r>
        </a:p>
      </dgm:t>
    </dgm:pt>
    <dgm:pt modelId="{2FB28D79-3636-4821-82E3-476D88957CAC}" type="parTrans" cxnId="{646836D6-B5FF-45ED-96B0-A9055A7B4AD8}">
      <dgm:prSet/>
      <dgm:spPr/>
      <dgm:t>
        <a:bodyPr/>
        <a:lstStyle/>
        <a:p>
          <a:endParaRPr lang="zh-CN" altLang="en-US">
            <a:latin typeface="华文细黑" panose="02010600040101010101" pitchFamily="2" charset="-122"/>
            <a:ea typeface="华文细黑" panose="02010600040101010101" pitchFamily="2" charset="-122"/>
          </a:endParaRPr>
        </a:p>
      </dgm:t>
    </dgm:pt>
    <dgm:pt modelId="{80A89C0F-3ACD-4F85-903F-9949EB715D51}" type="sibTrans" cxnId="{646836D6-B5FF-45ED-96B0-A9055A7B4AD8}">
      <dgm:prSet/>
      <dgm:spPr/>
      <dgm:t>
        <a:bodyPr/>
        <a:lstStyle/>
        <a:p>
          <a:endParaRPr lang="zh-CN" altLang="en-US">
            <a:latin typeface="华文细黑" panose="02010600040101010101" pitchFamily="2" charset="-122"/>
            <a:ea typeface="华文细黑" panose="02010600040101010101" pitchFamily="2" charset="-122"/>
          </a:endParaRPr>
        </a:p>
      </dgm:t>
    </dgm:pt>
    <dgm:pt modelId="{42B1CAFA-34EB-45A3-9248-7D2EFA1D06C6}">
      <dgm:prSet phldrT="[文本]"/>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绩效相关原则</a:t>
          </a:r>
        </a:p>
      </dgm:t>
    </dgm:pt>
    <dgm:pt modelId="{FEA0136C-8D14-4E35-8EC9-C5DD07D12C57}" type="parTrans" cxnId="{7FEF86F8-D727-4C94-B442-E1DDF3E8D6F1}">
      <dgm:prSet/>
      <dgm:spPr/>
      <dgm:t>
        <a:bodyPr/>
        <a:lstStyle/>
        <a:p>
          <a:endParaRPr lang="zh-CN" altLang="en-US">
            <a:latin typeface="华文细黑" panose="02010600040101010101" pitchFamily="2" charset="-122"/>
            <a:ea typeface="华文细黑" panose="02010600040101010101" pitchFamily="2" charset="-122"/>
          </a:endParaRPr>
        </a:p>
      </dgm:t>
    </dgm:pt>
    <dgm:pt modelId="{7DAB7E00-1A3D-4C54-A458-C96DDB96490E}" type="sibTrans" cxnId="{7FEF86F8-D727-4C94-B442-E1DDF3E8D6F1}">
      <dgm:prSet/>
      <dgm:spPr/>
      <dgm:t>
        <a:bodyPr/>
        <a:lstStyle/>
        <a:p>
          <a:endParaRPr lang="zh-CN" altLang="en-US">
            <a:latin typeface="华文细黑" panose="02010600040101010101" pitchFamily="2" charset="-122"/>
            <a:ea typeface="华文细黑" panose="02010600040101010101" pitchFamily="2" charset="-122"/>
          </a:endParaRPr>
        </a:p>
      </dgm:t>
    </dgm:pt>
    <dgm:pt modelId="{0CB1D884-927A-4CD8-ADA4-973A535D4546}">
      <dgm:prSet phldrT="[文本]"/>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分级分类原则</a:t>
          </a:r>
        </a:p>
      </dgm:t>
    </dgm:pt>
    <dgm:pt modelId="{6A1C25AB-A71C-4D3F-82EB-94D27A4562CA}" type="sibTrans" cxnId="{C14EB5EA-53F3-46A1-B228-6D57BB79EA00}">
      <dgm:prSet/>
      <dgm:spPr/>
      <dgm:t>
        <a:bodyPr/>
        <a:lstStyle/>
        <a:p>
          <a:endParaRPr lang="zh-CN" altLang="en-US">
            <a:latin typeface="华文细黑" panose="02010600040101010101" pitchFamily="2" charset="-122"/>
            <a:ea typeface="华文细黑" panose="02010600040101010101" pitchFamily="2" charset="-122"/>
          </a:endParaRPr>
        </a:p>
      </dgm:t>
    </dgm:pt>
    <dgm:pt modelId="{C9A3DF1B-B75E-48F3-ADBD-D866FE005DD2}" type="parTrans" cxnId="{C14EB5EA-53F3-46A1-B228-6D57BB79EA00}">
      <dgm:prSet/>
      <dgm:spPr/>
      <dgm:t>
        <a:bodyPr/>
        <a:lstStyle/>
        <a:p>
          <a:endParaRPr lang="zh-CN" altLang="en-US">
            <a:latin typeface="华文细黑" panose="02010600040101010101" pitchFamily="2" charset="-122"/>
            <a:ea typeface="华文细黑" panose="02010600040101010101" pitchFamily="2" charset="-122"/>
          </a:endParaRPr>
        </a:p>
      </dgm:t>
    </dgm:pt>
    <dgm:pt modelId="{ED222693-D855-4D4D-BFDE-6812A6E41E9C}">
      <dgm:prSet phldrT="[文本]"/>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公正公开原则</a:t>
          </a:r>
        </a:p>
      </dgm:t>
    </dgm:pt>
    <dgm:pt modelId="{8EACE757-831E-4655-8450-6C7DC2935722}" type="sibTrans" cxnId="{C24ADC57-E4D4-4CFD-8AA4-8AF9378520A6}">
      <dgm:prSet/>
      <dgm:spPr/>
      <dgm:t>
        <a:bodyPr/>
        <a:lstStyle/>
        <a:p>
          <a:endParaRPr lang="zh-CN" altLang="en-US">
            <a:latin typeface="华文细黑" panose="02010600040101010101" pitchFamily="2" charset="-122"/>
            <a:ea typeface="华文细黑" panose="02010600040101010101" pitchFamily="2" charset="-122"/>
          </a:endParaRPr>
        </a:p>
      </dgm:t>
    </dgm:pt>
    <dgm:pt modelId="{ADEAD72F-D2CF-4287-9279-C31D0DCB7910}" type="parTrans" cxnId="{C24ADC57-E4D4-4CFD-8AA4-8AF9378520A6}">
      <dgm:prSet/>
      <dgm:spPr/>
      <dgm:t>
        <a:bodyPr/>
        <a:lstStyle/>
        <a:p>
          <a:endParaRPr lang="zh-CN" altLang="en-US">
            <a:latin typeface="华文细黑" panose="02010600040101010101" pitchFamily="2" charset="-122"/>
            <a:ea typeface="华文细黑" panose="02010600040101010101" pitchFamily="2" charset="-122"/>
          </a:endParaRPr>
        </a:p>
      </dgm:t>
    </dgm:pt>
    <dgm:pt modelId="{59D1F855-295C-4C11-A157-F68CD0C40511}" type="pres">
      <dgm:prSet presAssocID="{4B7C27DC-5868-4F38-A9F2-056BB1C2E427}" presName="linearFlow" presStyleCnt="0">
        <dgm:presLayoutVars>
          <dgm:dir/>
          <dgm:animLvl val="lvl"/>
          <dgm:resizeHandles val="exact"/>
        </dgm:presLayoutVars>
      </dgm:prSet>
      <dgm:spPr/>
      <dgm:t>
        <a:bodyPr/>
        <a:lstStyle/>
        <a:p>
          <a:endParaRPr lang="zh-CN" altLang="en-US"/>
        </a:p>
      </dgm:t>
    </dgm:pt>
    <dgm:pt modelId="{A816408A-7D99-4664-BE7B-F71BE878017F}" type="pres">
      <dgm:prSet presAssocID="{AE44D3A4-6643-4157-86EA-2E0899415F11}" presName="composite" presStyleCnt="0"/>
      <dgm:spPr/>
      <dgm:t>
        <a:bodyPr/>
        <a:lstStyle/>
        <a:p>
          <a:endParaRPr lang="zh-CN" altLang="en-US"/>
        </a:p>
      </dgm:t>
    </dgm:pt>
    <dgm:pt modelId="{6FCA6E69-3FF6-49C8-A5E8-34C818E36251}" type="pres">
      <dgm:prSet presAssocID="{AE44D3A4-6643-4157-86EA-2E0899415F11}" presName="parentText" presStyleLbl="alignNode1" presStyleIdx="0" presStyleCnt="1" custLinFactNeighborX="25510" custLinFactNeighborY="-4286">
        <dgm:presLayoutVars>
          <dgm:chMax val="1"/>
          <dgm:bulletEnabled val="1"/>
        </dgm:presLayoutVars>
      </dgm:prSet>
      <dgm:spPr>
        <a:prstGeom prst="chevron">
          <a:avLst/>
        </a:prstGeom>
      </dgm:spPr>
      <dgm:t>
        <a:bodyPr/>
        <a:lstStyle/>
        <a:p>
          <a:endParaRPr lang="zh-CN" altLang="en-US"/>
        </a:p>
      </dgm:t>
    </dgm:pt>
    <dgm:pt modelId="{21371BE3-4D1B-4FCD-93F0-83D79DE9ED80}" type="pres">
      <dgm:prSet presAssocID="{AE44D3A4-6643-4157-86EA-2E0899415F11}" presName="descendantText" presStyleLbl="alignAcc1" presStyleIdx="0" presStyleCnt="1" custScaleX="51508" custScaleY="152471" custLinFactNeighborX="526" custLinFactNeighborY="6594">
        <dgm:presLayoutVars>
          <dgm:bulletEnabled val="1"/>
        </dgm:presLayoutVars>
      </dgm:prSet>
      <dgm:spPr>
        <a:prstGeom prst="round2SameRect">
          <a:avLst/>
        </a:prstGeom>
      </dgm:spPr>
      <dgm:t>
        <a:bodyPr/>
        <a:lstStyle/>
        <a:p>
          <a:endParaRPr lang="zh-CN" altLang="en-US"/>
        </a:p>
      </dgm:t>
    </dgm:pt>
  </dgm:ptLst>
  <dgm:cxnLst>
    <dgm:cxn modelId="{9039BC57-CC96-4B32-B42B-BB651741E847}" srcId="{4B7C27DC-5868-4F38-A9F2-056BB1C2E427}" destId="{AE44D3A4-6643-4157-86EA-2E0899415F11}" srcOrd="0" destOrd="0" parTransId="{5657338A-E5FA-4EF5-BD8A-D52F54EE1777}" sibTransId="{A07EC271-6073-4E00-B05E-681FAB7ADB1E}"/>
    <dgm:cxn modelId="{7FEF86F8-D727-4C94-B442-E1DDF3E8D6F1}" srcId="{AE44D3A4-6643-4157-86EA-2E0899415F11}" destId="{42B1CAFA-34EB-45A3-9248-7D2EFA1D06C6}" srcOrd="3" destOrd="0" parTransId="{FEA0136C-8D14-4E35-8EC9-C5DD07D12C57}" sibTransId="{7DAB7E00-1A3D-4C54-A458-C96DDB96490E}"/>
    <dgm:cxn modelId="{A76CBF8C-BF29-46EA-BD18-D16805398C3A}" type="presOf" srcId="{42B1CAFA-34EB-45A3-9248-7D2EFA1D06C6}" destId="{21371BE3-4D1B-4FCD-93F0-83D79DE9ED80}" srcOrd="0" destOrd="3" presId="urn:microsoft.com/office/officeart/2005/8/layout/chevron2"/>
    <dgm:cxn modelId="{C14EB5EA-53F3-46A1-B228-6D57BB79EA00}" srcId="{AE44D3A4-6643-4157-86EA-2E0899415F11}" destId="{0CB1D884-927A-4CD8-ADA4-973A535D4546}" srcOrd="2" destOrd="0" parTransId="{C9A3DF1B-B75E-48F3-ADBD-D866FE005DD2}" sibTransId="{6A1C25AB-A71C-4D3F-82EB-94D27A4562CA}"/>
    <dgm:cxn modelId="{A4BC69D8-A1CE-4AD4-878B-378CBD66DA8C}" type="presOf" srcId="{ED222693-D855-4D4D-BFDE-6812A6E41E9C}" destId="{21371BE3-4D1B-4FCD-93F0-83D79DE9ED80}" srcOrd="0" destOrd="1" presId="urn:microsoft.com/office/officeart/2005/8/layout/chevron2"/>
    <dgm:cxn modelId="{C24ADC57-E4D4-4CFD-8AA4-8AF9378520A6}" srcId="{AE44D3A4-6643-4157-86EA-2E0899415F11}" destId="{ED222693-D855-4D4D-BFDE-6812A6E41E9C}" srcOrd="1" destOrd="0" parTransId="{ADEAD72F-D2CF-4287-9279-C31D0DCB7910}" sibTransId="{8EACE757-831E-4655-8450-6C7DC2935722}"/>
    <dgm:cxn modelId="{063484D8-0551-4BAB-AB43-C6376C30419A}" type="presOf" srcId="{4B7C27DC-5868-4F38-A9F2-056BB1C2E427}" destId="{59D1F855-295C-4C11-A157-F68CD0C40511}" srcOrd="0" destOrd="0" presId="urn:microsoft.com/office/officeart/2005/8/layout/chevron2"/>
    <dgm:cxn modelId="{646836D6-B5FF-45ED-96B0-A9055A7B4AD8}" srcId="{AE44D3A4-6643-4157-86EA-2E0899415F11}" destId="{15882016-B55C-44E9-8F1F-2EA976ABCA60}" srcOrd="0" destOrd="0" parTransId="{2FB28D79-3636-4821-82E3-476D88957CAC}" sibTransId="{80A89C0F-3ACD-4F85-903F-9949EB715D51}"/>
    <dgm:cxn modelId="{68EE5584-1910-4A02-9946-551CF4C426E5}" type="presOf" srcId="{AE44D3A4-6643-4157-86EA-2E0899415F11}" destId="{6FCA6E69-3FF6-49C8-A5E8-34C818E36251}" srcOrd="0" destOrd="0" presId="urn:microsoft.com/office/officeart/2005/8/layout/chevron2"/>
    <dgm:cxn modelId="{2CAE3E24-1120-4706-8E3E-A23B461769D1}" type="presOf" srcId="{15882016-B55C-44E9-8F1F-2EA976ABCA60}" destId="{21371BE3-4D1B-4FCD-93F0-83D79DE9ED80}" srcOrd="0" destOrd="0" presId="urn:microsoft.com/office/officeart/2005/8/layout/chevron2"/>
    <dgm:cxn modelId="{6EFBA48F-F84E-4904-9E8A-CBC5C4416B77}" type="presOf" srcId="{0CB1D884-927A-4CD8-ADA4-973A535D4546}" destId="{21371BE3-4D1B-4FCD-93F0-83D79DE9ED80}" srcOrd="0" destOrd="2" presId="urn:microsoft.com/office/officeart/2005/8/layout/chevron2"/>
    <dgm:cxn modelId="{BBB7692C-02E5-46EE-B211-FB920B8D5880}" type="presParOf" srcId="{59D1F855-295C-4C11-A157-F68CD0C40511}" destId="{A816408A-7D99-4664-BE7B-F71BE878017F}" srcOrd="0" destOrd="0" presId="urn:microsoft.com/office/officeart/2005/8/layout/chevron2"/>
    <dgm:cxn modelId="{7E227C5B-91A9-4BB5-AA6C-06B1F29E5C23}" type="presParOf" srcId="{A816408A-7D99-4664-BE7B-F71BE878017F}" destId="{6FCA6E69-3FF6-49C8-A5E8-34C818E36251}" srcOrd="0" destOrd="0" presId="urn:microsoft.com/office/officeart/2005/8/layout/chevron2"/>
    <dgm:cxn modelId="{30E11A7D-C69B-40A9-9B9C-3061C9E4B8F6}" type="presParOf" srcId="{A816408A-7D99-4664-BE7B-F71BE878017F}" destId="{21371BE3-4D1B-4FCD-93F0-83D79DE9ED80}" srcOrd="1"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F709AB6-1275-4862-A6A3-8C2F35351970}" type="doc">
      <dgm:prSet loTypeId="urn:microsoft.com/office/officeart/2005/8/layout/hierarchy2" loCatId="hierarchy" qsTypeId="urn:microsoft.com/office/officeart/2005/8/quickstyle/simple1" qsCatId="simple" csTypeId="urn:microsoft.com/office/officeart/2005/8/colors/colorful3" csCatId="colorful" phldr="1"/>
      <dgm:spPr/>
      <dgm:t>
        <a:bodyPr/>
        <a:lstStyle/>
        <a:p>
          <a:endParaRPr lang="zh-CN" altLang="en-US"/>
        </a:p>
      </dgm:t>
    </dgm:pt>
    <dgm:pt modelId="{FFBAE5C1-8285-4BC9-B943-8FD424BB48BF}">
      <dgm:prSet phldrT="[文本]"/>
      <dgm:spPr/>
      <dgm:t>
        <a:bodyPr/>
        <a:lstStyle/>
        <a:p>
          <a:r>
            <a:rPr lang="zh-CN" altLang="en-US"/>
            <a:t>指标评价体系及标准</a:t>
          </a:r>
        </a:p>
      </dgm:t>
    </dgm:pt>
    <dgm:pt modelId="{4142F05B-EE05-4DF3-8A99-314935A3E609}" type="parTrans" cxnId="{397C2ABB-F88A-429A-8E43-8A47A08F3BDD}">
      <dgm:prSet/>
      <dgm:spPr/>
      <dgm:t>
        <a:bodyPr/>
        <a:lstStyle/>
        <a:p>
          <a:endParaRPr lang="zh-CN" altLang="en-US"/>
        </a:p>
      </dgm:t>
    </dgm:pt>
    <dgm:pt modelId="{66836084-B9AE-4087-A961-1650746957FE}" type="sibTrans" cxnId="{397C2ABB-F88A-429A-8E43-8A47A08F3BDD}">
      <dgm:prSet/>
      <dgm:spPr/>
      <dgm:t>
        <a:bodyPr/>
        <a:lstStyle/>
        <a:p>
          <a:endParaRPr lang="zh-CN" altLang="en-US"/>
        </a:p>
      </dgm:t>
    </dgm:pt>
    <dgm:pt modelId="{70A313A3-6C8B-4077-A5BF-C42546EEC8CA}">
      <dgm:prSet phldrT="[文本]"/>
      <dgm:spPr/>
      <dgm:t>
        <a:bodyPr/>
        <a:lstStyle/>
        <a:p>
          <a:r>
            <a:rPr lang="zh-CN" altLang="en-US"/>
            <a:t>项目产出（</a:t>
          </a:r>
          <a:r>
            <a:rPr lang="en-US" altLang="zh-CN"/>
            <a:t>33</a:t>
          </a:r>
          <a:r>
            <a:rPr lang="zh-CN" altLang="en-US"/>
            <a:t>）</a:t>
          </a:r>
        </a:p>
      </dgm:t>
    </dgm:pt>
    <dgm:pt modelId="{7E09FEFA-E19C-4234-861E-FCE90D6F0619}" type="parTrans" cxnId="{7C358785-19EF-4400-BAE5-8A400AE18D20}">
      <dgm:prSet/>
      <dgm:spPr/>
      <dgm:t>
        <a:bodyPr/>
        <a:lstStyle/>
        <a:p>
          <a:endParaRPr lang="zh-CN" altLang="en-US"/>
        </a:p>
      </dgm:t>
    </dgm:pt>
    <dgm:pt modelId="{9D936FB6-949A-46DD-BC7F-D2F48EF57088}" type="sibTrans" cxnId="{7C358785-19EF-4400-BAE5-8A400AE18D20}">
      <dgm:prSet/>
      <dgm:spPr/>
      <dgm:t>
        <a:bodyPr/>
        <a:lstStyle/>
        <a:p>
          <a:endParaRPr lang="zh-CN" altLang="en-US"/>
        </a:p>
      </dgm:t>
    </dgm:pt>
    <dgm:pt modelId="{CDF9E1A3-53E4-4165-97C2-F6CB1CBB3AE8}">
      <dgm:prSet phldrT="[文本]"/>
      <dgm:spPr/>
      <dgm:t>
        <a:bodyPr/>
        <a:lstStyle/>
        <a:p>
          <a:r>
            <a:rPr lang="zh-CN" altLang="en-US"/>
            <a:t>项目效果（</a:t>
          </a:r>
          <a:r>
            <a:rPr lang="en-US" altLang="zh-CN"/>
            <a:t>37</a:t>
          </a:r>
          <a:r>
            <a:rPr lang="zh-CN" altLang="en-US"/>
            <a:t>）</a:t>
          </a:r>
        </a:p>
      </dgm:t>
    </dgm:pt>
    <dgm:pt modelId="{1255153A-2D6F-447F-AF0F-8479FED846B7}" type="parTrans" cxnId="{D0631423-0269-4EB9-8C59-4EB0AB83C8E6}">
      <dgm:prSet/>
      <dgm:spPr/>
      <dgm:t>
        <a:bodyPr/>
        <a:lstStyle/>
        <a:p>
          <a:endParaRPr lang="zh-CN" altLang="en-US"/>
        </a:p>
      </dgm:t>
    </dgm:pt>
    <dgm:pt modelId="{EA80DE07-315F-4CCB-8805-23885BA70F41}" type="sibTrans" cxnId="{D0631423-0269-4EB9-8C59-4EB0AB83C8E6}">
      <dgm:prSet/>
      <dgm:spPr/>
      <dgm:t>
        <a:bodyPr/>
        <a:lstStyle/>
        <a:p>
          <a:endParaRPr lang="zh-CN" altLang="en-US"/>
        </a:p>
      </dgm:t>
    </dgm:pt>
    <dgm:pt modelId="{6EFCCEAE-5CCD-4974-ADC8-621435D3A1EB}">
      <dgm:prSet phldrT="[文本]"/>
      <dgm:spPr/>
      <dgm:t>
        <a:bodyPr/>
        <a:lstStyle/>
        <a:p>
          <a:r>
            <a:rPr lang="zh-CN" altLang="en-US"/>
            <a:t>项目效果（</a:t>
          </a:r>
          <a:r>
            <a:rPr lang="en-US" altLang="zh-CN"/>
            <a:t>37</a:t>
          </a:r>
          <a:r>
            <a:rPr lang="zh-CN" altLang="en-US"/>
            <a:t>）</a:t>
          </a:r>
        </a:p>
      </dgm:t>
    </dgm:pt>
    <dgm:pt modelId="{59DA6AA1-9886-4197-BAF5-49644E1291C7}" type="parTrans" cxnId="{D85DE826-A751-4CA1-94F0-735E27489BA2}">
      <dgm:prSet/>
      <dgm:spPr/>
      <dgm:t>
        <a:bodyPr/>
        <a:lstStyle/>
        <a:p>
          <a:endParaRPr lang="zh-CN" altLang="en-US"/>
        </a:p>
      </dgm:t>
    </dgm:pt>
    <dgm:pt modelId="{11F7B4BA-DB15-4EB1-83D4-6ACC536C66F4}" type="sibTrans" cxnId="{D85DE826-A751-4CA1-94F0-735E27489BA2}">
      <dgm:prSet/>
      <dgm:spPr/>
      <dgm:t>
        <a:bodyPr/>
        <a:lstStyle/>
        <a:p>
          <a:endParaRPr lang="zh-CN" altLang="en-US"/>
        </a:p>
      </dgm:t>
    </dgm:pt>
    <dgm:pt modelId="{6F2E2B8F-38E9-4504-9E5E-692484CF7EE7}">
      <dgm:prSet/>
      <dgm:spPr/>
      <dgm:t>
        <a:bodyPr/>
        <a:lstStyle/>
        <a:p>
          <a:r>
            <a:rPr lang="zh-CN" altLang="en-US"/>
            <a:t>项目产出（</a:t>
          </a:r>
          <a:r>
            <a:rPr lang="en-US" altLang="zh-CN"/>
            <a:t>33</a:t>
          </a:r>
          <a:r>
            <a:rPr lang="zh-CN" altLang="en-US"/>
            <a:t>）</a:t>
          </a:r>
        </a:p>
      </dgm:t>
    </dgm:pt>
    <dgm:pt modelId="{E04EC557-F073-4A38-9F69-72B228E412E2}" type="parTrans" cxnId="{46A7C520-214F-4A8A-9DC7-3EC70646EB26}">
      <dgm:prSet/>
      <dgm:spPr/>
      <dgm:t>
        <a:bodyPr/>
        <a:lstStyle/>
        <a:p>
          <a:endParaRPr lang="zh-CN" altLang="en-US"/>
        </a:p>
      </dgm:t>
    </dgm:pt>
    <dgm:pt modelId="{6BE0F62F-15CC-4BF0-87CB-63F12D86B789}" type="sibTrans" cxnId="{46A7C520-214F-4A8A-9DC7-3EC70646EB26}">
      <dgm:prSet/>
      <dgm:spPr/>
      <dgm:t>
        <a:bodyPr/>
        <a:lstStyle/>
        <a:p>
          <a:endParaRPr lang="zh-CN" altLang="en-US"/>
        </a:p>
      </dgm:t>
    </dgm:pt>
    <dgm:pt modelId="{23F1BAE5-9410-4FD5-A467-32EDB17AB083}">
      <dgm:prSet/>
      <dgm:spPr/>
      <dgm:t>
        <a:bodyPr/>
        <a:lstStyle/>
        <a:p>
          <a:r>
            <a:rPr lang="zh-CN" altLang="en-US"/>
            <a:t>项目投入（</a:t>
          </a:r>
          <a:r>
            <a:rPr lang="en-US" altLang="zh-CN"/>
            <a:t>10</a:t>
          </a:r>
          <a:r>
            <a:rPr lang="zh-CN" altLang="en-US"/>
            <a:t>）</a:t>
          </a:r>
        </a:p>
      </dgm:t>
    </dgm:pt>
    <dgm:pt modelId="{32DBFDA2-0F7E-4287-9475-C95D63B7BD39}" type="parTrans" cxnId="{F5DB04AC-24A9-4FAB-8BD6-27052D431EBE}">
      <dgm:prSet/>
      <dgm:spPr/>
      <dgm:t>
        <a:bodyPr/>
        <a:lstStyle/>
        <a:p>
          <a:endParaRPr lang="zh-CN" altLang="en-US"/>
        </a:p>
      </dgm:t>
    </dgm:pt>
    <dgm:pt modelId="{3F5B81D8-F15F-40F7-B91C-E9810302971E}" type="sibTrans" cxnId="{F5DB04AC-24A9-4FAB-8BD6-27052D431EBE}">
      <dgm:prSet/>
      <dgm:spPr/>
      <dgm:t>
        <a:bodyPr/>
        <a:lstStyle/>
        <a:p>
          <a:endParaRPr lang="zh-CN" altLang="en-US"/>
        </a:p>
      </dgm:t>
    </dgm:pt>
    <dgm:pt modelId="{A4A6F23C-4404-4406-AF53-6D907F0831F8}">
      <dgm:prSet/>
      <dgm:spPr/>
      <dgm:t>
        <a:bodyPr/>
        <a:lstStyle/>
        <a:p>
          <a:r>
            <a:rPr lang="zh-CN" altLang="en-US"/>
            <a:t>项目过程（</a:t>
          </a:r>
          <a:r>
            <a:rPr lang="en-US" altLang="zh-CN"/>
            <a:t>20</a:t>
          </a:r>
          <a:r>
            <a:rPr lang="zh-CN" altLang="en-US"/>
            <a:t>）</a:t>
          </a:r>
        </a:p>
      </dgm:t>
    </dgm:pt>
    <dgm:pt modelId="{9E716021-C814-494D-9375-3CC10EDE3296}" type="parTrans" cxnId="{6A89B9B1-A673-49D2-9143-C49CA51348AC}">
      <dgm:prSet/>
      <dgm:spPr/>
      <dgm:t>
        <a:bodyPr/>
        <a:lstStyle/>
        <a:p>
          <a:endParaRPr lang="zh-CN" altLang="en-US"/>
        </a:p>
      </dgm:t>
    </dgm:pt>
    <dgm:pt modelId="{CB51CA5D-6A13-4849-B6F1-6070539AE363}" type="sibTrans" cxnId="{6A89B9B1-A673-49D2-9143-C49CA51348AC}">
      <dgm:prSet/>
      <dgm:spPr/>
      <dgm:t>
        <a:bodyPr/>
        <a:lstStyle/>
        <a:p>
          <a:endParaRPr lang="zh-CN" altLang="en-US"/>
        </a:p>
      </dgm:t>
    </dgm:pt>
    <dgm:pt modelId="{F434789F-F5CD-463C-99FD-17F54C678185}">
      <dgm:prSet/>
      <dgm:spPr/>
      <dgm:t>
        <a:bodyPr/>
        <a:lstStyle/>
        <a:p>
          <a:r>
            <a:rPr lang="zh-CN" altLang="en-US"/>
            <a:t>财务管理（</a:t>
          </a:r>
          <a:r>
            <a:rPr lang="en-US" altLang="zh-CN"/>
            <a:t>10</a:t>
          </a:r>
          <a:r>
            <a:rPr lang="zh-CN" altLang="en-US"/>
            <a:t>）</a:t>
          </a:r>
        </a:p>
      </dgm:t>
    </dgm:pt>
    <dgm:pt modelId="{19652BD6-CF00-4024-A35C-9FCDDD2388EB}" type="parTrans" cxnId="{0960B573-FFF7-4C13-9CDB-D11EE0319B73}">
      <dgm:prSet/>
      <dgm:spPr/>
      <dgm:t>
        <a:bodyPr/>
        <a:lstStyle/>
        <a:p>
          <a:endParaRPr lang="zh-CN" altLang="en-US"/>
        </a:p>
      </dgm:t>
    </dgm:pt>
    <dgm:pt modelId="{62FCA52B-60DA-4F3D-941B-DB441D714C81}" type="sibTrans" cxnId="{0960B573-FFF7-4C13-9CDB-D11EE0319B73}">
      <dgm:prSet/>
      <dgm:spPr/>
      <dgm:t>
        <a:bodyPr/>
        <a:lstStyle/>
        <a:p>
          <a:endParaRPr lang="zh-CN" altLang="en-US"/>
        </a:p>
      </dgm:t>
    </dgm:pt>
    <dgm:pt modelId="{A939FBA2-C1B0-4D61-93FE-31281B9BB084}">
      <dgm:prSet/>
      <dgm:spPr/>
      <dgm:t>
        <a:bodyPr/>
        <a:lstStyle/>
        <a:p>
          <a:r>
            <a:rPr lang="zh-CN" altLang="en-US"/>
            <a:t>项目立项（</a:t>
          </a:r>
          <a:r>
            <a:rPr lang="en-US" altLang="zh-CN"/>
            <a:t>6</a:t>
          </a:r>
          <a:r>
            <a:rPr lang="zh-CN" altLang="en-US"/>
            <a:t>）</a:t>
          </a:r>
        </a:p>
      </dgm:t>
    </dgm:pt>
    <dgm:pt modelId="{64815250-BD83-4BCB-825F-26E656C74F5F}" type="parTrans" cxnId="{E5D70CBC-A72C-404A-8FCE-3855E22DCA21}">
      <dgm:prSet/>
      <dgm:spPr/>
      <dgm:t>
        <a:bodyPr/>
        <a:lstStyle/>
        <a:p>
          <a:endParaRPr lang="zh-CN" altLang="en-US"/>
        </a:p>
      </dgm:t>
    </dgm:pt>
    <dgm:pt modelId="{534E0623-7C06-4648-94E3-5492C16BDBDA}" type="sibTrans" cxnId="{E5D70CBC-A72C-404A-8FCE-3855E22DCA21}">
      <dgm:prSet/>
      <dgm:spPr/>
      <dgm:t>
        <a:bodyPr/>
        <a:lstStyle/>
        <a:p>
          <a:endParaRPr lang="zh-CN" altLang="en-US"/>
        </a:p>
      </dgm:t>
    </dgm:pt>
    <dgm:pt modelId="{40B10ED4-06F8-4A52-955A-203E2FBE2B1E}">
      <dgm:prSet/>
      <dgm:spPr/>
      <dgm:t>
        <a:bodyPr/>
        <a:lstStyle/>
        <a:p>
          <a:r>
            <a:rPr lang="zh-CN" altLang="en-US"/>
            <a:t>资金落实（</a:t>
          </a:r>
          <a:r>
            <a:rPr lang="en-US" altLang="zh-CN"/>
            <a:t>4</a:t>
          </a:r>
          <a:r>
            <a:rPr lang="zh-CN" altLang="en-US"/>
            <a:t>）</a:t>
          </a:r>
        </a:p>
      </dgm:t>
    </dgm:pt>
    <dgm:pt modelId="{DB9E6505-9C0F-4AC6-A26C-CBA9E9E6F144}" type="parTrans" cxnId="{C1EF21B6-21B9-4165-8DD4-A490B507D22F}">
      <dgm:prSet/>
      <dgm:spPr/>
      <dgm:t>
        <a:bodyPr/>
        <a:lstStyle/>
        <a:p>
          <a:endParaRPr lang="zh-CN" altLang="en-US"/>
        </a:p>
      </dgm:t>
    </dgm:pt>
    <dgm:pt modelId="{F30CA362-D1F5-474D-9384-FA4DF9C49788}" type="sibTrans" cxnId="{C1EF21B6-21B9-4165-8DD4-A490B507D22F}">
      <dgm:prSet/>
      <dgm:spPr/>
      <dgm:t>
        <a:bodyPr/>
        <a:lstStyle/>
        <a:p>
          <a:endParaRPr lang="zh-CN" altLang="en-US"/>
        </a:p>
      </dgm:t>
    </dgm:pt>
    <dgm:pt modelId="{7D1ACB89-F140-44CB-884B-6751A14AC01A}">
      <dgm:prSet/>
      <dgm:spPr/>
      <dgm:t>
        <a:bodyPr/>
        <a:lstStyle/>
        <a:p>
          <a:r>
            <a:rPr lang="zh-CN" altLang="en-US"/>
            <a:t>业务管理（</a:t>
          </a:r>
          <a:r>
            <a:rPr lang="en-US" altLang="zh-CN"/>
            <a:t>10</a:t>
          </a:r>
          <a:r>
            <a:rPr lang="zh-CN" altLang="en-US"/>
            <a:t>）</a:t>
          </a:r>
        </a:p>
      </dgm:t>
    </dgm:pt>
    <dgm:pt modelId="{A9437B42-DD16-49B8-BD2F-97F296388AD3}" type="parTrans" cxnId="{2B0FFB3E-8280-4ACB-AB7C-D317D6652025}">
      <dgm:prSet/>
      <dgm:spPr/>
      <dgm:t>
        <a:bodyPr/>
        <a:lstStyle/>
        <a:p>
          <a:endParaRPr lang="zh-CN" altLang="en-US"/>
        </a:p>
      </dgm:t>
    </dgm:pt>
    <dgm:pt modelId="{29CFEC06-72A9-45FE-A690-B6BAD1A70BF7}" type="sibTrans" cxnId="{2B0FFB3E-8280-4ACB-AB7C-D317D6652025}">
      <dgm:prSet/>
      <dgm:spPr/>
      <dgm:t>
        <a:bodyPr/>
        <a:lstStyle/>
        <a:p>
          <a:endParaRPr lang="zh-CN" altLang="en-US"/>
        </a:p>
      </dgm:t>
    </dgm:pt>
    <dgm:pt modelId="{932E1B83-E063-4582-BFC9-A560580D0854}" type="pres">
      <dgm:prSet presAssocID="{FF709AB6-1275-4862-A6A3-8C2F35351970}" presName="diagram" presStyleCnt="0">
        <dgm:presLayoutVars>
          <dgm:chPref val="1"/>
          <dgm:dir/>
          <dgm:animOne val="branch"/>
          <dgm:animLvl val="lvl"/>
          <dgm:resizeHandles val="exact"/>
        </dgm:presLayoutVars>
      </dgm:prSet>
      <dgm:spPr/>
      <dgm:t>
        <a:bodyPr/>
        <a:lstStyle/>
        <a:p>
          <a:endParaRPr lang="zh-CN" altLang="en-US"/>
        </a:p>
      </dgm:t>
    </dgm:pt>
    <dgm:pt modelId="{1304F1F6-76C6-429E-AD22-00D0CDFE6FD6}" type="pres">
      <dgm:prSet presAssocID="{FFBAE5C1-8285-4BC9-B943-8FD424BB48BF}" presName="root1" presStyleCnt="0"/>
      <dgm:spPr/>
    </dgm:pt>
    <dgm:pt modelId="{EBB610E6-2FB1-40D4-8297-AA8EAC794EEE}" type="pres">
      <dgm:prSet presAssocID="{FFBAE5C1-8285-4BC9-B943-8FD424BB48BF}" presName="LevelOneTextNode" presStyleLbl="node0" presStyleIdx="0" presStyleCnt="1" custScaleX="61446" custScaleY="62259">
        <dgm:presLayoutVars>
          <dgm:chPref val="3"/>
        </dgm:presLayoutVars>
      </dgm:prSet>
      <dgm:spPr/>
      <dgm:t>
        <a:bodyPr/>
        <a:lstStyle/>
        <a:p>
          <a:endParaRPr lang="zh-CN" altLang="en-US"/>
        </a:p>
      </dgm:t>
    </dgm:pt>
    <dgm:pt modelId="{95AA497F-DEE8-400E-9E3E-D40F90A3DC71}" type="pres">
      <dgm:prSet presAssocID="{FFBAE5C1-8285-4BC9-B943-8FD424BB48BF}" presName="level2hierChild" presStyleCnt="0"/>
      <dgm:spPr/>
    </dgm:pt>
    <dgm:pt modelId="{49E0E87C-F8BA-4AF1-ADE0-206AA2F899BD}" type="pres">
      <dgm:prSet presAssocID="{32DBFDA2-0F7E-4287-9475-C95D63B7BD39}" presName="conn2-1" presStyleLbl="parChTrans1D2" presStyleIdx="0" presStyleCnt="4"/>
      <dgm:spPr/>
      <dgm:t>
        <a:bodyPr/>
        <a:lstStyle/>
        <a:p>
          <a:endParaRPr lang="zh-CN" altLang="en-US"/>
        </a:p>
      </dgm:t>
    </dgm:pt>
    <dgm:pt modelId="{621CFDA0-78F4-4717-B03B-D9F3C0C02824}" type="pres">
      <dgm:prSet presAssocID="{32DBFDA2-0F7E-4287-9475-C95D63B7BD39}" presName="connTx" presStyleLbl="parChTrans1D2" presStyleIdx="0" presStyleCnt="4"/>
      <dgm:spPr/>
      <dgm:t>
        <a:bodyPr/>
        <a:lstStyle/>
        <a:p>
          <a:endParaRPr lang="zh-CN" altLang="en-US"/>
        </a:p>
      </dgm:t>
    </dgm:pt>
    <dgm:pt modelId="{F79338C2-8003-44FC-A1F0-86B044F4CEDF}" type="pres">
      <dgm:prSet presAssocID="{23F1BAE5-9410-4FD5-A467-32EDB17AB083}" presName="root2" presStyleCnt="0"/>
      <dgm:spPr/>
    </dgm:pt>
    <dgm:pt modelId="{B3F1045F-F657-4940-8804-E7BF91048E84}" type="pres">
      <dgm:prSet presAssocID="{23F1BAE5-9410-4FD5-A467-32EDB17AB083}" presName="LevelTwoTextNode" presStyleLbl="node2" presStyleIdx="0" presStyleCnt="4" custScaleX="62630" custScaleY="44293">
        <dgm:presLayoutVars>
          <dgm:chPref val="3"/>
        </dgm:presLayoutVars>
      </dgm:prSet>
      <dgm:spPr/>
      <dgm:t>
        <a:bodyPr/>
        <a:lstStyle/>
        <a:p>
          <a:endParaRPr lang="zh-CN" altLang="en-US"/>
        </a:p>
      </dgm:t>
    </dgm:pt>
    <dgm:pt modelId="{145BDD63-165C-4700-8213-829B251D1F68}" type="pres">
      <dgm:prSet presAssocID="{23F1BAE5-9410-4FD5-A467-32EDB17AB083}" presName="level3hierChild" presStyleCnt="0"/>
      <dgm:spPr/>
    </dgm:pt>
    <dgm:pt modelId="{ABC98AD2-4FEC-4A9C-A13F-CBA5658448C4}" type="pres">
      <dgm:prSet presAssocID="{64815250-BD83-4BCB-825F-26E656C74F5F}" presName="conn2-1" presStyleLbl="parChTrans1D3" presStyleIdx="0" presStyleCnt="6"/>
      <dgm:spPr/>
      <dgm:t>
        <a:bodyPr/>
        <a:lstStyle/>
        <a:p>
          <a:endParaRPr lang="zh-CN" altLang="en-US"/>
        </a:p>
      </dgm:t>
    </dgm:pt>
    <dgm:pt modelId="{56456347-DD1E-4F5F-849A-E07F4FB8AF74}" type="pres">
      <dgm:prSet presAssocID="{64815250-BD83-4BCB-825F-26E656C74F5F}" presName="connTx" presStyleLbl="parChTrans1D3" presStyleIdx="0" presStyleCnt="6"/>
      <dgm:spPr/>
      <dgm:t>
        <a:bodyPr/>
        <a:lstStyle/>
        <a:p>
          <a:endParaRPr lang="zh-CN" altLang="en-US"/>
        </a:p>
      </dgm:t>
    </dgm:pt>
    <dgm:pt modelId="{DB69F68B-EBD2-4574-9DD0-C441485D88A1}" type="pres">
      <dgm:prSet presAssocID="{A939FBA2-C1B0-4D61-93FE-31281B9BB084}" presName="root2" presStyleCnt="0"/>
      <dgm:spPr/>
    </dgm:pt>
    <dgm:pt modelId="{B9349998-25B2-4AC9-96C3-D931C5B236FB}" type="pres">
      <dgm:prSet presAssocID="{A939FBA2-C1B0-4D61-93FE-31281B9BB084}" presName="LevelTwoTextNode" presStyleLbl="node3" presStyleIdx="0" presStyleCnt="6" custScaleX="68504" custScaleY="44815">
        <dgm:presLayoutVars>
          <dgm:chPref val="3"/>
        </dgm:presLayoutVars>
      </dgm:prSet>
      <dgm:spPr/>
      <dgm:t>
        <a:bodyPr/>
        <a:lstStyle/>
        <a:p>
          <a:endParaRPr lang="zh-CN" altLang="en-US"/>
        </a:p>
      </dgm:t>
    </dgm:pt>
    <dgm:pt modelId="{27BD6397-BB66-4D9C-AD42-B5122E2C1E77}" type="pres">
      <dgm:prSet presAssocID="{A939FBA2-C1B0-4D61-93FE-31281B9BB084}" presName="level3hierChild" presStyleCnt="0"/>
      <dgm:spPr/>
    </dgm:pt>
    <dgm:pt modelId="{0BAF4E39-65E4-4D0A-AC03-0C422E0CCD1B}" type="pres">
      <dgm:prSet presAssocID="{DB9E6505-9C0F-4AC6-A26C-CBA9E9E6F144}" presName="conn2-1" presStyleLbl="parChTrans1D3" presStyleIdx="1" presStyleCnt="6"/>
      <dgm:spPr/>
      <dgm:t>
        <a:bodyPr/>
        <a:lstStyle/>
        <a:p>
          <a:endParaRPr lang="zh-CN" altLang="en-US"/>
        </a:p>
      </dgm:t>
    </dgm:pt>
    <dgm:pt modelId="{4035C6D8-2C78-4F05-A87B-29DF78FD1BBC}" type="pres">
      <dgm:prSet presAssocID="{DB9E6505-9C0F-4AC6-A26C-CBA9E9E6F144}" presName="connTx" presStyleLbl="parChTrans1D3" presStyleIdx="1" presStyleCnt="6"/>
      <dgm:spPr/>
      <dgm:t>
        <a:bodyPr/>
        <a:lstStyle/>
        <a:p>
          <a:endParaRPr lang="zh-CN" altLang="en-US"/>
        </a:p>
      </dgm:t>
    </dgm:pt>
    <dgm:pt modelId="{2EEC65E4-4FEF-48F4-A3D9-3D265A787E25}" type="pres">
      <dgm:prSet presAssocID="{40B10ED4-06F8-4A52-955A-203E2FBE2B1E}" presName="root2" presStyleCnt="0"/>
      <dgm:spPr/>
    </dgm:pt>
    <dgm:pt modelId="{BB4AC3EF-141C-43F7-9720-FEEB40D18F00}" type="pres">
      <dgm:prSet presAssocID="{40B10ED4-06F8-4A52-955A-203E2FBE2B1E}" presName="LevelTwoTextNode" presStyleLbl="node3" presStyleIdx="1" presStyleCnt="6" custScaleX="68504" custScaleY="44815">
        <dgm:presLayoutVars>
          <dgm:chPref val="3"/>
        </dgm:presLayoutVars>
      </dgm:prSet>
      <dgm:spPr/>
      <dgm:t>
        <a:bodyPr/>
        <a:lstStyle/>
        <a:p>
          <a:endParaRPr lang="zh-CN" altLang="en-US"/>
        </a:p>
      </dgm:t>
    </dgm:pt>
    <dgm:pt modelId="{AB62E702-359F-45A7-A751-C348F172830D}" type="pres">
      <dgm:prSet presAssocID="{40B10ED4-06F8-4A52-955A-203E2FBE2B1E}" presName="level3hierChild" presStyleCnt="0"/>
      <dgm:spPr/>
    </dgm:pt>
    <dgm:pt modelId="{1B5B0031-8F08-4157-8F73-3D49F6920940}" type="pres">
      <dgm:prSet presAssocID="{9E716021-C814-494D-9375-3CC10EDE3296}" presName="conn2-1" presStyleLbl="parChTrans1D2" presStyleIdx="1" presStyleCnt="4"/>
      <dgm:spPr/>
      <dgm:t>
        <a:bodyPr/>
        <a:lstStyle/>
        <a:p>
          <a:endParaRPr lang="zh-CN" altLang="en-US"/>
        </a:p>
      </dgm:t>
    </dgm:pt>
    <dgm:pt modelId="{1F007810-C15E-44C4-B1B5-691419BC457F}" type="pres">
      <dgm:prSet presAssocID="{9E716021-C814-494D-9375-3CC10EDE3296}" presName="connTx" presStyleLbl="parChTrans1D2" presStyleIdx="1" presStyleCnt="4"/>
      <dgm:spPr/>
      <dgm:t>
        <a:bodyPr/>
        <a:lstStyle/>
        <a:p>
          <a:endParaRPr lang="zh-CN" altLang="en-US"/>
        </a:p>
      </dgm:t>
    </dgm:pt>
    <dgm:pt modelId="{AD317399-8366-41D7-8C8D-C05A238DCCAA}" type="pres">
      <dgm:prSet presAssocID="{A4A6F23C-4404-4406-AF53-6D907F0831F8}" presName="root2" presStyleCnt="0"/>
      <dgm:spPr/>
    </dgm:pt>
    <dgm:pt modelId="{ECE8311B-FF5E-460B-B793-7F6470CA24A2}" type="pres">
      <dgm:prSet presAssocID="{A4A6F23C-4404-4406-AF53-6D907F0831F8}" presName="LevelTwoTextNode" presStyleLbl="node2" presStyleIdx="1" presStyleCnt="4" custScaleX="62630" custScaleY="44293">
        <dgm:presLayoutVars>
          <dgm:chPref val="3"/>
        </dgm:presLayoutVars>
      </dgm:prSet>
      <dgm:spPr/>
      <dgm:t>
        <a:bodyPr/>
        <a:lstStyle/>
        <a:p>
          <a:endParaRPr lang="zh-CN" altLang="en-US"/>
        </a:p>
      </dgm:t>
    </dgm:pt>
    <dgm:pt modelId="{B832D60E-F338-4F05-AAAF-DBE4550C1342}" type="pres">
      <dgm:prSet presAssocID="{A4A6F23C-4404-4406-AF53-6D907F0831F8}" presName="level3hierChild" presStyleCnt="0"/>
      <dgm:spPr/>
    </dgm:pt>
    <dgm:pt modelId="{03CBBA4E-32A8-4A5C-86F7-4D02521069A3}" type="pres">
      <dgm:prSet presAssocID="{A9437B42-DD16-49B8-BD2F-97F296388AD3}" presName="conn2-1" presStyleLbl="parChTrans1D3" presStyleIdx="2" presStyleCnt="6"/>
      <dgm:spPr/>
      <dgm:t>
        <a:bodyPr/>
        <a:lstStyle/>
        <a:p>
          <a:endParaRPr lang="zh-CN" altLang="en-US"/>
        </a:p>
      </dgm:t>
    </dgm:pt>
    <dgm:pt modelId="{0BD53823-E5BE-46AB-A8D5-DC885C0FED72}" type="pres">
      <dgm:prSet presAssocID="{A9437B42-DD16-49B8-BD2F-97F296388AD3}" presName="connTx" presStyleLbl="parChTrans1D3" presStyleIdx="2" presStyleCnt="6"/>
      <dgm:spPr/>
      <dgm:t>
        <a:bodyPr/>
        <a:lstStyle/>
        <a:p>
          <a:endParaRPr lang="zh-CN" altLang="en-US"/>
        </a:p>
      </dgm:t>
    </dgm:pt>
    <dgm:pt modelId="{E26DB2D1-E54C-40B4-B123-A0E759D3C009}" type="pres">
      <dgm:prSet presAssocID="{7D1ACB89-F140-44CB-884B-6751A14AC01A}" presName="root2" presStyleCnt="0"/>
      <dgm:spPr/>
    </dgm:pt>
    <dgm:pt modelId="{71BC1B6D-BAB7-4ABD-B888-7196B7D07E97}" type="pres">
      <dgm:prSet presAssocID="{7D1ACB89-F140-44CB-884B-6751A14AC01A}" presName="LevelTwoTextNode" presStyleLbl="node3" presStyleIdx="2" presStyleCnt="6" custScaleX="68504" custScaleY="44815">
        <dgm:presLayoutVars>
          <dgm:chPref val="3"/>
        </dgm:presLayoutVars>
      </dgm:prSet>
      <dgm:spPr/>
      <dgm:t>
        <a:bodyPr/>
        <a:lstStyle/>
        <a:p>
          <a:endParaRPr lang="zh-CN" altLang="en-US"/>
        </a:p>
      </dgm:t>
    </dgm:pt>
    <dgm:pt modelId="{FB71F47F-5E80-4BBF-BC02-B0A29A528729}" type="pres">
      <dgm:prSet presAssocID="{7D1ACB89-F140-44CB-884B-6751A14AC01A}" presName="level3hierChild" presStyleCnt="0"/>
      <dgm:spPr/>
    </dgm:pt>
    <dgm:pt modelId="{5DECA384-BE18-430D-B3AC-2DCDF97CAACE}" type="pres">
      <dgm:prSet presAssocID="{19652BD6-CF00-4024-A35C-9FCDDD2388EB}" presName="conn2-1" presStyleLbl="parChTrans1D3" presStyleIdx="3" presStyleCnt="6"/>
      <dgm:spPr/>
      <dgm:t>
        <a:bodyPr/>
        <a:lstStyle/>
        <a:p>
          <a:endParaRPr lang="zh-CN" altLang="en-US"/>
        </a:p>
      </dgm:t>
    </dgm:pt>
    <dgm:pt modelId="{CEF53B78-036C-4504-AD08-01FF49D8D8EF}" type="pres">
      <dgm:prSet presAssocID="{19652BD6-CF00-4024-A35C-9FCDDD2388EB}" presName="connTx" presStyleLbl="parChTrans1D3" presStyleIdx="3" presStyleCnt="6"/>
      <dgm:spPr/>
      <dgm:t>
        <a:bodyPr/>
        <a:lstStyle/>
        <a:p>
          <a:endParaRPr lang="zh-CN" altLang="en-US"/>
        </a:p>
      </dgm:t>
    </dgm:pt>
    <dgm:pt modelId="{3AFBC26C-9764-4F7A-9ABC-1E52C8BC3AFC}" type="pres">
      <dgm:prSet presAssocID="{F434789F-F5CD-463C-99FD-17F54C678185}" presName="root2" presStyleCnt="0"/>
      <dgm:spPr/>
    </dgm:pt>
    <dgm:pt modelId="{C07F218D-821F-441A-9B42-4B703078DA62}" type="pres">
      <dgm:prSet presAssocID="{F434789F-F5CD-463C-99FD-17F54C678185}" presName="LevelTwoTextNode" presStyleLbl="node3" presStyleIdx="3" presStyleCnt="6" custScaleX="68504" custScaleY="44815">
        <dgm:presLayoutVars>
          <dgm:chPref val="3"/>
        </dgm:presLayoutVars>
      </dgm:prSet>
      <dgm:spPr/>
      <dgm:t>
        <a:bodyPr/>
        <a:lstStyle/>
        <a:p>
          <a:endParaRPr lang="zh-CN" altLang="en-US"/>
        </a:p>
      </dgm:t>
    </dgm:pt>
    <dgm:pt modelId="{205A8501-9D0F-4ED3-82B7-F126F548E5A0}" type="pres">
      <dgm:prSet presAssocID="{F434789F-F5CD-463C-99FD-17F54C678185}" presName="level3hierChild" presStyleCnt="0"/>
      <dgm:spPr/>
    </dgm:pt>
    <dgm:pt modelId="{622ED5A7-CFA6-48AC-8EEA-36BC921734AC}" type="pres">
      <dgm:prSet presAssocID="{7E09FEFA-E19C-4234-861E-FCE90D6F0619}" presName="conn2-1" presStyleLbl="parChTrans1D2" presStyleIdx="2" presStyleCnt="4"/>
      <dgm:spPr/>
      <dgm:t>
        <a:bodyPr/>
        <a:lstStyle/>
        <a:p>
          <a:endParaRPr lang="zh-CN" altLang="en-US"/>
        </a:p>
      </dgm:t>
    </dgm:pt>
    <dgm:pt modelId="{782BB9E9-5129-48D2-A905-C10EB3143919}" type="pres">
      <dgm:prSet presAssocID="{7E09FEFA-E19C-4234-861E-FCE90D6F0619}" presName="connTx" presStyleLbl="parChTrans1D2" presStyleIdx="2" presStyleCnt="4"/>
      <dgm:spPr/>
      <dgm:t>
        <a:bodyPr/>
        <a:lstStyle/>
        <a:p>
          <a:endParaRPr lang="zh-CN" altLang="en-US"/>
        </a:p>
      </dgm:t>
    </dgm:pt>
    <dgm:pt modelId="{747D838F-E76F-4EBD-B72C-4A6BF571EA30}" type="pres">
      <dgm:prSet presAssocID="{70A313A3-6C8B-4077-A5BF-C42546EEC8CA}" presName="root2" presStyleCnt="0"/>
      <dgm:spPr/>
    </dgm:pt>
    <dgm:pt modelId="{A5E16F92-3D02-4510-83E9-8507F0424EC8}" type="pres">
      <dgm:prSet presAssocID="{70A313A3-6C8B-4077-A5BF-C42546EEC8CA}" presName="LevelTwoTextNode" presStyleLbl="node2" presStyleIdx="2" presStyleCnt="4" custScaleX="62630" custScaleY="44293">
        <dgm:presLayoutVars>
          <dgm:chPref val="3"/>
        </dgm:presLayoutVars>
      </dgm:prSet>
      <dgm:spPr/>
      <dgm:t>
        <a:bodyPr/>
        <a:lstStyle/>
        <a:p>
          <a:endParaRPr lang="zh-CN" altLang="en-US"/>
        </a:p>
      </dgm:t>
    </dgm:pt>
    <dgm:pt modelId="{BE1BD73B-A491-4088-9C6C-D6DCC407FC4F}" type="pres">
      <dgm:prSet presAssocID="{70A313A3-6C8B-4077-A5BF-C42546EEC8CA}" presName="level3hierChild" presStyleCnt="0"/>
      <dgm:spPr/>
    </dgm:pt>
    <dgm:pt modelId="{73B06D5A-981F-48C6-AAEC-F625647009DE}" type="pres">
      <dgm:prSet presAssocID="{E04EC557-F073-4A38-9F69-72B228E412E2}" presName="conn2-1" presStyleLbl="parChTrans1D3" presStyleIdx="4" presStyleCnt="6"/>
      <dgm:spPr/>
      <dgm:t>
        <a:bodyPr/>
        <a:lstStyle/>
        <a:p>
          <a:endParaRPr lang="zh-CN" altLang="en-US"/>
        </a:p>
      </dgm:t>
    </dgm:pt>
    <dgm:pt modelId="{2B320E91-E4E5-4F66-9160-BFFE7920B411}" type="pres">
      <dgm:prSet presAssocID="{E04EC557-F073-4A38-9F69-72B228E412E2}" presName="connTx" presStyleLbl="parChTrans1D3" presStyleIdx="4" presStyleCnt="6"/>
      <dgm:spPr/>
      <dgm:t>
        <a:bodyPr/>
        <a:lstStyle/>
        <a:p>
          <a:endParaRPr lang="zh-CN" altLang="en-US"/>
        </a:p>
      </dgm:t>
    </dgm:pt>
    <dgm:pt modelId="{5DBCCCE5-E2B9-4DF6-AF41-24C5D63D84BF}" type="pres">
      <dgm:prSet presAssocID="{6F2E2B8F-38E9-4504-9E5E-692484CF7EE7}" presName="root2" presStyleCnt="0"/>
      <dgm:spPr/>
    </dgm:pt>
    <dgm:pt modelId="{13E798F1-AAD5-4165-B54A-035CA0DDDA55}" type="pres">
      <dgm:prSet presAssocID="{6F2E2B8F-38E9-4504-9E5E-692484CF7EE7}" presName="LevelTwoTextNode" presStyleLbl="node3" presStyleIdx="4" presStyleCnt="6" custScaleX="68504" custScaleY="44815">
        <dgm:presLayoutVars>
          <dgm:chPref val="3"/>
        </dgm:presLayoutVars>
      </dgm:prSet>
      <dgm:spPr/>
      <dgm:t>
        <a:bodyPr/>
        <a:lstStyle/>
        <a:p>
          <a:endParaRPr lang="zh-CN" altLang="en-US"/>
        </a:p>
      </dgm:t>
    </dgm:pt>
    <dgm:pt modelId="{F7378630-550A-4AF5-A7AC-20731A48D595}" type="pres">
      <dgm:prSet presAssocID="{6F2E2B8F-38E9-4504-9E5E-692484CF7EE7}" presName="level3hierChild" presStyleCnt="0"/>
      <dgm:spPr/>
    </dgm:pt>
    <dgm:pt modelId="{4C10400A-C7B9-4777-B85C-25AB58DDAC1D}" type="pres">
      <dgm:prSet presAssocID="{1255153A-2D6F-447F-AF0F-8479FED846B7}" presName="conn2-1" presStyleLbl="parChTrans1D2" presStyleIdx="3" presStyleCnt="4"/>
      <dgm:spPr/>
      <dgm:t>
        <a:bodyPr/>
        <a:lstStyle/>
        <a:p>
          <a:endParaRPr lang="zh-CN" altLang="en-US"/>
        </a:p>
      </dgm:t>
    </dgm:pt>
    <dgm:pt modelId="{0F1516B4-FB50-4D45-BE02-70607D22566D}" type="pres">
      <dgm:prSet presAssocID="{1255153A-2D6F-447F-AF0F-8479FED846B7}" presName="connTx" presStyleLbl="parChTrans1D2" presStyleIdx="3" presStyleCnt="4"/>
      <dgm:spPr/>
      <dgm:t>
        <a:bodyPr/>
        <a:lstStyle/>
        <a:p>
          <a:endParaRPr lang="zh-CN" altLang="en-US"/>
        </a:p>
      </dgm:t>
    </dgm:pt>
    <dgm:pt modelId="{5BD32EEA-FCF6-415D-9FA4-D000C2981613}" type="pres">
      <dgm:prSet presAssocID="{CDF9E1A3-53E4-4165-97C2-F6CB1CBB3AE8}" presName="root2" presStyleCnt="0"/>
      <dgm:spPr/>
    </dgm:pt>
    <dgm:pt modelId="{619D9187-800E-4DAA-970B-D5C3F41A7586}" type="pres">
      <dgm:prSet presAssocID="{CDF9E1A3-53E4-4165-97C2-F6CB1CBB3AE8}" presName="LevelTwoTextNode" presStyleLbl="node2" presStyleIdx="3" presStyleCnt="4" custScaleX="62630" custScaleY="44293">
        <dgm:presLayoutVars>
          <dgm:chPref val="3"/>
        </dgm:presLayoutVars>
      </dgm:prSet>
      <dgm:spPr/>
      <dgm:t>
        <a:bodyPr/>
        <a:lstStyle/>
        <a:p>
          <a:endParaRPr lang="zh-CN" altLang="en-US"/>
        </a:p>
      </dgm:t>
    </dgm:pt>
    <dgm:pt modelId="{2DC2B256-4988-4D96-B41D-4C2FD579D447}" type="pres">
      <dgm:prSet presAssocID="{CDF9E1A3-53E4-4165-97C2-F6CB1CBB3AE8}" presName="level3hierChild" presStyleCnt="0"/>
      <dgm:spPr/>
    </dgm:pt>
    <dgm:pt modelId="{4ABF716A-90E4-422F-AE6E-C95DB419D55E}" type="pres">
      <dgm:prSet presAssocID="{59DA6AA1-9886-4197-BAF5-49644E1291C7}" presName="conn2-1" presStyleLbl="parChTrans1D3" presStyleIdx="5" presStyleCnt="6"/>
      <dgm:spPr/>
      <dgm:t>
        <a:bodyPr/>
        <a:lstStyle/>
        <a:p>
          <a:endParaRPr lang="zh-CN" altLang="en-US"/>
        </a:p>
      </dgm:t>
    </dgm:pt>
    <dgm:pt modelId="{FFEE1245-4F06-480D-9152-7FD01AE4C2E2}" type="pres">
      <dgm:prSet presAssocID="{59DA6AA1-9886-4197-BAF5-49644E1291C7}" presName="connTx" presStyleLbl="parChTrans1D3" presStyleIdx="5" presStyleCnt="6"/>
      <dgm:spPr/>
      <dgm:t>
        <a:bodyPr/>
        <a:lstStyle/>
        <a:p>
          <a:endParaRPr lang="zh-CN" altLang="en-US"/>
        </a:p>
      </dgm:t>
    </dgm:pt>
    <dgm:pt modelId="{A03930A7-DB47-45E2-B015-2EB72765F29A}" type="pres">
      <dgm:prSet presAssocID="{6EFCCEAE-5CCD-4974-ADC8-621435D3A1EB}" presName="root2" presStyleCnt="0"/>
      <dgm:spPr/>
    </dgm:pt>
    <dgm:pt modelId="{5D2BDC41-6D6C-418D-892B-7E5855B7BCF7}" type="pres">
      <dgm:prSet presAssocID="{6EFCCEAE-5CCD-4974-ADC8-621435D3A1EB}" presName="LevelTwoTextNode" presStyleLbl="node3" presStyleIdx="5" presStyleCnt="6" custScaleX="68504" custScaleY="44815">
        <dgm:presLayoutVars>
          <dgm:chPref val="3"/>
        </dgm:presLayoutVars>
      </dgm:prSet>
      <dgm:spPr/>
      <dgm:t>
        <a:bodyPr/>
        <a:lstStyle/>
        <a:p>
          <a:endParaRPr lang="zh-CN" altLang="en-US"/>
        </a:p>
      </dgm:t>
    </dgm:pt>
    <dgm:pt modelId="{8C0351EC-7F45-4A3E-AFF3-63D66C70B182}" type="pres">
      <dgm:prSet presAssocID="{6EFCCEAE-5CCD-4974-ADC8-621435D3A1EB}" presName="level3hierChild" presStyleCnt="0"/>
      <dgm:spPr/>
    </dgm:pt>
  </dgm:ptLst>
  <dgm:cxnLst>
    <dgm:cxn modelId="{25A35D9D-00EE-4B59-85C5-DFF28EAE4EF6}" type="presOf" srcId="{59DA6AA1-9886-4197-BAF5-49644E1291C7}" destId="{FFEE1245-4F06-480D-9152-7FD01AE4C2E2}" srcOrd="1" destOrd="0" presId="urn:microsoft.com/office/officeart/2005/8/layout/hierarchy2"/>
    <dgm:cxn modelId="{E5D70CBC-A72C-404A-8FCE-3855E22DCA21}" srcId="{23F1BAE5-9410-4FD5-A467-32EDB17AB083}" destId="{A939FBA2-C1B0-4D61-93FE-31281B9BB084}" srcOrd="0" destOrd="0" parTransId="{64815250-BD83-4BCB-825F-26E656C74F5F}" sibTransId="{534E0623-7C06-4648-94E3-5492C16BDBDA}"/>
    <dgm:cxn modelId="{7CC7D520-DF82-4005-9454-E1B437E80D3A}" type="presOf" srcId="{6EFCCEAE-5CCD-4974-ADC8-621435D3A1EB}" destId="{5D2BDC41-6D6C-418D-892B-7E5855B7BCF7}" srcOrd="0" destOrd="0" presId="urn:microsoft.com/office/officeart/2005/8/layout/hierarchy2"/>
    <dgm:cxn modelId="{0960B573-FFF7-4C13-9CDB-D11EE0319B73}" srcId="{A4A6F23C-4404-4406-AF53-6D907F0831F8}" destId="{F434789F-F5CD-463C-99FD-17F54C678185}" srcOrd="1" destOrd="0" parTransId="{19652BD6-CF00-4024-A35C-9FCDDD2388EB}" sibTransId="{62FCA52B-60DA-4F3D-941B-DB441D714C81}"/>
    <dgm:cxn modelId="{AF4D4EE6-EF0E-46F1-AEF2-AC91BA24B241}" type="presOf" srcId="{6F2E2B8F-38E9-4504-9E5E-692484CF7EE7}" destId="{13E798F1-AAD5-4165-B54A-035CA0DDDA55}" srcOrd="0" destOrd="0" presId="urn:microsoft.com/office/officeart/2005/8/layout/hierarchy2"/>
    <dgm:cxn modelId="{F331944F-C369-4153-B19D-77AF7298D12F}" type="presOf" srcId="{F434789F-F5CD-463C-99FD-17F54C678185}" destId="{C07F218D-821F-441A-9B42-4B703078DA62}" srcOrd="0" destOrd="0" presId="urn:microsoft.com/office/officeart/2005/8/layout/hierarchy2"/>
    <dgm:cxn modelId="{D0631423-0269-4EB9-8C59-4EB0AB83C8E6}" srcId="{FFBAE5C1-8285-4BC9-B943-8FD424BB48BF}" destId="{CDF9E1A3-53E4-4165-97C2-F6CB1CBB3AE8}" srcOrd="3" destOrd="0" parTransId="{1255153A-2D6F-447F-AF0F-8479FED846B7}" sibTransId="{EA80DE07-315F-4CCB-8805-23885BA70F41}"/>
    <dgm:cxn modelId="{806D4CD2-21CA-4379-9B2F-FBCA94210FD0}" type="presOf" srcId="{59DA6AA1-9886-4197-BAF5-49644E1291C7}" destId="{4ABF716A-90E4-422F-AE6E-C95DB419D55E}" srcOrd="0" destOrd="0" presId="urn:microsoft.com/office/officeart/2005/8/layout/hierarchy2"/>
    <dgm:cxn modelId="{E22F414B-01DA-46E5-81A1-12054B82BD35}" type="presOf" srcId="{32DBFDA2-0F7E-4287-9475-C95D63B7BD39}" destId="{621CFDA0-78F4-4717-B03B-D9F3C0C02824}" srcOrd="1" destOrd="0" presId="urn:microsoft.com/office/officeart/2005/8/layout/hierarchy2"/>
    <dgm:cxn modelId="{24B9DE7C-0BC1-4ADC-B62C-3A218C75E3ED}" type="presOf" srcId="{E04EC557-F073-4A38-9F69-72B228E412E2}" destId="{73B06D5A-981F-48C6-AAEC-F625647009DE}" srcOrd="0" destOrd="0" presId="urn:microsoft.com/office/officeart/2005/8/layout/hierarchy2"/>
    <dgm:cxn modelId="{D85DE826-A751-4CA1-94F0-735E27489BA2}" srcId="{CDF9E1A3-53E4-4165-97C2-F6CB1CBB3AE8}" destId="{6EFCCEAE-5CCD-4974-ADC8-621435D3A1EB}" srcOrd="0" destOrd="0" parTransId="{59DA6AA1-9886-4197-BAF5-49644E1291C7}" sibTransId="{11F7B4BA-DB15-4EB1-83D4-6ACC536C66F4}"/>
    <dgm:cxn modelId="{6A89B9B1-A673-49D2-9143-C49CA51348AC}" srcId="{FFBAE5C1-8285-4BC9-B943-8FD424BB48BF}" destId="{A4A6F23C-4404-4406-AF53-6D907F0831F8}" srcOrd="1" destOrd="0" parTransId="{9E716021-C814-494D-9375-3CC10EDE3296}" sibTransId="{CB51CA5D-6A13-4849-B6F1-6070539AE363}"/>
    <dgm:cxn modelId="{9E13C532-EE6B-4235-BF74-6E15AE123106}" type="presOf" srcId="{A9437B42-DD16-49B8-BD2F-97F296388AD3}" destId="{0BD53823-E5BE-46AB-A8D5-DC885C0FED72}" srcOrd="1" destOrd="0" presId="urn:microsoft.com/office/officeart/2005/8/layout/hierarchy2"/>
    <dgm:cxn modelId="{9F73C9D2-6B34-4083-8D3A-08244F7F81D3}" type="presOf" srcId="{40B10ED4-06F8-4A52-955A-203E2FBE2B1E}" destId="{BB4AC3EF-141C-43F7-9720-FEEB40D18F00}" srcOrd="0" destOrd="0" presId="urn:microsoft.com/office/officeart/2005/8/layout/hierarchy2"/>
    <dgm:cxn modelId="{DBCAD68A-DBD3-48B4-A192-3B285B035EE1}" type="presOf" srcId="{70A313A3-6C8B-4077-A5BF-C42546EEC8CA}" destId="{A5E16F92-3D02-4510-83E9-8507F0424EC8}" srcOrd="0" destOrd="0" presId="urn:microsoft.com/office/officeart/2005/8/layout/hierarchy2"/>
    <dgm:cxn modelId="{46A7C520-214F-4A8A-9DC7-3EC70646EB26}" srcId="{70A313A3-6C8B-4077-A5BF-C42546EEC8CA}" destId="{6F2E2B8F-38E9-4504-9E5E-692484CF7EE7}" srcOrd="0" destOrd="0" parTransId="{E04EC557-F073-4A38-9F69-72B228E412E2}" sibTransId="{6BE0F62F-15CC-4BF0-87CB-63F12D86B789}"/>
    <dgm:cxn modelId="{8F92A0D6-73F5-4FDC-98C6-269714EDD7B4}" type="presOf" srcId="{1255153A-2D6F-447F-AF0F-8479FED846B7}" destId="{0F1516B4-FB50-4D45-BE02-70607D22566D}" srcOrd="1" destOrd="0" presId="urn:microsoft.com/office/officeart/2005/8/layout/hierarchy2"/>
    <dgm:cxn modelId="{ABB73528-62FD-44EF-BBCA-134D1DD775EC}" type="presOf" srcId="{64815250-BD83-4BCB-825F-26E656C74F5F}" destId="{56456347-DD1E-4F5F-849A-E07F4FB8AF74}" srcOrd="1" destOrd="0" presId="urn:microsoft.com/office/officeart/2005/8/layout/hierarchy2"/>
    <dgm:cxn modelId="{29ABBF8F-6EA7-41B5-AD65-8F83BAABB442}" type="presOf" srcId="{A939FBA2-C1B0-4D61-93FE-31281B9BB084}" destId="{B9349998-25B2-4AC9-96C3-D931C5B236FB}" srcOrd="0" destOrd="0" presId="urn:microsoft.com/office/officeart/2005/8/layout/hierarchy2"/>
    <dgm:cxn modelId="{ED1B6203-BDAB-4C3F-A76B-19149242A568}" type="presOf" srcId="{32DBFDA2-0F7E-4287-9475-C95D63B7BD39}" destId="{49E0E87C-F8BA-4AF1-ADE0-206AA2F899BD}" srcOrd="0" destOrd="0" presId="urn:microsoft.com/office/officeart/2005/8/layout/hierarchy2"/>
    <dgm:cxn modelId="{D88458F1-F7E4-40C9-911A-0E272C26DA1D}" type="presOf" srcId="{7E09FEFA-E19C-4234-861E-FCE90D6F0619}" destId="{622ED5A7-CFA6-48AC-8EEA-36BC921734AC}" srcOrd="0" destOrd="0" presId="urn:microsoft.com/office/officeart/2005/8/layout/hierarchy2"/>
    <dgm:cxn modelId="{67584B04-67C5-4D5A-BF07-D728F64F5A01}" type="presOf" srcId="{9E716021-C814-494D-9375-3CC10EDE3296}" destId="{1F007810-C15E-44C4-B1B5-691419BC457F}" srcOrd="1" destOrd="0" presId="urn:microsoft.com/office/officeart/2005/8/layout/hierarchy2"/>
    <dgm:cxn modelId="{7C358785-19EF-4400-BAE5-8A400AE18D20}" srcId="{FFBAE5C1-8285-4BC9-B943-8FD424BB48BF}" destId="{70A313A3-6C8B-4077-A5BF-C42546EEC8CA}" srcOrd="2" destOrd="0" parTransId="{7E09FEFA-E19C-4234-861E-FCE90D6F0619}" sibTransId="{9D936FB6-949A-46DD-BC7F-D2F48EF57088}"/>
    <dgm:cxn modelId="{953FA1F7-E460-461F-AAB9-394C18A1C091}" type="presOf" srcId="{DB9E6505-9C0F-4AC6-A26C-CBA9E9E6F144}" destId="{4035C6D8-2C78-4F05-A87B-29DF78FD1BBC}" srcOrd="1" destOrd="0" presId="urn:microsoft.com/office/officeart/2005/8/layout/hierarchy2"/>
    <dgm:cxn modelId="{1173DCF9-A50C-4C6D-AB0C-DF2F7713D9EA}" type="presOf" srcId="{23F1BAE5-9410-4FD5-A467-32EDB17AB083}" destId="{B3F1045F-F657-4940-8804-E7BF91048E84}" srcOrd="0" destOrd="0" presId="urn:microsoft.com/office/officeart/2005/8/layout/hierarchy2"/>
    <dgm:cxn modelId="{6BBA4843-7421-47CD-94E8-95868C10055F}" type="presOf" srcId="{7D1ACB89-F140-44CB-884B-6751A14AC01A}" destId="{71BC1B6D-BAB7-4ABD-B888-7196B7D07E97}" srcOrd="0" destOrd="0" presId="urn:microsoft.com/office/officeart/2005/8/layout/hierarchy2"/>
    <dgm:cxn modelId="{2697F97D-1993-4A3E-BB6A-A682477FF5F8}" type="presOf" srcId="{19652BD6-CF00-4024-A35C-9FCDDD2388EB}" destId="{CEF53B78-036C-4504-AD08-01FF49D8D8EF}" srcOrd="1" destOrd="0" presId="urn:microsoft.com/office/officeart/2005/8/layout/hierarchy2"/>
    <dgm:cxn modelId="{78D07277-5B51-4F42-996C-53A76A8AF1AD}" type="presOf" srcId="{DB9E6505-9C0F-4AC6-A26C-CBA9E9E6F144}" destId="{0BAF4E39-65E4-4D0A-AC03-0C422E0CCD1B}" srcOrd="0" destOrd="0" presId="urn:microsoft.com/office/officeart/2005/8/layout/hierarchy2"/>
    <dgm:cxn modelId="{69E79002-8D6B-46F6-8EC9-10C05DC5594D}" type="presOf" srcId="{FFBAE5C1-8285-4BC9-B943-8FD424BB48BF}" destId="{EBB610E6-2FB1-40D4-8297-AA8EAC794EEE}" srcOrd="0" destOrd="0" presId="urn:microsoft.com/office/officeart/2005/8/layout/hierarchy2"/>
    <dgm:cxn modelId="{6ED35674-C775-48BD-B592-DA433ACC2D81}" type="presOf" srcId="{9E716021-C814-494D-9375-3CC10EDE3296}" destId="{1B5B0031-8F08-4157-8F73-3D49F6920940}" srcOrd="0" destOrd="0" presId="urn:microsoft.com/office/officeart/2005/8/layout/hierarchy2"/>
    <dgm:cxn modelId="{F5DB04AC-24A9-4FAB-8BD6-27052D431EBE}" srcId="{FFBAE5C1-8285-4BC9-B943-8FD424BB48BF}" destId="{23F1BAE5-9410-4FD5-A467-32EDB17AB083}" srcOrd="0" destOrd="0" parTransId="{32DBFDA2-0F7E-4287-9475-C95D63B7BD39}" sibTransId="{3F5B81D8-F15F-40F7-B91C-E9810302971E}"/>
    <dgm:cxn modelId="{16089406-637C-4CB8-8D70-3BB6C85C9F6B}" type="presOf" srcId="{64815250-BD83-4BCB-825F-26E656C74F5F}" destId="{ABC98AD2-4FEC-4A9C-A13F-CBA5658448C4}" srcOrd="0" destOrd="0" presId="urn:microsoft.com/office/officeart/2005/8/layout/hierarchy2"/>
    <dgm:cxn modelId="{395D24E9-DD89-4CFC-9B70-AA883A84EC6F}" type="presOf" srcId="{19652BD6-CF00-4024-A35C-9FCDDD2388EB}" destId="{5DECA384-BE18-430D-B3AC-2DCDF97CAACE}" srcOrd="0" destOrd="0" presId="urn:microsoft.com/office/officeart/2005/8/layout/hierarchy2"/>
    <dgm:cxn modelId="{C7AD3275-B99C-4020-9C38-E65B6F31277D}" type="presOf" srcId="{7E09FEFA-E19C-4234-861E-FCE90D6F0619}" destId="{782BB9E9-5129-48D2-A905-C10EB3143919}" srcOrd="1" destOrd="0" presId="urn:microsoft.com/office/officeart/2005/8/layout/hierarchy2"/>
    <dgm:cxn modelId="{397C2ABB-F88A-429A-8E43-8A47A08F3BDD}" srcId="{FF709AB6-1275-4862-A6A3-8C2F35351970}" destId="{FFBAE5C1-8285-4BC9-B943-8FD424BB48BF}" srcOrd="0" destOrd="0" parTransId="{4142F05B-EE05-4DF3-8A99-314935A3E609}" sibTransId="{66836084-B9AE-4087-A961-1650746957FE}"/>
    <dgm:cxn modelId="{27563BBF-93AD-40FE-B163-1CA45C4B2E74}" type="presOf" srcId="{E04EC557-F073-4A38-9F69-72B228E412E2}" destId="{2B320E91-E4E5-4F66-9160-BFFE7920B411}" srcOrd="1" destOrd="0" presId="urn:microsoft.com/office/officeart/2005/8/layout/hierarchy2"/>
    <dgm:cxn modelId="{B6A9FE51-41EC-4313-AAF8-CDA32D609AEC}" type="presOf" srcId="{FF709AB6-1275-4862-A6A3-8C2F35351970}" destId="{932E1B83-E063-4582-BFC9-A560580D0854}" srcOrd="0" destOrd="0" presId="urn:microsoft.com/office/officeart/2005/8/layout/hierarchy2"/>
    <dgm:cxn modelId="{F49679FD-76FB-4E99-90D8-8B30280B88D1}" type="presOf" srcId="{A4A6F23C-4404-4406-AF53-6D907F0831F8}" destId="{ECE8311B-FF5E-460B-B793-7F6470CA24A2}" srcOrd="0" destOrd="0" presId="urn:microsoft.com/office/officeart/2005/8/layout/hierarchy2"/>
    <dgm:cxn modelId="{DE0914C0-6705-4734-9435-D554D19092E5}" type="presOf" srcId="{1255153A-2D6F-447F-AF0F-8479FED846B7}" destId="{4C10400A-C7B9-4777-B85C-25AB58DDAC1D}" srcOrd="0" destOrd="0" presId="urn:microsoft.com/office/officeart/2005/8/layout/hierarchy2"/>
    <dgm:cxn modelId="{8C17BBCA-D823-4D68-8B41-B31A8687314D}" type="presOf" srcId="{A9437B42-DD16-49B8-BD2F-97F296388AD3}" destId="{03CBBA4E-32A8-4A5C-86F7-4D02521069A3}" srcOrd="0" destOrd="0" presId="urn:microsoft.com/office/officeart/2005/8/layout/hierarchy2"/>
    <dgm:cxn modelId="{C1EF21B6-21B9-4165-8DD4-A490B507D22F}" srcId="{23F1BAE5-9410-4FD5-A467-32EDB17AB083}" destId="{40B10ED4-06F8-4A52-955A-203E2FBE2B1E}" srcOrd="1" destOrd="0" parTransId="{DB9E6505-9C0F-4AC6-A26C-CBA9E9E6F144}" sibTransId="{F30CA362-D1F5-474D-9384-FA4DF9C49788}"/>
    <dgm:cxn modelId="{DABD424A-23BC-4084-A29A-98B75BC37E59}" type="presOf" srcId="{CDF9E1A3-53E4-4165-97C2-F6CB1CBB3AE8}" destId="{619D9187-800E-4DAA-970B-D5C3F41A7586}" srcOrd="0" destOrd="0" presId="urn:microsoft.com/office/officeart/2005/8/layout/hierarchy2"/>
    <dgm:cxn modelId="{2B0FFB3E-8280-4ACB-AB7C-D317D6652025}" srcId="{A4A6F23C-4404-4406-AF53-6D907F0831F8}" destId="{7D1ACB89-F140-44CB-884B-6751A14AC01A}" srcOrd="0" destOrd="0" parTransId="{A9437B42-DD16-49B8-BD2F-97F296388AD3}" sibTransId="{29CFEC06-72A9-45FE-A690-B6BAD1A70BF7}"/>
    <dgm:cxn modelId="{991F9CD3-8BD4-4625-848C-F50A20A231FA}" type="presParOf" srcId="{932E1B83-E063-4582-BFC9-A560580D0854}" destId="{1304F1F6-76C6-429E-AD22-00D0CDFE6FD6}" srcOrd="0" destOrd="0" presId="urn:microsoft.com/office/officeart/2005/8/layout/hierarchy2"/>
    <dgm:cxn modelId="{CA0FF3DF-4BA6-465D-B65B-07FE9A2D45AE}" type="presParOf" srcId="{1304F1F6-76C6-429E-AD22-00D0CDFE6FD6}" destId="{EBB610E6-2FB1-40D4-8297-AA8EAC794EEE}" srcOrd="0" destOrd="0" presId="urn:microsoft.com/office/officeart/2005/8/layout/hierarchy2"/>
    <dgm:cxn modelId="{2AE32DD5-3D02-4930-8B51-B4829A4504E7}" type="presParOf" srcId="{1304F1F6-76C6-429E-AD22-00D0CDFE6FD6}" destId="{95AA497F-DEE8-400E-9E3E-D40F90A3DC71}" srcOrd="1" destOrd="0" presId="urn:microsoft.com/office/officeart/2005/8/layout/hierarchy2"/>
    <dgm:cxn modelId="{1B162EE6-1D31-49F9-A824-2E706FE95574}" type="presParOf" srcId="{95AA497F-DEE8-400E-9E3E-D40F90A3DC71}" destId="{49E0E87C-F8BA-4AF1-ADE0-206AA2F899BD}" srcOrd="0" destOrd="0" presId="urn:microsoft.com/office/officeart/2005/8/layout/hierarchy2"/>
    <dgm:cxn modelId="{7BA907A4-2B12-460A-BD6D-4E26550E482C}" type="presParOf" srcId="{49E0E87C-F8BA-4AF1-ADE0-206AA2F899BD}" destId="{621CFDA0-78F4-4717-B03B-D9F3C0C02824}" srcOrd="0" destOrd="0" presId="urn:microsoft.com/office/officeart/2005/8/layout/hierarchy2"/>
    <dgm:cxn modelId="{9F62C2B6-B139-4A33-B66E-D76350F3AE86}" type="presParOf" srcId="{95AA497F-DEE8-400E-9E3E-D40F90A3DC71}" destId="{F79338C2-8003-44FC-A1F0-86B044F4CEDF}" srcOrd="1" destOrd="0" presId="urn:microsoft.com/office/officeart/2005/8/layout/hierarchy2"/>
    <dgm:cxn modelId="{1E6C2615-3534-40CC-88E6-C34A1A8BBFA3}" type="presParOf" srcId="{F79338C2-8003-44FC-A1F0-86B044F4CEDF}" destId="{B3F1045F-F657-4940-8804-E7BF91048E84}" srcOrd="0" destOrd="0" presId="urn:microsoft.com/office/officeart/2005/8/layout/hierarchy2"/>
    <dgm:cxn modelId="{91F437D3-9203-4DAB-996A-ECE52774415A}" type="presParOf" srcId="{F79338C2-8003-44FC-A1F0-86B044F4CEDF}" destId="{145BDD63-165C-4700-8213-829B251D1F68}" srcOrd="1" destOrd="0" presId="urn:microsoft.com/office/officeart/2005/8/layout/hierarchy2"/>
    <dgm:cxn modelId="{FF018D23-DAB5-4F10-A01A-E0A258CBBC6E}" type="presParOf" srcId="{145BDD63-165C-4700-8213-829B251D1F68}" destId="{ABC98AD2-4FEC-4A9C-A13F-CBA5658448C4}" srcOrd="0" destOrd="0" presId="urn:microsoft.com/office/officeart/2005/8/layout/hierarchy2"/>
    <dgm:cxn modelId="{7AA9F618-5493-4D0E-A593-65E1064C4665}" type="presParOf" srcId="{ABC98AD2-4FEC-4A9C-A13F-CBA5658448C4}" destId="{56456347-DD1E-4F5F-849A-E07F4FB8AF74}" srcOrd="0" destOrd="0" presId="urn:microsoft.com/office/officeart/2005/8/layout/hierarchy2"/>
    <dgm:cxn modelId="{CFB55CF7-6099-4A5A-AACB-6225D42A4F35}" type="presParOf" srcId="{145BDD63-165C-4700-8213-829B251D1F68}" destId="{DB69F68B-EBD2-4574-9DD0-C441485D88A1}" srcOrd="1" destOrd="0" presId="urn:microsoft.com/office/officeart/2005/8/layout/hierarchy2"/>
    <dgm:cxn modelId="{2B14E01A-8C53-4112-B928-4B35DBD2BC61}" type="presParOf" srcId="{DB69F68B-EBD2-4574-9DD0-C441485D88A1}" destId="{B9349998-25B2-4AC9-96C3-D931C5B236FB}" srcOrd="0" destOrd="0" presId="urn:microsoft.com/office/officeart/2005/8/layout/hierarchy2"/>
    <dgm:cxn modelId="{7EB36D32-A56D-4BD4-9872-F97C1FA3D54F}" type="presParOf" srcId="{DB69F68B-EBD2-4574-9DD0-C441485D88A1}" destId="{27BD6397-BB66-4D9C-AD42-B5122E2C1E77}" srcOrd="1" destOrd="0" presId="urn:microsoft.com/office/officeart/2005/8/layout/hierarchy2"/>
    <dgm:cxn modelId="{A93E669F-EA2D-43EF-B25E-9F07586D5A02}" type="presParOf" srcId="{145BDD63-165C-4700-8213-829B251D1F68}" destId="{0BAF4E39-65E4-4D0A-AC03-0C422E0CCD1B}" srcOrd="2" destOrd="0" presId="urn:microsoft.com/office/officeart/2005/8/layout/hierarchy2"/>
    <dgm:cxn modelId="{ACB86894-FE75-4F19-B09C-AADEEA819B4D}" type="presParOf" srcId="{0BAF4E39-65E4-4D0A-AC03-0C422E0CCD1B}" destId="{4035C6D8-2C78-4F05-A87B-29DF78FD1BBC}" srcOrd="0" destOrd="0" presId="urn:microsoft.com/office/officeart/2005/8/layout/hierarchy2"/>
    <dgm:cxn modelId="{7E682D67-9558-46B5-A647-76FCAC395A18}" type="presParOf" srcId="{145BDD63-165C-4700-8213-829B251D1F68}" destId="{2EEC65E4-4FEF-48F4-A3D9-3D265A787E25}" srcOrd="3" destOrd="0" presId="urn:microsoft.com/office/officeart/2005/8/layout/hierarchy2"/>
    <dgm:cxn modelId="{BB249C47-27CC-4E46-906D-64A9E3282BC8}" type="presParOf" srcId="{2EEC65E4-4FEF-48F4-A3D9-3D265A787E25}" destId="{BB4AC3EF-141C-43F7-9720-FEEB40D18F00}" srcOrd="0" destOrd="0" presId="urn:microsoft.com/office/officeart/2005/8/layout/hierarchy2"/>
    <dgm:cxn modelId="{6DAB7FB5-FF95-4D45-85E6-403D830AE042}" type="presParOf" srcId="{2EEC65E4-4FEF-48F4-A3D9-3D265A787E25}" destId="{AB62E702-359F-45A7-A751-C348F172830D}" srcOrd="1" destOrd="0" presId="urn:microsoft.com/office/officeart/2005/8/layout/hierarchy2"/>
    <dgm:cxn modelId="{A1D56EC0-2B15-40D4-BA34-B008488A2A24}" type="presParOf" srcId="{95AA497F-DEE8-400E-9E3E-D40F90A3DC71}" destId="{1B5B0031-8F08-4157-8F73-3D49F6920940}" srcOrd="2" destOrd="0" presId="urn:microsoft.com/office/officeart/2005/8/layout/hierarchy2"/>
    <dgm:cxn modelId="{84FAA0A7-B956-4FD6-A822-49C202382C66}" type="presParOf" srcId="{1B5B0031-8F08-4157-8F73-3D49F6920940}" destId="{1F007810-C15E-44C4-B1B5-691419BC457F}" srcOrd="0" destOrd="0" presId="urn:microsoft.com/office/officeart/2005/8/layout/hierarchy2"/>
    <dgm:cxn modelId="{5C65E6BC-4DE7-423E-B392-5C4EB1AD108B}" type="presParOf" srcId="{95AA497F-DEE8-400E-9E3E-D40F90A3DC71}" destId="{AD317399-8366-41D7-8C8D-C05A238DCCAA}" srcOrd="3" destOrd="0" presId="urn:microsoft.com/office/officeart/2005/8/layout/hierarchy2"/>
    <dgm:cxn modelId="{9A50F77D-2DD3-4649-925B-18882692015E}" type="presParOf" srcId="{AD317399-8366-41D7-8C8D-C05A238DCCAA}" destId="{ECE8311B-FF5E-460B-B793-7F6470CA24A2}" srcOrd="0" destOrd="0" presId="urn:microsoft.com/office/officeart/2005/8/layout/hierarchy2"/>
    <dgm:cxn modelId="{D54F1F1E-C677-4EEE-BF4C-C4BE78ED3058}" type="presParOf" srcId="{AD317399-8366-41D7-8C8D-C05A238DCCAA}" destId="{B832D60E-F338-4F05-AAAF-DBE4550C1342}" srcOrd="1" destOrd="0" presId="urn:microsoft.com/office/officeart/2005/8/layout/hierarchy2"/>
    <dgm:cxn modelId="{638A2540-FAAB-42C5-85FA-CFDC2C9E2047}" type="presParOf" srcId="{B832D60E-F338-4F05-AAAF-DBE4550C1342}" destId="{03CBBA4E-32A8-4A5C-86F7-4D02521069A3}" srcOrd="0" destOrd="0" presId="urn:microsoft.com/office/officeart/2005/8/layout/hierarchy2"/>
    <dgm:cxn modelId="{19FCA709-F1BA-4E79-8FC6-CB6EC74A6E65}" type="presParOf" srcId="{03CBBA4E-32A8-4A5C-86F7-4D02521069A3}" destId="{0BD53823-E5BE-46AB-A8D5-DC885C0FED72}" srcOrd="0" destOrd="0" presId="urn:microsoft.com/office/officeart/2005/8/layout/hierarchy2"/>
    <dgm:cxn modelId="{52C0D363-2542-4E16-B0D1-6988AFA6D670}" type="presParOf" srcId="{B832D60E-F338-4F05-AAAF-DBE4550C1342}" destId="{E26DB2D1-E54C-40B4-B123-A0E759D3C009}" srcOrd="1" destOrd="0" presId="urn:microsoft.com/office/officeart/2005/8/layout/hierarchy2"/>
    <dgm:cxn modelId="{6C66C498-BD2D-49AF-8324-9AF8E6670BE9}" type="presParOf" srcId="{E26DB2D1-E54C-40B4-B123-A0E759D3C009}" destId="{71BC1B6D-BAB7-4ABD-B888-7196B7D07E97}" srcOrd="0" destOrd="0" presId="urn:microsoft.com/office/officeart/2005/8/layout/hierarchy2"/>
    <dgm:cxn modelId="{C4A277CE-21F8-4D0D-A447-81F5F5402B0D}" type="presParOf" srcId="{E26DB2D1-E54C-40B4-B123-A0E759D3C009}" destId="{FB71F47F-5E80-4BBF-BC02-B0A29A528729}" srcOrd="1" destOrd="0" presId="urn:microsoft.com/office/officeart/2005/8/layout/hierarchy2"/>
    <dgm:cxn modelId="{1479CCAB-76F4-4C09-B4A2-23DD26640AE7}" type="presParOf" srcId="{B832D60E-F338-4F05-AAAF-DBE4550C1342}" destId="{5DECA384-BE18-430D-B3AC-2DCDF97CAACE}" srcOrd="2" destOrd="0" presId="urn:microsoft.com/office/officeart/2005/8/layout/hierarchy2"/>
    <dgm:cxn modelId="{2EBE9904-0393-43B4-BF78-CDB3B55301A6}" type="presParOf" srcId="{5DECA384-BE18-430D-B3AC-2DCDF97CAACE}" destId="{CEF53B78-036C-4504-AD08-01FF49D8D8EF}" srcOrd="0" destOrd="0" presId="urn:microsoft.com/office/officeart/2005/8/layout/hierarchy2"/>
    <dgm:cxn modelId="{60E03FAD-4FE4-45D7-94E1-974D6192B817}" type="presParOf" srcId="{B832D60E-F338-4F05-AAAF-DBE4550C1342}" destId="{3AFBC26C-9764-4F7A-9ABC-1E52C8BC3AFC}" srcOrd="3" destOrd="0" presId="urn:microsoft.com/office/officeart/2005/8/layout/hierarchy2"/>
    <dgm:cxn modelId="{AF983029-CDF6-4C60-905B-32DC374288AE}" type="presParOf" srcId="{3AFBC26C-9764-4F7A-9ABC-1E52C8BC3AFC}" destId="{C07F218D-821F-441A-9B42-4B703078DA62}" srcOrd="0" destOrd="0" presId="urn:microsoft.com/office/officeart/2005/8/layout/hierarchy2"/>
    <dgm:cxn modelId="{7740D917-F4BD-4979-A1A4-C7CCF799FA90}" type="presParOf" srcId="{3AFBC26C-9764-4F7A-9ABC-1E52C8BC3AFC}" destId="{205A8501-9D0F-4ED3-82B7-F126F548E5A0}" srcOrd="1" destOrd="0" presId="urn:microsoft.com/office/officeart/2005/8/layout/hierarchy2"/>
    <dgm:cxn modelId="{DC3233D8-6AD0-4AEF-9305-E7F69CDF50C2}" type="presParOf" srcId="{95AA497F-DEE8-400E-9E3E-D40F90A3DC71}" destId="{622ED5A7-CFA6-48AC-8EEA-36BC921734AC}" srcOrd="4" destOrd="0" presId="urn:microsoft.com/office/officeart/2005/8/layout/hierarchy2"/>
    <dgm:cxn modelId="{63AC7874-A855-4FEB-B4D5-023488CD3695}" type="presParOf" srcId="{622ED5A7-CFA6-48AC-8EEA-36BC921734AC}" destId="{782BB9E9-5129-48D2-A905-C10EB3143919}" srcOrd="0" destOrd="0" presId="urn:microsoft.com/office/officeart/2005/8/layout/hierarchy2"/>
    <dgm:cxn modelId="{985387E5-BF10-41F2-930E-8F026B8E4D50}" type="presParOf" srcId="{95AA497F-DEE8-400E-9E3E-D40F90A3DC71}" destId="{747D838F-E76F-4EBD-B72C-4A6BF571EA30}" srcOrd="5" destOrd="0" presId="urn:microsoft.com/office/officeart/2005/8/layout/hierarchy2"/>
    <dgm:cxn modelId="{8E8C9B8B-EA9A-40DB-AEF3-754B7CE6720B}" type="presParOf" srcId="{747D838F-E76F-4EBD-B72C-4A6BF571EA30}" destId="{A5E16F92-3D02-4510-83E9-8507F0424EC8}" srcOrd="0" destOrd="0" presId="urn:microsoft.com/office/officeart/2005/8/layout/hierarchy2"/>
    <dgm:cxn modelId="{BCC0AD08-9B47-4AB0-A874-C4CDC61A3363}" type="presParOf" srcId="{747D838F-E76F-4EBD-B72C-4A6BF571EA30}" destId="{BE1BD73B-A491-4088-9C6C-D6DCC407FC4F}" srcOrd="1" destOrd="0" presId="urn:microsoft.com/office/officeart/2005/8/layout/hierarchy2"/>
    <dgm:cxn modelId="{3A998F4B-07DA-4E92-9527-DCE1798A8640}" type="presParOf" srcId="{BE1BD73B-A491-4088-9C6C-D6DCC407FC4F}" destId="{73B06D5A-981F-48C6-AAEC-F625647009DE}" srcOrd="0" destOrd="0" presId="urn:microsoft.com/office/officeart/2005/8/layout/hierarchy2"/>
    <dgm:cxn modelId="{9F105C62-B87E-4B72-8A6B-162F6B6E9E4B}" type="presParOf" srcId="{73B06D5A-981F-48C6-AAEC-F625647009DE}" destId="{2B320E91-E4E5-4F66-9160-BFFE7920B411}" srcOrd="0" destOrd="0" presId="urn:microsoft.com/office/officeart/2005/8/layout/hierarchy2"/>
    <dgm:cxn modelId="{5C567149-CD0A-4408-B5B7-0A4B868947FA}" type="presParOf" srcId="{BE1BD73B-A491-4088-9C6C-D6DCC407FC4F}" destId="{5DBCCCE5-E2B9-4DF6-AF41-24C5D63D84BF}" srcOrd="1" destOrd="0" presId="urn:microsoft.com/office/officeart/2005/8/layout/hierarchy2"/>
    <dgm:cxn modelId="{B0A522E2-3A67-432F-8EE3-D3DABC347606}" type="presParOf" srcId="{5DBCCCE5-E2B9-4DF6-AF41-24C5D63D84BF}" destId="{13E798F1-AAD5-4165-B54A-035CA0DDDA55}" srcOrd="0" destOrd="0" presId="urn:microsoft.com/office/officeart/2005/8/layout/hierarchy2"/>
    <dgm:cxn modelId="{059D24FD-3962-4C20-A6B8-B288B4BC8CBA}" type="presParOf" srcId="{5DBCCCE5-E2B9-4DF6-AF41-24C5D63D84BF}" destId="{F7378630-550A-4AF5-A7AC-20731A48D595}" srcOrd="1" destOrd="0" presId="urn:microsoft.com/office/officeart/2005/8/layout/hierarchy2"/>
    <dgm:cxn modelId="{7530672B-91B0-4CEC-AD23-1F76DEE5B9CE}" type="presParOf" srcId="{95AA497F-DEE8-400E-9E3E-D40F90A3DC71}" destId="{4C10400A-C7B9-4777-B85C-25AB58DDAC1D}" srcOrd="6" destOrd="0" presId="urn:microsoft.com/office/officeart/2005/8/layout/hierarchy2"/>
    <dgm:cxn modelId="{3F75F176-1CC5-4D2A-BD1E-69FDD80A50A4}" type="presParOf" srcId="{4C10400A-C7B9-4777-B85C-25AB58DDAC1D}" destId="{0F1516B4-FB50-4D45-BE02-70607D22566D}" srcOrd="0" destOrd="0" presId="urn:microsoft.com/office/officeart/2005/8/layout/hierarchy2"/>
    <dgm:cxn modelId="{DF2C194B-1002-4BAD-BC35-525841538D56}" type="presParOf" srcId="{95AA497F-DEE8-400E-9E3E-D40F90A3DC71}" destId="{5BD32EEA-FCF6-415D-9FA4-D000C2981613}" srcOrd="7" destOrd="0" presId="urn:microsoft.com/office/officeart/2005/8/layout/hierarchy2"/>
    <dgm:cxn modelId="{3D45D787-BF6B-4BA8-9E43-6E76D8E29DF2}" type="presParOf" srcId="{5BD32EEA-FCF6-415D-9FA4-D000C2981613}" destId="{619D9187-800E-4DAA-970B-D5C3F41A7586}" srcOrd="0" destOrd="0" presId="urn:microsoft.com/office/officeart/2005/8/layout/hierarchy2"/>
    <dgm:cxn modelId="{3329A363-126B-4B30-8265-BF221229D264}" type="presParOf" srcId="{5BD32EEA-FCF6-415D-9FA4-D000C2981613}" destId="{2DC2B256-4988-4D96-B41D-4C2FD579D447}" srcOrd="1" destOrd="0" presId="urn:microsoft.com/office/officeart/2005/8/layout/hierarchy2"/>
    <dgm:cxn modelId="{F3AB82FE-8D9A-4426-A34F-5D36D7842BF9}" type="presParOf" srcId="{2DC2B256-4988-4D96-B41D-4C2FD579D447}" destId="{4ABF716A-90E4-422F-AE6E-C95DB419D55E}" srcOrd="0" destOrd="0" presId="urn:microsoft.com/office/officeart/2005/8/layout/hierarchy2"/>
    <dgm:cxn modelId="{BA7BA383-34DA-4E56-95A4-095A7A548454}" type="presParOf" srcId="{4ABF716A-90E4-422F-AE6E-C95DB419D55E}" destId="{FFEE1245-4F06-480D-9152-7FD01AE4C2E2}" srcOrd="0" destOrd="0" presId="urn:microsoft.com/office/officeart/2005/8/layout/hierarchy2"/>
    <dgm:cxn modelId="{552DF20F-6095-4287-91EB-66F3E6EA2E92}" type="presParOf" srcId="{2DC2B256-4988-4D96-B41D-4C2FD579D447}" destId="{A03930A7-DB47-45E2-B015-2EB72765F29A}" srcOrd="1" destOrd="0" presId="urn:microsoft.com/office/officeart/2005/8/layout/hierarchy2"/>
    <dgm:cxn modelId="{166621CA-4CC3-4F67-A06D-F44D2B33DFE1}" type="presParOf" srcId="{A03930A7-DB47-45E2-B015-2EB72765F29A}" destId="{5D2BDC41-6D6C-418D-892B-7E5855B7BCF7}" srcOrd="0" destOrd="0" presId="urn:microsoft.com/office/officeart/2005/8/layout/hierarchy2"/>
    <dgm:cxn modelId="{F00C3A1E-D5DD-4478-9DBD-9C596C1147CC}" type="presParOf" srcId="{A03930A7-DB47-45E2-B015-2EB72765F29A}" destId="{8C0351EC-7F45-4A3E-AFF3-63D66C70B182}" srcOrd="1" destOrd="0" presId="urn:microsoft.com/office/officeart/2005/8/layout/hierarchy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CA6E69-3FF6-49C8-A5E8-34C818E36251}">
      <dsp:nvSpPr>
        <dsp:cNvPr id="0" name=""/>
        <dsp:cNvSpPr/>
      </dsp:nvSpPr>
      <dsp:spPr>
        <a:xfrm rot="5400000">
          <a:off x="938715" y="372194"/>
          <a:ext cx="1067023" cy="746916"/>
        </a:xfrm>
        <a:prstGeom prst="chevron">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 lastClr="FFFFFF"/>
              </a:solidFill>
              <a:latin typeface="华文细黑" panose="02010600040101010101" pitchFamily="2" charset="-122"/>
              <a:ea typeface="华文细黑" panose="02010600040101010101" pitchFamily="2" charset="-122"/>
              <a:cs typeface="+mn-cs"/>
            </a:rPr>
            <a:t>绩效评价的评价原则</a:t>
          </a:r>
        </a:p>
      </dsp:txBody>
      <dsp:txXfrm rot="-5400000">
        <a:off x="1098769" y="585598"/>
        <a:ext cx="746916" cy="320107"/>
      </dsp:txXfrm>
    </dsp:sp>
    <dsp:sp modelId="{21371BE3-4D1B-4FCD-93F0-83D79DE9ED80}">
      <dsp:nvSpPr>
        <dsp:cNvPr id="0" name=""/>
        <dsp:cNvSpPr/>
      </dsp:nvSpPr>
      <dsp:spPr>
        <a:xfrm rot="5400000">
          <a:off x="2407435" y="-416491"/>
          <a:ext cx="1057485" cy="2133762"/>
        </a:xfrm>
        <a:prstGeom prst="round2SameRect">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CN" altLang="en-US" sz="12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科学规范原则</a:t>
          </a:r>
        </a:p>
        <a:p>
          <a:pPr marL="114300" lvl="1" indent="-114300" algn="l" defTabSz="533400">
            <a:lnSpc>
              <a:spcPct val="90000"/>
            </a:lnSpc>
            <a:spcBef>
              <a:spcPct val="0"/>
            </a:spcBef>
            <a:spcAft>
              <a:spcPct val="15000"/>
            </a:spcAft>
            <a:buChar char="••"/>
          </a:pPr>
          <a:r>
            <a:rPr lang="zh-CN" altLang="en-US" sz="12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公正公开原则</a:t>
          </a:r>
        </a:p>
        <a:p>
          <a:pPr marL="114300" lvl="1" indent="-114300" algn="l" defTabSz="533400">
            <a:lnSpc>
              <a:spcPct val="90000"/>
            </a:lnSpc>
            <a:spcBef>
              <a:spcPct val="0"/>
            </a:spcBef>
            <a:spcAft>
              <a:spcPct val="15000"/>
            </a:spcAft>
            <a:buChar char="••"/>
          </a:pPr>
          <a:r>
            <a:rPr lang="zh-CN" altLang="en-US" sz="12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分级分类原则</a:t>
          </a:r>
        </a:p>
        <a:p>
          <a:pPr marL="114300" lvl="1" indent="-114300" algn="l" defTabSz="533400">
            <a:lnSpc>
              <a:spcPct val="90000"/>
            </a:lnSpc>
            <a:spcBef>
              <a:spcPct val="0"/>
            </a:spcBef>
            <a:spcAft>
              <a:spcPct val="15000"/>
            </a:spcAft>
            <a:buChar char="••"/>
          </a:pPr>
          <a:r>
            <a:rPr lang="zh-CN" altLang="en-US" sz="12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绩效相关原则</a:t>
          </a:r>
        </a:p>
      </dsp:txBody>
      <dsp:txXfrm rot="-5400000">
        <a:off x="1869297" y="173269"/>
        <a:ext cx="2082140" cy="9542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B610E6-2FB1-40D4-8297-AA8EAC794EEE}">
      <dsp:nvSpPr>
        <dsp:cNvPr id="0" name=""/>
        <dsp:cNvSpPr/>
      </dsp:nvSpPr>
      <dsp:spPr>
        <a:xfrm>
          <a:off x="86857" y="1291584"/>
          <a:ext cx="1017959" cy="51571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指标评价体系及标准</a:t>
          </a:r>
        </a:p>
      </dsp:txBody>
      <dsp:txXfrm>
        <a:off x="101962" y="1306689"/>
        <a:ext cx="987749" cy="485504"/>
      </dsp:txXfrm>
    </dsp:sp>
    <dsp:sp modelId="{49E0E87C-F8BA-4AF1-ADE0-206AA2F899BD}">
      <dsp:nvSpPr>
        <dsp:cNvPr id="0" name=""/>
        <dsp:cNvSpPr/>
      </dsp:nvSpPr>
      <dsp:spPr>
        <a:xfrm rot="18043700">
          <a:off x="787706" y="965891"/>
          <a:ext cx="1296890" cy="52294"/>
        </a:xfrm>
        <a:custGeom>
          <a:avLst/>
          <a:gdLst/>
          <a:ahLst/>
          <a:cxnLst/>
          <a:rect l="0" t="0" r="0" b="0"/>
          <a:pathLst>
            <a:path>
              <a:moveTo>
                <a:pt x="0" y="26147"/>
              </a:moveTo>
              <a:lnTo>
                <a:pt x="1296890" y="2614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1403729" y="959616"/>
        <a:ext cx="64844" cy="64844"/>
      </dsp:txXfrm>
    </dsp:sp>
    <dsp:sp modelId="{B3F1045F-F657-4940-8804-E7BF91048E84}">
      <dsp:nvSpPr>
        <dsp:cNvPr id="0" name=""/>
        <dsp:cNvSpPr/>
      </dsp:nvSpPr>
      <dsp:spPr>
        <a:xfrm>
          <a:off x="1767486" y="251187"/>
          <a:ext cx="1037574" cy="36689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项目投入（</a:t>
          </a:r>
          <a:r>
            <a:rPr lang="en-US" altLang="zh-CN" sz="1300" kern="1200"/>
            <a:t>10</a:t>
          </a:r>
          <a:r>
            <a:rPr lang="zh-CN" altLang="en-US" sz="1300" kern="1200"/>
            <a:t>）</a:t>
          </a:r>
        </a:p>
      </dsp:txBody>
      <dsp:txXfrm>
        <a:off x="1778232" y="261933"/>
        <a:ext cx="1016082" cy="345403"/>
      </dsp:txXfrm>
    </dsp:sp>
    <dsp:sp modelId="{ABC98AD2-4FEC-4A9C-A13F-CBA5658448C4}">
      <dsp:nvSpPr>
        <dsp:cNvPr id="0" name=""/>
        <dsp:cNvSpPr/>
      </dsp:nvSpPr>
      <dsp:spPr>
        <a:xfrm rot="20370123">
          <a:off x="2782664" y="284620"/>
          <a:ext cx="707462" cy="52294"/>
        </a:xfrm>
        <a:custGeom>
          <a:avLst/>
          <a:gdLst/>
          <a:ahLst/>
          <a:cxnLst/>
          <a:rect l="0" t="0" r="0" b="0"/>
          <a:pathLst>
            <a:path>
              <a:moveTo>
                <a:pt x="0" y="26147"/>
              </a:moveTo>
              <a:lnTo>
                <a:pt x="707462" y="2614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118708" y="293081"/>
        <a:ext cx="35373" cy="35373"/>
      </dsp:txXfrm>
    </dsp:sp>
    <dsp:sp modelId="{B9349998-25B2-4AC9-96C3-D931C5B236FB}">
      <dsp:nvSpPr>
        <dsp:cNvPr id="0" name=""/>
        <dsp:cNvSpPr/>
      </dsp:nvSpPr>
      <dsp:spPr>
        <a:xfrm>
          <a:off x="3467730" y="1290"/>
          <a:ext cx="1134887" cy="37121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项目立项（</a:t>
          </a:r>
          <a:r>
            <a:rPr lang="en-US" altLang="zh-CN" sz="1300" kern="1200"/>
            <a:t>6</a:t>
          </a:r>
          <a:r>
            <a:rPr lang="zh-CN" altLang="en-US" sz="1300" kern="1200"/>
            <a:t>）</a:t>
          </a:r>
        </a:p>
      </dsp:txBody>
      <dsp:txXfrm>
        <a:off x="3478603" y="12163"/>
        <a:ext cx="1113141" cy="349473"/>
      </dsp:txXfrm>
    </dsp:sp>
    <dsp:sp modelId="{0BAF4E39-65E4-4D0A-AC03-0C422E0CCD1B}">
      <dsp:nvSpPr>
        <dsp:cNvPr id="0" name=""/>
        <dsp:cNvSpPr/>
      </dsp:nvSpPr>
      <dsp:spPr>
        <a:xfrm rot="1229877">
          <a:off x="2782664" y="532355"/>
          <a:ext cx="707462" cy="52294"/>
        </a:xfrm>
        <a:custGeom>
          <a:avLst/>
          <a:gdLst/>
          <a:ahLst/>
          <a:cxnLst/>
          <a:rect l="0" t="0" r="0" b="0"/>
          <a:pathLst>
            <a:path>
              <a:moveTo>
                <a:pt x="0" y="26147"/>
              </a:moveTo>
              <a:lnTo>
                <a:pt x="707462" y="2614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118708" y="540816"/>
        <a:ext cx="35373" cy="35373"/>
      </dsp:txXfrm>
    </dsp:sp>
    <dsp:sp modelId="{BB4AC3EF-141C-43F7-9720-FEEB40D18F00}">
      <dsp:nvSpPr>
        <dsp:cNvPr id="0" name=""/>
        <dsp:cNvSpPr/>
      </dsp:nvSpPr>
      <dsp:spPr>
        <a:xfrm>
          <a:off x="3467730" y="496760"/>
          <a:ext cx="1134887" cy="37121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资金落实（</a:t>
          </a:r>
          <a:r>
            <a:rPr lang="en-US" altLang="zh-CN" sz="1300" kern="1200"/>
            <a:t>4</a:t>
          </a:r>
          <a:r>
            <a:rPr lang="zh-CN" altLang="en-US" sz="1300" kern="1200"/>
            <a:t>）</a:t>
          </a:r>
        </a:p>
      </dsp:txBody>
      <dsp:txXfrm>
        <a:off x="3478603" y="507633"/>
        <a:ext cx="1113141" cy="349473"/>
      </dsp:txXfrm>
    </dsp:sp>
    <dsp:sp modelId="{1B5B0031-8F08-4157-8F73-3D49F6920940}">
      <dsp:nvSpPr>
        <dsp:cNvPr id="0" name=""/>
        <dsp:cNvSpPr/>
      </dsp:nvSpPr>
      <dsp:spPr>
        <a:xfrm rot="20964741">
          <a:off x="1099078" y="1461360"/>
          <a:ext cx="674146" cy="52294"/>
        </a:xfrm>
        <a:custGeom>
          <a:avLst/>
          <a:gdLst/>
          <a:ahLst/>
          <a:cxnLst/>
          <a:rect l="0" t="0" r="0" b="0"/>
          <a:pathLst>
            <a:path>
              <a:moveTo>
                <a:pt x="0" y="26147"/>
              </a:moveTo>
              <a:lnTo>
                <a:pt x="674146" y="2614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1419297" y="1470654"/>
        <a:ext cx="33707" cy="33707"/>
      </dsp:txXfrm>
    </dsp:sp>
    <dsp:sp modelId="{ECE8311B-FF5E-460B-B793-7F6470CA24A2}">
      <dsp:nvSpPr>
        <dsp:cNvPr id="0" name=""/>
        <dsp:cNvSpPr/>
      </dsp:nvSpPr>
      <dsp:spPr>
        <a:xfrm>
          <a:off x="1767486" y="1242126"/>
          <a:ext cx="1037574" cy="36689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项目过程（</a:t>
          </a:r>
          <a:r>
            <a:rPr lang="en-US" altLang="zh-CN" sz="1300" kern="1200"/>
            <a:t>20</a:t>
          </a:r>
          <a:r>
            <a:rPr lang="zh-CN" altLang="en-US" sz="1300" kern="1200"/>
            <a:t>）</a:t>
          </a:r>
        </a:p>
      </dsp:txBody>
      <dsp:txXfrm>
        <a:off x="1778232" y="1252872"/>
        <a:ext cx="1016082" cy="345403"/>
      </dsp:txXfrm>
    </dsp:sp>
    <dsp:sp modelId="{03CBBA4E-32A8-4A5C-86F7-4D02521069A3}">
      <dsp:nvSpPr>
        <dsp:cNvPr id="0" name=""/>
        <dsp:cNvSpPr/>
      </dsp:nvSpPr>
      <dsp:spPr>
        <a:xfrm rot="20370123">
          <a:off x="2782664" y="1275559"/>
          <a:ext cx="707462" cy="52294"/>
        </a:xfrm>
        <a:custGeom>
          <a:avLst/>
          <a:gdLst/>
          <a:ahLst/>
          <a:cxnLst/>
          <a:rect l="0" t="0" r="0" b="0"/>
          <a:pathLst>
            <a:path>
              <a:moveTo>
                <a:pt x="0" y="26147"/>
              </a:moveTo>
              <a:lnTo>
                <a:pt x="707462" y="2614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118708" y="1284020"/>
        <a:ext cx="35373" cy="35373"/>
      </dsp:txXfrm>
    </dsp:sp>
    <dsp:sp modelId="{71BC1B6D-BAB7-4ABD-B888-7196B7D07E97}">
      <dsp:nvSpPr>
        <dsp:cNvPr id="0" name=""/>
        <dsp:cNvSpPr/>
      </dsp:nvSpPr>
      <dsp:spPr>
        <a:xfrm>
          <a:off x="3467730" y="992230"/>
          <a:ext cx="1134887" cy="37121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业务管理（</a:t>
          </a:r>
          <a:r>
            <a:rPr lang="en-US" altLang="zh-CN" sz="1300" kern="1200"/>
            <a:t>10</a:t>
          </a:r>
          <a:r>
            <a:rPr lang="zh-CN" altLang="en-US" sz="1300" kern="1200"/>
            <a:t>）</a:t>
          </a:r>
        </a:p>
      </dsp:txBody>
      <dsp:txXfrm>
        <a:off x="3478603" y="1003103"/>
        <a:ext cx="1113141" cy="349473"/>
      </dsp:txXfrm>
    </dsp:sp>
    <dsp:sp modelId="{5DECA384-BE18-430D-B3AC-2DCDF97CAACE}">
      <dsp:nvSpPr>
        <dsp:cNvPr id="0" name=""/>
        <dsp:cNvSpPr/>
      </dsp:nvSpPr>
      <dsp:spPr>
        <a:xfrm rot="1229877">
          <a:off x="2782664" y="1523294"/>
          <a:ext cx="707462" cy="52294"/>
        </a:xfrm>
        <a:custGeom>
          <a:avLst/>
          <a:gdLst/>
          <a:ahLst/>
          <a:cxnLst/>
          <a:rect l="0" t="0" r="0" b="0"/>
          <a:pathLst>
            <a:path>
              <a:moveTo>
                <a:pt x="0" y="26147"/>
              </a:moveTo>
              <a:lnTo>
                <a:pt x="707462" y="2614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118708" y="1531755"/>
        <a:ext cx="35373" cy="35373"/>
      </dsp:txXfrm>
    </dsp:sp>
    <dsp:sp modelId="{C07F218D-821F-441A-9B42-4B703078DA62}">
      <dsp:nvSpPr>
        <dsp:cNvPr id="0" name=""/>
        <dsp:cNvSpPr/>
      </dsp:nvSpPr>
      <dsp:spPr>
        <a:xfrm>
          <a:off x="3467730" y="1487699"/>
          <a:ext cx="1134887" cy="37121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财务管理（</a:t>
          </a:r>
          <a:r>
            <a:rPr lang="en-US" altLang="zh-CN" sz="1300" kern="1200"/>
            <a:t>10</a:t>
          </a:r>
          <a:r>
            <a:rPr lang="zh-CN" altLang="en-US" sz="1300" kern="1200"/>
            <a:t>）</a:t>
          </a:r>
        </a:p>
      </dsp:txBody>
      <dsp:txXfrm>
        <a:off x="3478603" y="1498572"/>
        <a:ext cx="1113141" cy="349473"/>
      </dsp:txXfrm>
    </dsp:sp>
    <dsp:sp modelId="{622ED5A7-CFA6-48AC-8EEA-36BC921734AC}">
      <dsp:nvSpPr>
        <dsp:cNvPr id="0" name=""/>
        <dsp:cNvSpPr/>
      </dsp:nvSpPr>
      <dsp:spPr>
        <a:xfrm rot="2583847">
          <a:off x="982634" y="1832962"/>
          <a:ext cx="907033" cy="52294"/>
        </a:xfrm>
        <a:custGeom>
          <a:avLst/>
          <a:gdLst/>
          <a:ahLst/>
          <a:cxnLst/>
          <a:rect l="0" t="0" r="0" b="0"/>
          <a:pathLst>
            <a:path>
              <a:moveTo>
                <a:pt x="0" y="26147"/>
              </a:moveTo>
              <a:lnTo>
                <a:pt x="907033" y="2614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1413475" y="1836434"/>
        <a:ext cx="45351" cy="45351"/>
      </dsp:txXfrm>
    </dsp:sp>
    <dsp:sp modelId="{A5E16F92-3D02-4510-83E9-8507F0424EC8}">
      <dsp:nvSpPr>
        <dsp:cNvPr id="0" name=""/>
        <dsp:cNvSpPr/>
      </dsp:nvSpPr>
      <dsp:spPr>
        <a:xfrm>
          <a:off x="1767486" y="1985331"/>
          <a:ext cx="1037574" cy="36689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项目产出（</a:t>
          </a:r>
          <a:r>
            <a:rPr lang="en-US" altLang="zh-CN" sz="1300" kern="1200"/>
            <a:t>33</a:t>
          </a:r>
          <a:r>
            <a:rPr lang="zh-CN" altLang="en-US" sz="1300" kern="1200"/>
            <a:t>）</a:t>
          </a:r>
        </a:p>
      </dsp:txBody>
      <dsp:txXfrm>
        <a:off x="1778232" y="1996077"/>
        <a:ext cx="1016082" cy="345403"/>
      </dsp:txXfrm>
    </dsp:sp>
    <dsp:sp modelId="{73B06D5A-981F-48C6-AAEC-F625647009DE}">
      <dsp:nvSpPr>
        <dsp:cNvPr id="0" name=""/>
        <dsp:cNvSpPr/>
      </dsp:nvSpPr>
      <dsp:spPr>
        <a:xfrm>
          <a:off x="2805060" y="2142631"/>
          <a:ext cx="662669" cy="52294"/>
        </a:xfrm>
        <a:custGeom>
          <a:avLst/>
          <a:gdLst/>
          <a:ahLst/>
          <a:cxnLst/>
          <a:rect l="0" t="0" r="0" b="0"/>
          <a:pathLst>
            <a:path>
              <a:moveTo>
                <a:pt x="0" y="26147"/>
              </a:moveTo>
              <a:lnTo>
                <a:pt x="662669" y="2614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119828" y="2152212"/>
        <a:ext cx="33133" cy="33133"/>
      </dsp:txXfrm>
    </dsp:sp>
    <dsp:sp modelId="{13E798F1-AAD5-4165-B54A-035CA0DDDA55}">
      <dsp:nvSpPr>
        <dsp:cNvPr id="0" name=""/>
        <dsp:cNvSpPr/>
      </dsp:nvSpPr>
      <dsp:spPr>
        <a:xfrm>
          <a:off x="3467730" y="1983169"/>
          <a:ext cx="1134887" cy="37121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项目产出（</a:t>
          </a:r>
          <a:r>
            <a:rPr lang="en-US" altLang="zh-CN" sz="1300" kern="1200"/>
            <a:t>33</a:t>
          </a:r>
          <a:r>
            <a:rPr lang="zh-CN" altLang="en-US" sz="1300" kern="1200"/>
            <a:t>）</a:t>
          </a:r>
        </a:p>
      </dsp:txBody>
      <dsp:txXfrm>
        <a:off x="3478603" y="1994042"/>
        <a:ext cx="1113141" cy="349473"/>
      </dsp:txXfrm>
    </dsp:sp>
    <dsp:sp modelId="{4C10400A-C7B9-4777-B85C-25AB58DDAC1D}">
      <dsp:nvSpPr>
        <dsp:cNvPr id="0" name=""/>
        <dsp:cNvSpPr/>
      </dsp:nvSpPr>
      <dsp:spPr>
        <a:xfrm rot="3556300">
          <a:off x="787706" y="2080697"/>
          <a:ext cx="1296890" cy="52294"/>
        </a:xfrm>
        <a:custGeom>
          <a:avLst/>
          <a:gdLst/>
          <a:ahLst/>
          <a:cxnLst/>
          <a:rect l="0" t="0" r="0" b="0"/>
          <a:pathLst>
            <a:path>
              <a:moveTo>
                <a:pt x="0" y="26147"/>
              </a:moveTo>
              <a:lnTo>
                <a:pt x="1296890" y="2614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1403729" y="2074422"/>
        <a:ext cx="64844" cy="64844"/>
      </dsp:txXfrm>
    </dsp:sp>
    <dsp:sp modelId="{619D9187-800E-4DAA-970B-D5C3F41A7586}">
      <dsp:nvSpPr>
        <dsp:cNvPr id="0" name=""/>
        <dsp:cNvSpPr/>
      </dsp:nvSpPr>
      <dsp:spPr>
        <a:xfrm>
          <a:off x="1767486" y="2480800"/>
          <a:ext cx="1037574" cy="36689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项目效果（</a:t>
          </a:r>
          <a:r>
            <a:rPr lang="en-US" altLang="zh-CN" sz="1300" kern="1200"/>
            <a:t>37</a:t>
          </a:r>
          <a:r>
            <a:rPr lang="zh-CN" altLang="en-US" sz="1300" kern="1200"/>
            <a:t>）</a:t>
          </a:r>
        </a:p>
      </dsp:txBody>
      <dsp:txXfrm>
        <a:off x="1778232" y="2491546"/>
        <a:ext cx="1016082" cy="345403"/>
      </dsp:txXfrm>
    </dsp:sp>
    <dsp:sp modelId="{4ABF716A-90E4-422F-AE6E-C95DB419D55E}">
      <dsp:nvSpPr>
        <dsp:cNvPr id="0" name=""/>
        <dsp:cNvSpPr/>
      </dsp:nvSpPr>
      <dsp:spPr>
        <a:xfrm>
          <a:off x="2805060" y="2638101"/>
          <a:ext cx="662669" cy="52294"/>
        </a:xfrm>
        <a:custGeom>
          <a:avLst/>
          <a:gdLst/>
          <a:ahLst/>
          <a:cxnLst/>
          <a:rect l="0" t="0" r="0" b="0"/>
          <a:pathLst>
            <a:path>
              <a:moveTo>
                <a:pt x="0" y="26147"/>
              </a:moveTo>
              <a:lnTo>
                <a:pt x="662669" y="2614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119828" y="2647681"/>
        <a:ext cx="33133" cy="33133"/>
      </dsp:txXfrm>
    </dsp:sp>
    <dsp:sp modelId="{5D2BDC41-6D6C-418D-892B-7E5855B7BCF7}">
      <dsp:nvSpPr>
        <dsp:cNvPr id="0" name=""/>
        <dsp:cNvSpPr/>
      </dsp:nvSpPr>
      <dsp:spPr>
        <a:xfrm>
          <a:off x="3467730" y="2478639"/>
          <a:ext cx="1134887" cy="37121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CN" altLang="en-US" sz="1300" kern="1200"/>
            <a:t>项目效果（</a:t>
          </a:r>
          <a:r>
            <a:rPr lang="en-US" altLang="zh-CN" sz="1300" kern="1200"/>
            <a:t>37</a:t>
          </a:r>
          <a:r>
            <a:rPr lang="zh-CN" altLang="en-US" sz="1300" kern="1200"/>
            <a:t>）</a:t>
          </a:r>
        </a:p>
      </dsp:txBody>
      <dsp:txXfrm>
        <a:off x="3478603" y="2489512"/>
        <a:ext cx="1113141" cy="34947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B731B5-5FDC-4F20-9BE5-F7738B007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Pages>
  <Words>3048</Words>
  <Characters>17377</Characters>
  <Application>Microsoft Office Word</Application>
  <DocSecurity>0</DocSecurity>
  <Lines>144</Lines>
  <Paragraphs>40</Paragraphs>
  <ScaleCrop>false</ScaleCrop>
  <Company>Microsoft</Company>
  <LinksUpToDate>false</LinksUpToDate>
  <CharactersWithSpaces>20385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财政支出绩效评价报告</dc:title>
  <dc:creator>lhn</dc:creator>
  <cp:lastModifiedBy>admin</cp:lastModifiedBy>
  <cp:revision>72</cp:revision>
  <cp:lastPrinted>2015-12-10T09:13:00Z</cp:lastPrinted>
  <dcterms:created xsi:type="dcterms:W3CDTF">2017-03-14T02:57:00Z</dcterms:created>
  <dcterms:modified xsi:type="dcterms:W3CDTF">2018-05-15T02:03:00Z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